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94564A" w14:textId="77777777" w:rsidR="00685B7E" w:rsidRDefault="00EE5601" w:rsidP="000A1B4B">
      <w:pPr>
        <w:tabs>
          <w:tab w:val="left" w:pos="7845"/>
        </w:tabs>
        <w:jc w:val="center"/>
        <w:rPr>
          <w:b/>
          <w:sz w:val="24"/>
          <w:szCs w:val="24"/>
          <w:lang w:val="lt-LT"/>
        </w:rPr>
      </w:pPr>
      <w:r w:rsidRPr="00180ED5">
        <w:rPr>
          <w:noProof/>
          <w:color w:val="222222"/>
          <w:sz w:val="24"/>
          <w:szCs w:val="24"/>
          <w:lang w:eastAsia="en-US"/>
        </w:rPr>
        <w:drawing>
          <wp:inline distT="0" distB="0" distL="0" distR="0" wp14:anchorId="6A945876" wp14:editId="6A945877">
            <wp:extent cx="542925" cy="695325"/>
            <wp:effectExtent l="0" t="0" r="9525" b="9525"/>
            <wp:docPr id="2" name="Paveikslėlis 2" descr="Tikrasis Rokiškio 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Tikrasis Rokiškio herb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695325"/>
                    </a:xfrm>
                    <a:prstGeom prst="rect">
                      <a:avLst/>
                    </a:prstGeom>
                    <a:noFill/>
                    <a:ln>
                      <a:noFill/>
                    </a:ln>
                  </pic:spPr>
                </pic:pic>
              </a:graphicData>
            </a:graphic>
          </wp:inline>
        </w:drawing>
      </w:r>
    </w:p>
    <w:p w14:paraId="7A4AC006" w14:textId="77777777" w:rsidR="005D7A12" w:rsidRPr="00180ED5" w:rsidRDefault="005D7A12" w:rsidP="000A1B4B">
      <w:pPr>
        <w:tabs>
          <w:tab w:val="left" w:pos="7845"/>
        </w:tabs>
        <w:jc w:val="center"/>
        <w:rPr>
          <w:b/>
          <w:sz w:val="24"/>
          <w:szCs w:val="24"/>
          <w:lang w:val="lt-LT"/>
        </w:rPr>
      </w:pPr>
    </w:p>
    <w:p w14:paraId="6A94564B" w14:textId="77777777" w:rsidR="00685B7E" w:rsidRPr="00180ED5" w:rsidRDefault="00685B7E" w:rsidP="00A279C9">
      <w:pPr>
        <w:jc w:val="center"/>
        <w:rPr>
          <w:b/>
          <w:sz w:val="24"/>
          <w:szCs w:val="24"/>
          <w:lang w:val="lt-LT"/>
        </w:rPr>
      </w:pPr>
      <w:r w:rsidRPr="00180ED5">
        <w:rPr>
          <w:b/>
          <w:sz w:val="24"/>
          <w:szCs w:val="24"/>
          <w:lang w:val="lt-LT"/>
        </w:rPr>
        <w:t>ROKIŠKIO RAJONO SAVIVALDYBĖS TARYBA</w:t>
      </w:r>
    </w:p>
    <w:p w14:paraId="6A94564C" w14:textId="77777777" w:rsidR="00685B7E" w:rsidRPr="00180ED5" w:rsidRDefault="00685B7E" w:rsidP="00A279C9">
      <w:pPr>
        <w:jc w:val="center"/>
        <w:rPr>
          <w:b/>
          <w:sz w:val="24"/>
          <w:szCs w:val="24"/>
          <w:lang w:val="lt-LT"/>
        </w:rPr>
      </w:pPr>
    </w:p>
    <w:p w14:paraId="6A94564D" w14:textId="2B39796B" w:rsidR="001D2D57" w:rsidRPr="00180ED5" w:rsidRDefault="001D2D57" w:rsidP="00A279C9">
      <w:pPr>
        <w:jc w:val="center"/>
        <w:rPr>
          <w:b/>
          <w:sz w:val="24"/>
          <w:szCs w:val="24"/>
          <w:lang w:val="lt-LT"/>
        </w:rPr>
      </w:pPr>
      <w:r w:rsidRPr="00180ED5">
        <w:rPr>
          <w:b/>
          <w:sz w:val="24"/>
          <w:szCs w:val="24"/>
          <w:lang w:val="lt-LT"/>
        </w:rPr>
        <w:t>SPRENDIMAS</w:t>
      </w:r>
    </w:p>
    <w:p w14:paraId="6A94564E" w14:textId="66EE984E" w:rsidR="001D2D57" w:rsidRPr="00180ED5" w:rsidRDefault="001D2D57" w:rsidP="00A279C9">
      <w:pPr>
        <w:jc w:val="center"/>
        <w:rPr>
          <w:b/>
          <w:sz w:val="24"/>
          <w:szCs w:val="24"/>
          <w:lang w:val="lt-LT"/>
        </w:rPr>
      </w:pPr>
      <w:r w:rsidRPr="00180ED5">
        <w:rPr>
          <w:b/>
          <w:sz w:val="24"/>
          <w:szCs w:val="24"/>
          <w:lang w:val="lt-LT"/>
        </w:rPr>
        <w:t xml:space="preserve">DĖL ROKIŠKIO RAJONO SAVIVALDYBĖS </w:t>
      </w:r>
      <w:r w:rsidR="00972574" w:rsidRPr="00180ED5">
        <w:rPr>
          <w:b/>
          <w:sz w:val="24"/>
          <w:szCs w:val="24"/>
          <w:lang w:val="lt-LT"/>
        </w:rPr>
        <w:t>TARYBOS</w:t>
      </w:r>
      <w:r w:rsidR="008F7025" w:rsidRPr="00180ED5">
        <w:rPr>
          <w:b/>
          <w:sz w:val="24"/>
          <w:szCs w:val="24"/>
          <w:lang w:val="lt-LT"/>
        </w:rPr>
        <w:t xml:space="preserve"> IR MERO </w:t>
      </w:r>
      <w:r w:rsidR="00141A5D" w:rsidRPr="00180ED5">
        <w:rPr>
          <w:b/>
          <w:sz w:val="24"/>
          <w:szCs w:val="24"/>
          <w:lang w:val="lt-LT"/>
        </w:rPr>
        <w:t>201</w:t>
      </w:r>
      <w:r w:rsidR="0014726A" w:rsidRPr="00180ED5">
        <w:rPr>
          <w:b/>
          <w:sz w:val="24"/>
          <w:szCs w:val="24"/>
          <w:lang w:val="lt-LT"/>
        </w:rPr>
        <w:t>9</w:t>
      </w:r>
      <w:r w:rsidR="00972574" w:rsidRPr="00180ED5">
        <w:rPr>
          <w:b/>
          <w:sz w:val="24"/>
          <w:szCs w:val="24"/>
          <w:lang w:val="lt-LT"/>
        </w:rPr>
        <w:t xml:space="preserve"> </w:t>
      </w:r>
      <w:r w:rsidR="00F254F1" w:rsidRPr="00180ED5">
        <w:rPr>
          <w:b/>
          <w:sz w:val="24"/>
          <w:szCs w:val="24"/>
          <w:lang w:val="lt-LT"/>
        </w:rPr>
        <w:t xml:space="preserve">METŲ </w:t>
      </w:r>
      <w:r w:rsidRPr="00180ED5">
        <w:rPr>
          <w:b/>
          <w:sz w:val="24"/>
          <w:szCs w:val="24"/>
          <w:lang w:val="lt-LT"/>
        </w:rPr>
        <w:t>VEIKLOS ATASKAITOS</w:t>
      </w:r>
    </w:p>
    <w:p w14:paraId="6A94564F" w14:textId="77777777" w:rsidR="00A143A0" w:rsidRPr="00180ED5" w:rsidRDefault="00A143A0" w:rsidP="00A279C9">
      <w:pPr>
        <w:jc w:val="center"/>
        <w:rPr>
          <w:b/>
          <w:sz w:val="24"/>
          <w:szCs w:val="24"/>
          <w:lang w:val="lt-LT"/>
        </w:rPr>
      </w:pPr>
    </w:p>
    <w:p w14:paraId="6A945650" w14:textId="5B0FD75A" w:rsidR="001D2D57" w:rsidRPr="00180ED5" w:rsidRDefault="00C05373" w:rsidP="00A279C9">
      <w:pPr>
        <w:jc w:val="center"/>
        <w:rPr>
          <w:sz w:val="24"/>
          <w:szCs w:val="24"/>
          <w:lang w:val="lt-LT"/>
        </w:rPr>
      </w:pPr>
      <w:r w:rsidRPr="00180ED5">
        <w:rPr>
          <w:sz w:val="24"/>
          <w:szCs w:val="24"/>
          <w:lang w:val="lt-LT"/>
        </w:rPr>
        <w:t>2020</w:t>
      </w:r>
      <w:r w:rsidR="001D2D57" w:rsidRPr="00180ED5">
        <w:rPr>
          <w:sz w:val="24"/>
          <w:szCs w:val="24"/>
          <w:lang w:val="lt-LT"/>
        </w:rPr>
        <w:t xml:space="preserve"> m. kovo</w:t>
      </w:r>
      <w:r w:rsidR="00B50D41" w:rsidRPr="00180ED5">
        <w:rPr>
          <w:sz w:val="24"/>
          <w:szCs w:val="24"/>
          <w:lang w:val="lt-LT"/>
        </w:rPr>
        <w:t xml:space="preserve"> </w:t>
      </w:r>
      <w:r w:rsidRPr="00180ED5">
        <w:rPr>
          <w:sz w:val="24"/>
          <w:szCs w:val="24"/>
          <w:lang w:val="lt-LT"/>
        </w:rPr>
        <w:t>27</w:t>
      </w:r>
      <w:r w:rsidR="00B50D41" w:rsidRPr="00180ED5">
        <w:rPr>
          <w:sz w:val="24"/>
          <w:szCs w:val="24"/>
          <w:lang w:val="lt-LT"/>
        </w:rPr>
        <w:t xml:space="preserve"> </w:t>
      </w:r>
      <w:r w:rsidR="001D2D57" w:rsidRPr="00180ED5">
        <w:rPr>
          <w:sz w:val="24"/>
          <w:szCs w:val="24"/>
          <w:lang w:val="lt-LT"/>
        </w:rPr>
        <w:t>d. Nr. TS-</w:t>
      </w:r>
    </w:p>
    <w:p w14:paraId="6A945651" w14:textId="77777777" w:rsidR="001D2D57" w:rsidRPr="00180ED5" w:rsidRDefault="001D2D57" w:rsidP="00A279C9">
      <w:pPr>
        <w:jc w:val="center"/>
        <w:rPr>
          <w:sz w:val="24"/>
          <w:szCs w:val="24"/>
          <w:lang w:val="lt-LT"/>
        </w:rPr>
      </w:pPr>
      <w:r w:rsidRPr="00180ED5">
        <w:rPr>
          <w:sz w:val="24"/>
          <w:szCs w:val="24"/>
          <w:lang w:val="lt-LT"/>
        </w:rPr>
        <w:t>Rokiškis</w:t>
      </w:r>
    </w:p>
    <w:p w14:paraId="6A945652" w14:textId="77777777" w:rsidR="001D2D57" w:rsidRPr="00180ED5" w:rsidRDefault="001D2D57" w:rsidP="00536232">
      <w:pPr>
        <w:rPr>
          <w:sz w:val="24"/>
          <w:szCs w:val="24"/>
          <w:lang w:val="lt-LT"/>
        </w:rPr>
      </w:pPr>
    </w:p>
    <w:p w14:paraId="6A945653" w14:textId="77777777" w:rsidR="004764DD" w:rsidRPr="00180ED5" w:rsidRDefault="004764DD" w:rsidP="00536232">
      <w:pPr>
        <w:rPr>
          <w:sz w:val="24"/>
          <w:szCs w:val="24"/>
          <w:lang w:val="lt-LT"/>
        </w:rPr>
      </w:pPr>
    </w:p>
    <w:p w14:paraId="6A945654" w14:textId="30931641" w:rsidR="001D2D57" w:rsidRPr="00180ED5" w:rsidRDefault="001D2D57" w:rsidP="009460CD">
      <w:pPr>
        <w:rPr>
          <w:sz w:val="24"/>
          <w:szCs w:val="24"/>
          <w:lang w:val="lt-LT"/>
        </w:rPr>
      </w:pPr>
      <w:r w:rsidRPr="00180ED5">
        <w:rPr>
          <w:sz w:val="24"/>
          <w:szCs w:val="24"/>
          <w:lang w:val="lt-LT"/>
        </w:rPr>
        <w:t xml:space="preserve">Vadovaudamasi Lietuvos Respublikos vietos savivaldos įstatymo </w:t>
      </w:r>
      <w:r w:rsidR="00252DE3" w:rsidRPr="00180ED5">
        <w:rPr>
          <w:sz w:val="24"/>
          <w:szCs w:val="24"/>
          <w:lang w:val="lt-LT"/>
        </w:rPr>
        <w:t>16 straipsnio 2 dalies 19 punkt</w:t>
      </w:r>
      <w:r w:rsidR="009A3828" w:rsidRPr="00180ED5">
        <w:rPr>
          <w:sz w:val="24"/>
          <w:szCs w:val="24"/>
          <w:lang w:val="lt-LT"/>
        </w:rPr>
        <w:t xml:space="preserve">u, </w:t>
      </w:r>
      <w:r w:rsidR="00252DE3" w:rsidRPr="00180ED5">
        <w:rPr>
          <w:sz w:val="24"/>
          <w:szCs w:val="24"/>
          <w:lang w:val="lt-LT"/>
        </w:rPr>
        <w:t xml:space="preserve">20 straipsnio 7 </w:t>
      </w:r>
      <w:r w:rsidR="009A3828" w:rsidRPr="00180ED5">
        <w:rPr>
          <w:sz w:val="24"/>
          <w:szCs w:val="24"/>
          <w:lang w:val="lt-LT"/>
        </w:rPr>
        <w:t xml:space="preserve">dalimi ir </w:t>
      </w:r>
      <w:r w:rsidR="00252DE3" w:rsidRPr="00180ED5">
        <w:rPr>
          <w:sz w:val="24"/>
          <w:szCs w:val="24"/>
          <w:lang w:val="lt-LT"/>
        </w:rPr>
        <w:t xml:space="preserve">Rokiškio </w:t>
      </w:r>
      <w:r w:rsidR="00C05373" w:rsidRPr="00180ED5">
        <w:rPr>
          <w:sz w:val="24"/>
          <w:szCs w:val="24"/>
          <w:lang w:val="lt-LT"/>
        </w:rPr>
        <w:t>rajono savivaldybės tarybos 2019 m. kovo 29 d. sprendimu Nr. TS-43</w:t>
      </w:r>
      <w:r w:rsidR="00252DE3" w:rsidRPr="00180ED5">
        <w:rPr>
          <w:sz w:val="24"/>
          <w:szCs w:val="24"/>
          <w:lang w:val="lt-LT"/>
        </w:rPr>
        <w:t xml:space="preserve"> patvirtinto Rokiškio rajono savivaldybė</w:t>
      </w:r>
      <w:r w:rsidR="00C05373" w:rsidRPr="00180ED5">
        <w:rPr>
          <w:sz w:val="24"/>
          <w:szCs w:val="24"/>
          <w:lang w:val="lt-LT"/>
        </w:rPr>
        <w:t>s tarybos veiklos reglamento 269</w:t>
      </w:r>
      <w:r w:rsidR="00252DE3" w:rsidRPr="00180ED5">
        <w:rPr>
          <w:sz w:val="24"/>
          <w:szCs w:val="24"/>
          <w:lang w:val="lt-LT"/>
        </w:rPr>
        <w:t xml:space="preserve"> </w:t>
      </w:r>
      <w:r w:rsidR="009A3828" w:rsidRPr="00180ED5">
        <w:rPr>
          <w:sz w:val="24"/>
          <w:szCs w:val="24"/>
          <w:lang w:val="lt-LT"/>
        </w:rPr>
        <w:t xml:space="preserve">punktu, </w:t>
      </w:r>
      <w:r w:rsidRPr="00180ED5">
        <w:rPr>
          <w:sz w:val="24"/>
          <w:szCs w:val="24"/>
          <w:lang w:val="lt-LT"/>
        </w:rPr>
        <w:t>Rokiškio rajono savivaldybės taryba n u s p r e n d ž i a:</w:t>
      </w:r>
    </w:p>
    <w:p w14:paraId="6A945655" w14:textId="0C74A2AB" w:rsidR="005D3D7C" w:rsidRPr="00180ED5" w:rsidRDefault="001D2D57" w:rsidP="009460CD">
      <w:pPr>
        <w:pStyle w:val="Pagrindinistekstas"/>
        <w:rPr>
          <w:szCs w:val="24"/>
        </w:rPr>
      </w:pPr>
      <w:r w:rsidRPr="00180ED5">
        <w:rPr>
          <w:szCs w:val="24"/>
        </w:rPr>
        <w:t>Pritarti Rokiškio rajono savivaldybės mero</w:t>
      </w:r>
      <w:r w:rsidR="00325099" w:rsidRPr="00180ED5">
        <w:rPr>
          <w:szCs w:val="24"/>
        </w:rPr>
        <w:t xml:space="preserve"> ir tarybos</w:t>
      </w:r>
      <w:r w:rsidRPr="00180ED5">
        <w:rPr>
          <w:szCs w:val="24"/>
        </w:rPr>
        <w:t xml:space="preserve"> </w:t>
      </w:r>
      <w:r w:rsidR="003E747F" w:rsidRPr="00180ED5">
        <w:rPr>
          <w:szCs w:val="24"/>
        </w:rPr>
        <w:t>201</w:t>
      </w:r>
      <w:r w:rsidR="00C05373" w:rsidRPr="00180ED5">
        <w:rPr>
          <w:szCs w:val="24"/>
        </w:rPr>
        <w:t>9</w:t>
      </w:r>
      <w:r w:rsidRPr="00180ED5">
        <w:rPr>
          <w:szCs w:val="24"/>
        </w:rPr>
        <w:t xml:space="preserve"> metų</w:t>
      </w:r>
      <w:r w:rsidR="00781D66" w:rsidRPr="00180ED5">
        <w:rPr>
          <w:szCs w:val="24"/>
        </w:rPr>
        <w:t xml:space="preserve"> veiklos ataskaitai (pridedama).</w:t>
      </w:r>
    </w:p>
    <w:p w14:paraId="6A945656" w14:textId="77777777" w:rsidR="005D3D7C" w:rsidRPr="00180ED5" w:rsidRDefault="005D3D7C" w:rsidP="009460CD">
      <w:pPr>
        <w:pStyle w:val="Pagrindinistekstas"/>
        <w:rPr>
          <w:szCs w:val="24"/>
        </w:rPr>
      </w:pPr>
      <w:r w:rsidRPr="00180ED5">
        <w:rPr>
          <w:szCs w:val="24"/>
        </w:rPr>
        <w:t>Sprendimas per vieną mėnesį gali būti skundžiamas Lietuvos administracinių ginčų komisijos Panevėžio apygardos skyriui adresu Respublikos g. 62, Panevėžys, Lietuvos Respublikos ikiteisminio administracinių ginčų nagrinėjimo tvarkos įstatymo nustatyta tvarka.</w:t>
      </w:r>
    </w:p>
    <w:p w14:paraId="6A945657" w14:textId="77777777" w:rsidR="005D3D7C" w:rsidRPr="00180ED5" w:rsidRDefault="005D3D7C" w:rsidP="009460CD">
      <w:pPr>
        <w:rPr>
          <w:sz w:val="24"/>
          <w:szCs w:val="24"/>
          <w:lang w:val="lt-LT"/>
        </w:rPr>
      </w:pPr>
    </w:p>
    <w:p w14:paraId="6A945658" w14:textId="77777777" w:rsidR="001D2D57" w:rsidRPr="00180ED5" w:rsidRDefault="001D2D57" w:rsidP="009460CD">
      <w:pPr>
        <w:rPr>
          <w:sz w:val="24"/>
          <w:szCs w:val="24"/>
          <w:lang w:val="lt-LT"/>
        </w:rPr>
      </w:pPr>
    </w:p>
    <w:p w14:paraId="6A945659" w14:textId="77777777" w:rsidR="004764DD" w:rsidRPr="00180ED5" w:rsidRDefault="004764DD" w:rsidP="009460CD">
      <w:pPr>
        <w:rPr>
          <w:sz w:val="24"/>
          <w:szCs w:val="24"/>
          <w:lang w:val="lt-LT"/>
        </w:rPr>
      </w:pPr>
    </w:p>
    <w:p w14:paraId="6A94565A" w14:textId="77777777" w:rsidR="004764DD" w:rsidRPr="00180ED5" w:rsidRDefault="004764DD" w:rsidP="009460CD">
      <w:pPr>
        <w:rPr>
          <w:sz w:val="24"/>
          <w:szCs w:val="24"/>
          <w:lang w:val="lt-LT"/>
        </w:rPr>
      </w:pPr>
    </w:p>
    <w:p w14:paraId="6A94565B" w14:textId="1BCB7D4B" w:rsidR="001D2D57" w:rsidRPr="00180ED5" w:rsidRDefault="001D2D57" w:rsidP="00801EB0">
      <w:pPr>
        <w:ind w:firstLine="0"/>
        <w:rPr>
          <w:sz w:val="24"/>
          <w:szCs w:val="24"/>
          <w:lang w:val="lt-LT"/>
        </w:rPr>
      </w:pPr>
      <w:r w:rsidRPr="00180ED5">
        <w:rPr>
          <w:sz w:val="24"/>
          <w:szCs w:val="24"/>
          <w:lang w:val="lt-LT"/>
        </w:rPr>
        <w:t xml:space="preserve">Savivaldybės meras </w:t>
      </w:r>
      <w:r w:rsidRPr="00180ED5">
        <w:rPr>
          <w:sz w:val="24"/>
          <w:szCs w:val="24"/>
          <w:lang w:val="lt-LT"/>
        </w:rPr>
        <w:tab/>
      </w:r>
      <w:r w:rsidRPr="00180ED5">
        <w:rPr>
          <w:sz w:val="24"/>
          <w:szCs w:val="24"/>
          <w:lang w:val="lt-LT"/>
        </w:rPr>
        <w:tab/>
      </w:r>
      <w:r w:rsidRPr="00180ED5">
        <w:rPr>
          <w:sz w:val="24"/>
          <w:szCs w:val="24"/>
          <w:lang w:val="lt-LT"/>
        </w:rPr>
        <w:tab/>
      </w:r>
      <w:r w:rsidR="0042199D" w:rsidRPr="00180ED5">
        <w:rPr>
          <w:sz w:val="24"/>
          <w:szCs w:val="24"/>
          <w:lang w:val="lt-LT"/>
        </w:rPr>
        <w:tab/>
      </w:r>
      <w:r w:rsidR="0042199D" w:rsidRPr="00180ED5">
        <w:rPr>
          <w:sz w:val="24"/>
          <w:szCs w:val="24"/>
          <w:lang w:val="lt-LT"/>
        </w:rPr>
        <w:tab/>
      </w:r>
      <w:r w:rsidR="0042199D" w:rsidRPr="00180ED5">
        <w:rPr>
          <w:sz w:val="24"/>
          <w:szCs w:val="24"/>
          <w:lang w:val="lt-LT"/>
        </w:rPr>
        <w:tab/>
      </w:r>
      <w:r w:rsidR="00C05373" w:rsidRPr="00180ED5">
        <w:rPr>
          <w:sz w:val="24"/>
          <w:szCs w:val="24"/>
          <w:lang w:val="lt-LT"/>
        </w:rPr>
        <w:t>Ramūnas Godeliauskas</w:t>
      </w:r>
    </w:p>
    <w:p w14:paraId="6A94565C" w14:textId="77777777" w:rsidR="001D2D57" w:rsidRPr="00180ED5" w:rsidRDefault="001D2D57" w:rsidP="009460CD">
      <w:pPr>
        <w:rPr>
          <w:sz w:val="24"/>
          <w:szCs w:val="24"/>
          <w:lang w:val="lt-LT"/>
        </w:rPr>
      </w:pPr>
    </w:p>
    <w:p w14:paraId="6A94565D" w14:textId="77777777" w:rsidR="001D2D57" w:rsidRPr="00180ED5" w:rsidRDefault="001D2D57" w:rsidP="00536232">
      <w:pPr>
        <w:rPr>
          <w:sz w:val="24"/>
          <w:szCs w:val="24"/>
          <w:lang w:val="lt-LT"/>
        </w:rPr>
      </w:pPr>
    </w:p>
    <w:p w14:paraId="6A94565E" w14:textId="77777777" w:rsidR="004764DD" w:rsidRPr="00180ED5" w:rsidRDefault="004764DD" w:rsidP="00536232">
      <w:pPr>
        <w:rPr>
          <w:sz w:val="24"/>
          <w:szCs w:val="24"/>
          <w:lang w:val="lt-LT"/>
        </w:rPr>
      </w:pPr>
    </w:p>
    <w:p w14:paraId="6A94565F" w14:textId="77777777" w:rsidR="004764DD" w:rsidRPr="00180ED5" w:rsidRDefault="004764DD" w:rsidP="00536232">
      <w:pPr>
        <w:rPr>
          <w:sz w:val="24"/>
          <w:szCs w:val="24"/>
          <w:lang w:val="lt-LT"/>
        </w:rPr>
      </w:pPr>
    </w:p>
    <w:p w14:paraId="6A945661" w14:textId="209A103C" w:rsidR="004764DD" w:rsidRPr="00180ED5" w:rsidRDefault="004764DD" w:rsidP="00536232">
      <w:pPr>
        <w:rPr>
          <w:szCs w:val="24"/>
          <w:lang w:val="lt-LT"/>
        </w:rPr>
      </w:pPr>
    </w:p>
    <w:p w14:paraId="516DA311" w14:textId="77777777" w:rsidR="00C05373" w:rsidRPr="00180ED5" w:rsidRDefault="00C05373" w:rsidP="00536232">
      <w:pPr>
        <w:rPr>
          <w:sz w:val="24"/>
          <w:szCs w:val="24"/>
          <w:lang w:val="lt-LT"/>
        </w:rPr>
      </w:pPr>
    </w:p>
    <w:p w14:paraId="6A945662" w14:textId="77777777" w:rsidR="004764DD" w:rsidRPr="00180ED5" w:rsidRDefault="004764DD" w:rsidP="00536232">
      <w:pPr>
        <w:rPr>
          <w:sz w:val="24"/>
          <w:szCs w:val="24"/>
          <w:lang w:val="lt-LT"/>
        </w:rPr>
      </w:pPr>
    </w:p>
    <w:p w14:paraId="6A945663" w14:textId="77777777" w:rsidR="004764DD" w:rsidRPr="00180ED5" w:rsidRDefault="004764DD" w:rsidP="00536232">
      <w:pPr>
        <w:rPr>
          <w:sz w:val="24"/>
          <w:szCs w:val="24"/>
          <w:lang w:val="lt-LT"/>
        </w:rPr>
      </w:pPr>
    </w:p>
    <w:p w14:paraId="6A945664" w14:textId="77777777" w:rsidR="004764DD" w:rsidRPr="00180ED5" w:rsidRDefault="004764DD" w:rsidP="00536232">
      <w:pPr>
        <w:rPr>
          <w:sz w:val="24"/>
          <w:szCs w:val="24"/>
          <w:lang w:val="lt-LT"/>
        </w:rPr>
      </w:pPr>
    </w:p>
    <w:p w14:paraId="6A945665" w14:textId="77777777" w:rsidR="004764DD" w:rsidRPr="00180ED5" w:rsidRDefault="004764DD" w:rsidP="00536232">
      <w:pPr>
        <w:rPr>
          <w:sz w:val="24"/>
          <w:szCs w:val="24"/>
          <w:lang w:val="lt-LT"/>
        </w:rPr>
      </w:pPr>
    </w:p>
    <w:p w14:paraId="6A945666" w14:textId="77777777" w:rsidR="004764DD" w:rsidRPr="00180ED5" w:rsidRDefault="004764DD" w:rsidP="00536232">
      <w:pPr>
        <w:rPr>
          <w:sz w:val="24"/>
          <w:szCs w:val="24"/>
          <w:lang w:val="lt-LT"/>
        </w:rPr>
      </w:pPr>
    </w:p>
    <w:p w14:paraId="6A945667" w14:textId="77777777" w:rsidR="004764DD" w:rsidRPr="00180ED5" w:rsidRDefault="004764DD" w:rsidP="00536232">
      <w:pPr>
        <w:rPr>
          <w:sz w:val="24"/>
          <w:szCs w:val="24"/>
          <w:lang w:val="lt-LT"/>
        </w:rPr>
      </w:pPr>
    </w:p>
    <w:p w14:paraId="6A945668" w14:textId="77777777" w:rsidR="004764DD" w:rsidRPr="00180ED5" w:rsidRDefault="004764DD" w:rsidP="00536232">
      <w:pPr>
        <w:rPr>
          <w:sz w:val="24"/>
          <w:szCs w:val="24"/>
          <w:lang w:val="lt-LT"/>
        </w:rPr>
      </w:pPr>
    </w:p>
    <w:p w14:paraId="6A945669" w14:textId="77777777" w:rsidR="004764DD" w:rsidRPr="00180ED5" w:rsidRDefault="004764DD" w:rsidP="00536232">
      <w:pPr>
        <w:rPr>
          <w:sz w:val="24"/>
          <w:szCs w:val="24"/>
          <w:lang w:val="lt-LT"/>
        </w:rPr>
      </w:pPr>
    </w:p>
    <w:p w14:paraId="6A94566A" w14:textId="77777777" w:rsidR="004764DD" w:rsidRPr="00180ED5" w:rsidRDefault="004764DD" w:rsidP="00536232">
      <w:pPr>
        <w:rPr>
          <w:sz w:val="24"/>
          <w:szCs w:val="24"/>
          <w:lang w:val="lt-LT"/>
        </w:rPr>
      </w:pPr>
    </w:p>
    <w:p w14:paraId="6A94566B" w14:textId="77777777" w:rsidR="004764DD" w:rsidRPr="00180ED5" w:rsidRDefault="004764DD" w:rsidP="00536232">
      <w:pPr>
        <w:rPr>
          <w:sz w:val="24"/>
          <w:szCs w:val="24"/>
          <w:lang w:val="lt-LT"/>
        </w:rPr>
      </w:pPr>
    </w:p>
    <w:p w14:paraId="6A94566C" w14:textId="77777777" w:rsidR="004764DD" w:rsidRPr="00180ED5" w:rsidRDefault="004764DD" w:rsidP="00536232">
      <w:pPr>
        <w:rPr>
          <w:sz w:val="24"/>
          <w:szCs w:val="24"/>
          <w:lang w:val="lt-LT"/>
        </w:rPr>
      </w:pPr>
    </w:p>
    <w:p w14:paraId="6A94566D" w14:textId="77777777" w:rsidR="004764DD" w:rsidRPr="00180ED5" w:rsidRDefault="004764DD" w:rsidP="00536232">
      <w:pPr>
        <w:rPr>
          <w:sz w:val="24"/>
          <w:szCs w:val="24"/>
          <w:lang w:val="lt-LT"/>
        </w:rPr>
      </w:pPr>
    </w:p>
    <w:p w14:paraId="6A945670" w14:textId="067AB4C5" w:rsidR="004764DD" w:rsidRPr="00180ED5" w:rsidRDefault="004764DD" w:rsidP="00750FB2">
      <w:pPr>
        <w:ind w:firstLine="0"/>
        <w:rPr>
          <w:sz w:val="24"/>
          <w:szCs w:val="24"/>
          <w:lang w:val="lt-LT"/>
        </w:rPr>
      </w:pPr>
    </w:p>
    <w:p w14:paraId="2C7591A8" w14:textId="77777777" w:rsidR="00750FB2" w:rsidRPr="00180ED5" w:rsidRDefault="00750FB2" w:rsidP="00750FB2">
      <w:pPr>
        <w:ind w:firstLine="0"/>
        <w:rPr>
          <w:sz w:val="24"/>
          <w:szCs w:val="24"/>
          <w:lang w:val="lt-LT"/>
        </w:rPr>
      </w:pPr>
    </w:p>
    <w:p w14:paraId="35876CF6" w14:textId="77777777" w:rsidR="00374B1B" w:rsidRPr="00180ED5" w:rsidRDefault="00374B1B" w:rsidP="00750FB2">
      <w:pPr>
        <w:ind w:firstLine="0"/>
        <w:rPr>
          <w:sz w:val="24"/>
          <w:szCs w:val="24"/>
          <w:lang w:val="lt-LT"/>
        </w:rPr>
      </w:pPr>
    </w:p>
    <w:p w14:paraId="6A945671" w14:textId="77777777" w:rsidR="007C0382" w:rsidRPr="00180ED5" w:rsidRDefault="007C0382" w:rsidP="00536232">
      <w:pPr>
        <w:rPr>
          <w:sz w:val="24"/>
          <w:szCs w:val="24"/>
          <w:lang w:val="lt-LT"/>
        </w:rPr>
      </w:pPr>
    </w:p>
    <w:p w14:paraId="6A945672" w14:textId="4E99A948" w:rsidR="00325099" w:rsidRPr="00180ED5" w:rsidRDefault="00C05373" w:rsidP="00536232">
      <w:pPr>
        <w:rPr>
          <w:sz w:val="24"/>
          <w:szCs w:val="24"/>
          <w:lang w:val="lt-LT"/>
        </w:rPr>
      </w:pPr>
      <w:r w:rsidRPr="00180ED5">
        <w:rPr>
          <w:sz w:val="24"/>
          <w:szCs w:val="24"/>
          <w:lang w:val="lt-LT"/>
        </w:rPr>
        <w:t>Justina Daščioraitė</w:t>
      </w:r>
    </w:p>
    <w:p w14:paraId="6A945673" w14:textId="5F47E8B6" w:rsidR="006A226F" w:rsidRPr="00180ED5" w:rsidRDefault="006A226F" w:rsidP="00374B1B">
      <w:pPr>
        <w:ind w:left="851" w:firstLine="0"/>
        <w:jc w:val="left"/>
        <w:rPr>
          <w:sz w:val="24"/>
          <w:szCs w:val="24"/>
          <w:lang w:val="lt-LT"/>
        </w:rPr>
      </w:pPr>
      <w:r w:rsidRPr="00180ED5">
        <w:rPr>
          <w:lang w:val="lt-LT"/>
        </w:rPr>
        <w:lastRenderedPageBreak/>
        <w:tab/>
      </w:r>
      <w:r w:rsidRPr="00180ED5">
        <w:rPr>
          <w:lang w:val="lt-LT"/>
        </w:rPr>
        <w:tab/>
      </w:r>
      <w:r w:rsidR="00374B1B" w:rsidRPr="00180ED5">
        <w:rPr>
          <w:lang w:val="lt-LT"/>
        </w:rPr>
        <w:tab/>
      </w:r>
      <w:r w:rsidR="00374B1B" w:rsidRPr="00180ED5">
        <w:rPr>
          <w:lang w:val="lt-LT"/>
        </w:rPr>
        <w:tab/>
      </w:r>
      <w:r w:rsidR="00374B1B" w:rsidRPr="00180ED5">
        <w:rPr>
          <w:lang w:val="lt-LT"/>
        </w:rPr>
        <w:tab/>
      </w:r>
      <w:r w:rsidR="009F1A51" w:rsidRPr="00180ED5">
        <w:rPr>
          <w:sz w:val="24"/>
          <w:szCs w:val="24"/>
          <w:lang w:val="lt-LT"/>
        </w:rPr>
        <w:t>PRITARTA</w:t>
      </w:r>
    </w:p>
    <w:p w14:paraId="6A945674" w14:textId="324177DB" w:rsidR="009F1A51" w:rsidRPr="00180ED5" w:rsidRDefault="006A226F" w:rsidP="00374B1B">
      <w:pPr>
        <w:ind w:left="851" w:firstLine="0"/>
        <w:jc w:val="left"/>
        <w:rPr>
          <w:sz w:val="24"/>
          <w:szCs w:val="24"/>
          <w:lang w:val="lt-LT"/>
        </w:rPr>
      </w:pPr>
      <w:r w:rsidRPr="00180ED5">
        <w:rPr>
          <w:sz w:val="24"/>
          <w:szCs w:val="24"/>
          <w:lang w:val="lt-LT"/>
        </w:rPr>
        <w:tab/>
      </w:r>
      <w:r w:rsidRPr="00180ED5">
        <w:rPr>
          <w:sz w:val="24"/>
          <w:szCs w:val="24"/>
          <w:lang w:val="lt-LT"/>
        </w:rPr>
        <w:tab/>
      </w:r>
      <w:r w:rsidR="00374B1B" w:rsidRPr="00180ED5">
        <w:rPr>
          <w:sz w:val="24"/>
          <w:szCs w:val="24"/>
          <w:lang w:val="lt-LT"/>
        </w:rPr>
        <w:tab/>
      </w:r>
      <w:r w:rsidR="00374B1B" w:rsidRPr="00180ED5">
        <w:rPr>
          <w:sz w:val="24"/>
          <w:szCs w:val="24"/>
          <w:lang w:val="lt-LT"/>
        </w:rPr>
        <w:tab/>
      </w:r>
      <w:r w:rsidR="00374B1B" w:rsidRPr="00180ED5">
        <w:rPr>
          <w:sz w:val="24"/>
          <w:szCs w:val="24"/>
          <w:lang w:val="lt-LT"/>
        </w:rPr>
        <w:tab/>
      </w:r>
      <w:r w:rsidR="00801EB0" w:rsidRPr="00180ED5">
        <w:rPr>
          <w:sz w:val="24"/>
          <w:szCs w:val="24"/>
          <w:lang w:val="lt-LT"/>
        </w:rPr>
        <w:t>Rokiškio rajono</w:t>
      </w:r>
      <w:r w:rsidR="00180ED5">
        <w:rPr>
          <w:sz w:val="24"/>
          <w:szCs w:val="24"/>
          <w:lang w:val="lt-LT"/>
        </w:rPr>
        <w:t xml:space="preserve"> </w:t>
      </w:r>
      <w:r w:rsidR="009F1A51" w:rsidRPr="00180ED5">
        <w:rPr>
          <w:sz w:val="24"/>
          <w:szCs w:val="24"/>
          <w:lang w:val="lt-LT"/>
        </w:rPr>
        <w:t>savivaldybės tarybos</w:t>
      </w:r>
    </w:p>
    <w:p w14:paraId="6A945675" w14:textId="0E0BC17F" w:rsidR="009F1A51" w:rsidRPr="00180ED5" w:rsidRDefault="00374B1B" w:rsidP="00374B1B">
      <w:pPr>
        <w:ind w:left="851" w:firstLine="0"/>
        <w:jc w:val="left"/>
        <w:rPr>
          <w:sz w:val="24"/>
          <w:szCs w:val="24"/>
          <w:lang w:val="lt-LT"/>
        </w:rPr>
      </w:pPr>
      <w:r w:rsidRPr="00180ED5">
        <w:rPr>
          <w:sz w:val="24"/>
          <w:szCs w:val="24"/>
          <w:lang w:val="lt-LT"/>
        </w:rPr>
        <w:tab/>
      </w:r>
      <w:r w:rsidRPr="00180ED5">
        <w:rPr>
          <w:sz w:val="24"/>
          <w:szCs w:val="24"/>
          <w:lang w:val="lt-LT"/>
        </w:rPr>
        <w:tab/>
      </w:r>
      <w:r w:rsidRPr="00180ED5">
        <w:rPr>
          <w:sz w:val="24"/>
          <w:szCs w:val="24"/>
          <w:lang w:val="lt-LT"/>
        </w:rPr>
        <w:tab/>
      </w:r>
      <w:r w:rsidRPr="00180ED5">
        <w:rPr>
          <w:sz w:val="24"/>
          <w:szCs w:val="24"/>
          <w:lang w:val="lt-LT"/>
        </w:rPr>
        <w:tab/>
      </w:r>
      <w:r w:rsidRPr="00180ED5">
        <w:rPr>
          <w:sz w:val="24"/>
          <w:szCs w:val="24"/>
          <w:lang w:val="lt-LT"/>
        </w:rPr>
        <w:tab/>
      </w:r>
      <w:r w:rsidR="00C05373" w:rsidRPr="00180ED5">
        <w:rPr>
          <w:sz w:val="24"/>
          <w:szCs w:val="24"/>
          <w:lang w:val="lt-LT"/>
        </w:rPr>
        <w:t>2020</w:t>
      </w:r>
      <w:r w:rsidR="001A7B14" w:rsidRPr="00180ED5">
        <w:rPr>
          <w:sz w:val="24"/>
          <w:szCs w:val="24"/>
          <w:lang w:val="lt-LT"/>
        </w:rPr>
        <w:t xml:space="preserve"> m. kovo </w:t>
      </w:r>
      <w:r w:rsidR="00FD097E" w:rsidRPr="00180ED5">
        <w:rPr>
          <w:sz w:val="24"/>
          <w:szCs w:val="24"/>
          <w:lang w:val="lt-LT"/>
        </w:rPr>
        <w:t>2</w:t>
      </w:r>
      <w:r w:rsidR="00C05373" w:rsidRPr="00180ED5">
        <w:rPr>
          <w:sz w:val="24"/>
          <w:szCs w:val="24"/>
          <w:lang w:val="lt-LT"/>
        </w:rPr>
        <w:t>7</w:t>
      </w:r>
      <w:r w:rsidR="001A7B14" w:rsidRPr="00180ED5">
        <w:rPr>
          <w:sz w:val="24"/>
          <w:szCs w:val="24"/>
          <w:lang w:val="lt-LT"/>
        </w:rPr>
        <w:t xml:space="preserve"> d.</w:t>
      </w:r>
      <w:r w:rsidR="009F1A51" w:rsidRPr="00180ED5">
        <w:rPr>
          <w:sz w:val="24"/>
          <w:szCs w:val="24"/>
          <w:lang w:val="lt-LT"/>
        </w:rPr>
        <w:t xml:space="preserve"> sprendimu Nr. TS-</w:t>
      </w:r>
    </w:p>
    <w:p w14:paraId="6A945676" w14:textId="77777777" w:rsidR="009F1A51" w:rsidRPr="00180ED5" w:rsidRDefault="009F1A51" w:rsidP="009F1A51">
      <w:pPr>
        <w:jc w:val="right"/>
        <w:rPr>
          <w:b/>
          <w:sz w:val="24"/>
          <w:szCs w:val="24"/>
          <w:lang w:val="lt-LT"/>
        </w:rPr>
      </w:pPr>
    </w:p>
    <w:p w14:paraId="6A945677" w14:textId="7AA06853" w:rsidR="00020369" w:rsidRPr="00180ED5" w:rsidRDefault="00020369" w:rsidP="00020369">
      <w:pPr>
        <w:jc w:val="center"/>
        <w:rPr>
          <w:b/>
          <w:sz w:val="24"/>
          <w:szCs w:val="24"/>
          <w:lang w:val="lt-LT"/>
        </w:rPr>
      </w:pPr>
      <w:r w:rsidRPr="00180ED5">
        <w:rPr>
          <w:b/>
          <w:sz w:val="24"/>
          <w:szCs w:val="24"/>
          <w:lang w:val="lt-LT"/>
        </w:rPr>
        <w:t>ROKIŠKIO RAJONO S</w:t>
      </w:r>
      <w:r w:rsidR="00B43847" w:rsidRPr="00180ED5">
        <w:rPr>
          <w:b/>
          <w:sz w:val="24"/>
          <w:szCs w:val="24"/>
          <w:lang w:val="lt-LT"/>
        </w:rPr>
        <w:t>AVIVALDYBĖS TARYBOS IR MERO 2019</w:t>
      </w:r>
      <w:r w:rsidRPr="00180ED5">
        <w:rPr>
          <w:b/>
          <w:sz w:val="24"/>
          <w:szCs w:val="24"/>
          <w:lang w:val="lt-LT"/>
        </w:rPr>
        <w:t xml:space="preserve"> METŲ VEIKLOS ATASKAITA</w:t>
      </w:r>
    </w:p>
    <w:p w14:paraId="6A945678" w14:textId="77777777" w:rsidR="003D3C89" w:rsidRPr="00180ED5" w:rsidRDefault="003D3C89" w:rsidP="00536232">
      <w:pPr>
        <w:rPr>
          <w:sz w:val="24"/>
          <w:szCs w:val="24"/>
          <w:lang w:val="lt-LT"/>
        </w:rPr>
      </w:pPr>
    </w:p>
    <w:p w14:paraId="6A945679" w14:textId="77777777" w:rsidR="00713B5C" w:rsidRPr="00180ED5" w:rsidRDefault="00713B5C" w:rsidP="00536232">
      <w:pPr>
        <w:rPr>
          <w:sz w:val="24"/>
          <w:szCs w:val="24"/>
          <w:lang w:val="lt-LT"/>
        </w:rPr>
      </w:pPr>
    </w:p>
    <w:p w14:paraId="6A94567A" w14:textId="2EFD460E" w:rsidR="00773D0E" w:rsidRPr="00180ED5" w:rsidRDefault="00773D0E" w:rsidP="00773D0E">
      <w:pPr>
        <w:pStyle w:val="prastasistinklapis"/>
        <w:spacing w:before="0" w:beforeAutospacing="0" w:after="0" w:afterAutospacing="0"/>
        <w:jc w:val="center"/>
        <w:rPr>
          <w:b/>
          <w:bCs/>
        </w:rPr>
      </w:pPr>
      <w:r w:rsidRPr="00180ED5">
        <w:rPr>
          <w:b/>
        </w:rPr>
        <w:t>Gerbiami R</w:t>
      </w:r>
      <w:r w:rsidRPr="00180ED5">
        <w:rPr>
          <w:b/>
          <w:bCs/>
        </w:rPr>
        <w:t>okiškio</w:t>
      </w:r>
      <w:r w:rsidR="00C05373" w:rsidRPr="00180ED5">
        <w:rPr>
          <w:b/>
          <w:bCs/>
        </w:rPr>
        <w:t xml:space="preserve"> rajono</w:t>
      </w:r>
      <w:r w:rsidRPr="00180ED5">
        <w:rPr>
          <w:b/>
          <w:bCs/>
        </w:rPr>
        <w:t xml:space="preserve"> savivaldybės gyventojai,</w:t>
      </w:r>
    </w:p>
    <w:p w14:paraId="138AB02B" w14:textId="77777777" w:rsidR="00750FB2" w:rsidRPr="00180ED5" w:rsidRDefault="00750FB2" w:rsidP="00750FB2">
      <w:pPr>
        <w:ind w:firstLine="0"/>
        <w:rPr>
          <w:sz w:val="24"/>
          <w:szCs w:val="24"/>
          <w:lang w:val="lt-LT"/>
        </w:rPr>
      </w:pPr>
    </w:p>
    <w:p w14:paraId="5319CF1F" w14:textId="269E400D" w:rsidR="00750FB2" w:rsidRPr="00180ED5" w:rsidRDefault="003C0EB2" w:rsidP="00750FB2">
      <w:pPr>
        <w:rPr>
          <w:color w:val="1D2129"/>
          <w:sz w:val="24"/>
          <w:szCs w:val="24"/>
          <w:shd w:val="clear" w:color="auto" w:fill="FFFFFF"/>
          <w:lang w:val="lt-LT"/>
        </w:rPr>
      </w:pPr>
      <w:r w:rsidRPr="00180ED5">
        <w:rPr>
          <w:color w:val="1D2129"/>
          <w:sz w:val="24"/>
          <w:szCs w:val="24"/>
          <w:shd w:val="clear" w:color="auto" w:fill="FFFFFF"/>
          <w:lang w:val="lt-LT"/>
        </w:rPr>
        <w:t>ž</w:t>
      </w:r>
      <w:r w:rsidR="00C80016" w:rsidRPr="00180ED5">
        <w:rPr>
          <w:color w:val="1D2129"/>
          <w:sz w:val="24"/>
          <w:szCs w:val="24"/>
          <w:shd w:val="clear" w:color="auto" w:fill="FFFFFF"/>
          <w:lang w:val="lt-LT"/>
        </w:rPr>
        <w:t xml:space="preserve">velgiant į 2019-uosius, džiugina sėkmingai įgyvendinti projektai. Siekėme sudaryti kuo palankesnes sąlygas verslui ir investicijoms, efektyvinome komunikaciją su verslininkais bei smulkaus ir vidutinio verslo paramos programos pritaikymą atsižvelgiant į verslo poreikius.  Rokiškio – Lietuvos kultūros sostinės 2019 vardas buvo minimas tiek nacionaliniu, tiek tarptautiniu mastu. Visa kultūros bendruomenė per šiuos metus mūsų miestui užaugino didžiulius kultūros sparnus. </w:t>
      </w:r>
    </w:p>
    <w:p w14:paraId="75472D0A" w14:textId="6D7A743B" w:rsidR="00750FB2" w:rsidRPr="00180ED5" w:rsidRDefault="00C80016" w:rsidP="00801EB0">
      <w:pPr>
        <w:rPr>
          <w:color w:val="1D2129"/>
          <w:sz w:val="24"/>
          <w:szCs w:val="24"/>
          <w:shd w:val="clear" w:color="auto" w:fill="FFFFFF"/>
          <w:lang w:val="lt-LT"/>
        </w:rPr>
      </w:pPr>
      <w:r w:rsidRPr="00180ED5">
        <w:rPr>
          <w:color w:val="1D2129"/>
          <w:sz w:val="24"/>
          <w:szCs w:val="24"/>
          <w:shd w:val="clear" w:color="auto" w:fill="FFFFFF"/>
          <w:lang w:val="lt-LT"/>
        </w:rPr>
        <w:t>Supratau vieną esminių dalykų, kad geriausiai problemos vis tik sprendžia</w:t>
      </w:r>
      <w:r w:rsidR="003C0EB2" w:rsidRPr="00180ED5">
        <w:rPr>
          <w:color w:val="1D2129"/>
          <w:sz w:val="24"/>
          <w:szCs w:val="24"/>
          <w:shd w:val="clear" w:color="auto" w:fill="FFFFFF"/>
          <w:lang w:val="lt-LT"/>
        </w:rPr>
        <w:t>mos</w:t>
      </w:r>
      <w:r w:rsidRPr="00180ED5">
        <w:rPr>
          <w:color w:val="1D2129"/>
          <w:sz w:val="24"/>
          <w:szCs w:val="24"/>
          <w:shd w:val="clear" w:color="auto" w:fill="FFFFFF"/>
          <w:lang w:val="lt-LT"/>
        </w:rPr>
        <w:t xml:space="preserve"> pasitelkus bendruomenes, todėl nusprendėme 2020-uosius pavadinti bendruomenių metais, taip skiriant daugiau dėmesio ir prisidedant prie jų stiprinimo ir aktyvinimo. Turėjome puikių pavyzdžių, kaip susivieniję galime įveikti viską. Tai ir bendras darbas su tikinčiųjų bendruomene remontuojant bažnyčią, su ledo ritulio bendruomene atgaivinant ledo aikštelę. Bendras darbas su </w:t>
      </w:r>
      <w:proofErr w:type="spellStart"/>
      <w:r w:rsidRPr="00180ED5">
        <w:rPr>
          <w:color w:val="1D2129"/>
          <w:sz w:val="24"/>
          <w:szCs w:val="24"/>
          <w:shd w:val="clear" w:color="auto" w:fill="FFFFFF"/>
          <w:lang w:val="lt-LT"/>
        </w:rPr>
        <w:t>Velykalnio</w:t>
      </w:r>
      <w:proofErr w:type="spellEnd"/>
      <w:r w:rsidRPr="00180ED5">
        <w:rPr>
          <w:color w:val="1D2129"/>
          <w:sz w:val="24"/>
          <w:szCs w:val="24"/>
          <w:shd w:val="clear" w:color="auto" w:fill="FFFFFF"/>
          <w:lang w:val="lt-LT"/>
        </w:rPr>
        <w:t xml:space="preserve"> bendruomene organizuojant rytų Europos tinklinio čempionatą, vystant naujos rekreacijos zonos įkūrimo idėją. Žinoma, bendras darbas su Obelių bendruomene ne tik rengiantis Obelinei, bet ir vystant ežero valymo ir vandens bei nuotėkų tinklų plėtros idėjas ir, be abejo, išskirtinis darbas ir pasiekimai su visa kultūros žmonių bendruomene. </w:t>
      </w:r>
    </w:p>
    <w:p w14:paraId="48CCC06B" w14:textId="77777777" w:rsidR="00750FB2" w:rsidRPr="00180ED5" w:rsidRDefault="00C80016" w:rsidP="00750FB2">
      <w:pPr>
        <w:rPr>
          <w:color w:val="1D2129"/>
          <w:sz w:val="24"/>
          <w:szCs w:val="24"/>
          <w:shd w:val="clear" w:color="auto" w:fill="FFFFFF"/>
          <w:lang w:val="lt-LT"/>
        </w:rPr>
      </w:pPr>
      <w:r w:rsidRPr="00180ED5">
        <w:rPr>
          <w:color w:val="1D2129"/>
          <w:sz w:val="24"/>
          <w:szCs w:val="24"/>
          <w:shd w:val="clear" w:color="auto" w:fill="FFFFFF"/>
          <w:lang w:val="lt-LT"/>
        </w:rPr>
        <w:t>Kiekviena diena – tarsi tam tikras iššūkis. Įsitikinau, kad formuodamas komandą nesuklydau. Džiaugiuosi už kiekvieną iš jų. O dirbant darnoje, nesiveliant į intrigas, rezultatas tarytum pasiekiamas savaime. Nuoširdžiai dėkoju visiems už drauge nuveiktus darbus Rokiškio rajono labui. Kiekvieni metai būna turiningi ir rezultatyvūs, jeigu dirbama kryptingai ir siekiama aiškiai užsibrėžtų tikslų. Dėkoju visiems, kurie palaikė idėjas, iniciatyvas ir prie jų prisidėjo. Visa tai, ką pavyko sukurti ir įgyvendinti 2019-aisiais – konstruktyvaus bendro darbo vaisiai. Tokio paties bendradarbiavimo tikiuosi ir ateityje.</w:t>
      </w:r>
    </w:p>
    <w:p w14:paraId="6DA69955" w14:textId="77777777" w:rsidR="00750FB2" w:rsidRPr="00180ED5" w:rsidRDefault="00C80016" w:rsidP="00750FB2">
      <w:pPr>
        <w:rPr>
          <w:color w:val="1D2129"/>
          <w:sz w:val="24"/>
          <w:szCs w:val="24"/>
          <w:shd w:val="clear" w:color="auto" w:fill="FFFFFF"/>
          <w:lang w:val="lt-LT"/>
        </w:rPr>
      </w:pPr>
      <w:r w:rsidRPr="00180ED5">
        <w:rPr>
          <w:color w:val="1D2129"/>
          <w:sz w:val="24"/>
          <w:szCs w:val="24"/>
          <w:shd w:val="clear" w:color="auto" w:fill="FFFFFF"/>
          <w:lang w:val="lt-LT"/>
        </w:rPr>
        <w:t>Todėl mūsų planai 2020-aisiais yra tikrai dideli. Planuojame įrengti vandens batutų parką ant Rokiškio ežero, užbaigti ledo stoginės statybos darbus, renovuoti darželį „Nykštukas“, likviduoti Juodupės darželio avarinę būklę, įrengti pėsčiųjų takus Ąžuolų g., Strazdelio g., užbaigti taką, jungiantį miestą su Kavoliškiu. Pradėsime atnaujinti autobusų parką. Žinoma, nebus pamiršti ir miesteliai bei kaimai. Obeliuose užbaigsime „Žaliosios“ projektą, perimti iš Socialinės apsaugos ir darbo ministerijos Obelių vaikų globos namus. Jau esame pradėję Juodupės „pentagono“ likvidavimo procesą. Ir tai tik maža dalis mūsų laukiančių darbų. Žinoma, visus planus gali pakeisti klastingo COVID-19 viruso iššūkis.</w:t>
      </w:r>
    </w:p>
    <w:p w14:paraId="1188FA3D" w14:textId="6683E9A0" w:rsidR="00C80016" w:rsidRPr="00180ED5" w:rsidRDefault="00C80016" w:rsidP="00750FB2">
      <w:pPr>
        <w:rPr>
          <w:color w:val="1D2129"/>
          <w:sz w:val="24"/>
          <w:szCs w:val="24"/>
          <w:shd w:val="clear" w:color="auto" w:fill="FFFFFF"/>
          <w:lang w:val="lt-LT"/>
        </w:rPr>
      </w:pPr>
      <w:r w:rsidRPr="00180ED5">
        <w:rPr>
          <w:color w:val="1D2129"/>
          <w:sz w:val="24"/>
          <w:szCs w:val="24"/>
          <w:shd w:val="clear" w:color="auto" w:fill="FFFFFF"/>
          <w:lang w:val="lt-LT"/>
        </w:rPr>
        <w:t>Dirbkime, auginkime, gražinkime Rokiškio rajoną ir saugokime savo bei aplinkinių sveikatą.</w:t>
      </w:r>
    </w:p>
    <w:p w14:paraId="4FF10D43" w14:textId="77777777" w:rsidR="005D7A12" w:rsidRDefault="005D7A12" w:rsidP="00773D0E">
      <w:pPr>
        <w:rPr>
          <w:color w:val="FF0000"/>
          <w:sz w:val="24"/>
          <w:szCs w:val="24"/>
          <w:lang w:val="lt-LT"/>
        </w:rPr>
      </w:pPr>
    </w:p>
    <w:p w14:paraId="6A945681" w14:textId="77777777" w:rsidR="00773D0E" w:rsidRPr="00180ED5" w:rsidRDefault="00773D0E" w:rsidP="00773D0E">
      <w:pPr>
        <w:rPr>
          <w:sz w:val="24"/>
          <w:szCs w:val="24"/>
          <w:lang w:val="lt-LT"/>
        </w:rPr>
      </w:pPr>
      <w:r w:rsidRPr="00180ED5">
        <w:rPr>
          <w:color w:val="FF0000"/>
          <w:sz w:val="24"/>
          <w:szCs w:val="24"/>
          <w:lang w:val="lt-LT"/>
        </w:rPr>
        <w:t> </w:t>
      </w:r>
    </w:p>
    <w:p w14:paraId="6A945682" w14:textId="77777777" w:rsidR="00F12B87" w:rsidRPr="00180ED5" w:rsidRDefault="00F12B87" w:rsidP="00773D0E">
      <w:pPr>
        <w:pStyle w:val="prastasistinklapis"/>
        <w:spacing w:before="0" w:beforeAutospacing="0" w:after="0" w:afterAutospacing="0"/>
      </w:pPr>
    </w:p>
    <w:p w14:paraId="6F6BD11C" w14:textId="77777777" w:rsidR="005D7A12" w:rsidRDefault="008F6565" w:rsidP="005D7A12">
      <w:pPr>
        <w:ind w:firstLine="0"/>
        <w:rPr>
          <w:sz w:val="24"/>
          <w:szCs w:val="24"/>
          <w:lang w:val="lt-LT"/>
        </w:rPr>
      </w:pPr>
      <w:r w:rsidRPr="00180ED5">
        <w:rPr>
          <w:sz w:val="24"/>
          <w:szCs w:val="24"/>
          <w:lang w:val="lt-LT"/>
        </w:rPr>
        <w:t xml:space="preserve">Rokiškio </w:t>
      </w:r>
      <w:r w:rsidR="006A226F" w:rsidRPr="00180ED5">
        <w:rPr>
          <w:sz w:val="24"/>
          <w:szCs w:val="24"/>
          <w:lang w:val="lt-LT"/>
        </w:rPr>
        <w:t xml:space="preserve">rajono </w:t>
      </w:r>
      <w:r w:rsidRPr="00180ED5">
        <w:rPr>
          <w:sz w:val="24"/>
          <w:szCs w:val="24"/>
          <w:lang w:val="lt-LT"/>
        </w:rPr>
        <w:t xml:space="preserve">savivaldybės </w:t>
      </w:r>
    </w:p>
    <w:p w14:paraId="6A945683" w14:textId="7A4F515B" w:rsidR="008F6565" w:rsidRPr="00180ED5" w:rsidRDefault="008F6565" w:rsidP="005D7A12">
      <w:pPr>
        <w:ind w:firstLine="0"/>
        <w:rPr>
          <w:sz w:val="24"/>
          <w:szCs w:val="24"/>
          <w:lang w:val="lt-LT"/>
        </w:rPr>
      </w:pPr>
      <w:r w:rsidRPr="00180ED5">
        <w:rPr>
          <w:sz w:val="24"/>
          <w:szCs w:val="24"/>
          <w:lang w:val="lt-LT"/>
        </w:rPr>
        <w:t>meras</w:t>
      </w:r>
      <w:r w:rsidR="00E33A1C" w:rsidRPr="00180ED5">
        <w:rPr>
          <w:sz w:val="24"/>
          <w:szCs w:val="24"/>
          <w:lang w:val="lt-LT"/>
        </w:rPr>
        <w:t xml:space="preserve"> </w:t>
      </w:r>
      <w:r w:rsidR="005D7A12">
        <w:rPr>
          <w:sz w:val="24"/>
          <w:szCs w:val="24"/>
          <w:lang w:val="lt-LT"/>
        </w:rPr>
        <w:tab/>
      </w:r>
      <w:r w:rsidR="005D7A12">
        <w:rPr>
          <w:sz w:val="24"/>
          <w:szCs w:val="24"/>
          <w:lang w:val="lt-LT"/>
        </w:rPr>
        <w:tab/>
      </w:r>
      <w:r w:rsidR="005D7A12">
        <w:rPr>
          <w:sz w:val="24"/>
          <w:szCs w:val="24"/>
          <w:lang w:val="lt-LT"/>
        </w:rPr>
        <w:tab/>
      </w:r>
      <w:r w:rsidR="005D7A12">
        <w:rPr>
          <w:sz w:val="24"/>
          <w:szCs w:val="24"/>
          <w:lang w:val="lt-LT"/>
        </w:rPr>
        <w:tab/>
      </w:r>
      <w:r w:rsidR="005D7A12">
        <w:rPr>
          <w:sz w:val="24"/>
          <w:szCs w:val="24"/>
          <w:lang w:val="lt-LT"/>
        </w:rPr>
        <w:tab/>
      </w:r>
      <w:r w:rsidR="005D7A12">
        <w:rPr>
          <w:sz w:val="24"/>
          <w:szCs w:val="24"/>
          <w:lang w:val="lt-LT"/>
        </w:rPr>
        <w:tab/>
      </w:r>
      <w:r w:rsidR="005D7A12">
        <w:rPr>
          <w:sz w:val="24"/>
          <w:szCs w:val="24"/>
          <w:lang w:val="lt-LT"/>
        </w:rPr>
        <w:tab/>
      </w:r>
      <w:r w:rsidR="005D7A12">
        <w:rPr>
          <w:sz w:val="24"/>
          <w:szCs w:val="24"/>
          <w:lang w:val="lt-LT"/>
        </w:rPr>
        <w:tab/>
      </w:r>
      <w:r w:rsidR="00C05373" w:rsidRPr="00180ED5">
        <w:rPr>
          <w:sz w:val="24"/>
          <w:szCs w:val="24"/>
          <w:lang w:val="lt-LT"/>
        </w:rPr>
        <w:t>Ramūnas Godeliauskas</w:t>
      </w:r>
    </w:p>
    <w:p w14:paraId="6A945684" w14:textId="77777777" w:rsidR="00A17BAC" w:rsidRPr="00180ED5" w:rsidRDefault="00A17BAC" w:rsidP="003D3C89">
      <w:pPr>
        <w:rPr>
          <w:sz w:val="24"/>
          <w:szCs w:val="24"/>
          <w:lang w:val="lt-LT"/>
        </w:rPr>
      </w:pPr>
    </w:p>
    <w:p w14:paraId="6A945685" w14:textId="77777777" w:rsidR="00A17BAC" w:rsidRPr="00180ED5" w:rsidRDefault="00A17BAC" w:rsidP="003D3C89">
      <w:pPr>
        <w:rPr>
          <w:sz w:val="24"/>
          <w:szCs w:val="24"/>
          <w:lang w:val="lt-LT"/>
        </w:rPr>
      </w:pPr>
    </w:p>
    <w:p w14:paraId="6A945689" w14:textId="78E999D6" w:rsidR="00E977CD" w:rsidRPr="00180ED5" w:rsidRDefault="00E977CD" w:rsidP="003D3C89">
      <w:pPr>
        <w:rPr>
          <w:sz w:val="24"/>
          <w:szCs w:val="24"/>
          <w:lang w:val="lt-LT"/>
        </w:rPr>
      </w:pPr>
    </w:p>
    <w:p w14:paraId="6A945698" w14:textId="589AFAC2" w:rsidR="00E977CD" w:rsidRPr="00180ED5" w:rsidRDefault="00E977CD" w:rsidP="003D3C89">
      <w:pPr>
        <w:rPr>
          <w:sz w:val="24"/>
          <w:szCs w:val="24"/>
          <w:lang w:val="lt-LT"/>
        </w:rPr>
      </w:pPr>
    </w:p>
    <w:p w14:paraId="40F3CE57" w14:textId="77777777" w:rsidR="00801EB0" w:rsidRPr="00180ED5" w:rsidRDefault="00801EB0" w:rsidP="001A5C1D">
      <w:pPr>
        <w:jc w:val="center"/>
        <w:rPr>
          <w:sz w:val="24"/>
          <w:szCs w:val="24"/>
          <w:lang w:val="lt-LT"/>
        </w:rPr>
      </w:pPr>
    </w:p>
    <w:p w14:paraId="6A945699" w14:textId="24BB4FDE" w:rsidR="003D3C89" w:rsidRPr="00180ED5" w:rsidRDefault="003D3C89" w:rsidP="001A5C1D">
      <w:pPr>
        <w:jc w:val="center"/>
        <w:rPr>
          <w:sz w:val="24"/>
          <w:szCs w:val="24"/>
          <w:lang w:val="lt-LT"/>
        </w:rPr>
      </w:pPr>
      <w:r w:rsidRPr="00180ED5">
        <w:rPr>
          <w:sz w:val="24"/>
          <w:szCs w:val="24"/>
          <w:lang w:val="lt-LT"/>
        </w:rPr>
        <w:lastRenderedPageBreak/>
        <w:t>TURINYS</w:t>
      </w:r>
    </w:p>
    <w:p w14:paraId="6A94569A" w14:textId="77777777" w:rsidR="003D3C89" w:rsidRPr="00180ED5" w:rsidRDefault="003D3C89" w:rsidP="003D3C89">
      <w:pPr>
        <w:rPr>
          <w:sz w:val="24"/>
          <w:szCs w:val="24"/>
          <w:lang w:val="lt-LT"/>
        </w:rPr>
      </w:pPr>
    </w:p>
    <w:p w14:paraId="6A94569B" w14:textId="5B2D3E1D" w:rsidR="00E86AC8" w:rsidRPr="00180ED5" w:rsidRDefault="00E86AC8" w:rsidP="00EC2A5D">
      <w:pPr>
        <w:numPr>
          <w:ilvl w:val="0"/>
          <w:numId w:val="19"/>
        </w:numPr>
        <w:rPr>
          <w:sz w:val="24"/>
          <w:szCs w:val="24"/>
          <w:lang w:val="lt-LT"/>
        </w:rPr>
      </w:pPr>
      <w:r w:rsidRPr="00180ED5">
        <w:rPr>
          <w:sz w:val="24"/>
          <w:szCs w:val="24"/>
          <w:lang w:val="lt-LT"/>
        </w:rPr>
        <w:t>ROKIŠKIO RAJONO S</w:t>
      </w:r>
      <w:r w:rsidR="0014726A" w:rsidRPr="00180ED5">
        <w:rPr>
          <w:sz w:val="24"/>
          <w:szCs w:val="24"/>
          <w:lang w:val="lt-LT"/>
        </w:rPr>
        <w:t>AVIVALDYBĖS TARYBOS IR MERO 2019</w:t>
      </w:r>
      <w:r w:rsidRPr="00180ED5">
        <w:rPr>
          <w:sz w:val="24"/>
          <w:szCs w:val="24"/>
          <w:lang w:val="lt-LT"/>
        </w:rPr>
        <w:t xml:space="preserve"> METŲ VEIKLOS ATASKAITA</w:t>
      </w:r>
    </w:p>
    <w:p w14:paraId="6A94569C" w14:textId="21B01453" w:rsidR="003D3C89" w:rsidRPr="00180ED5" w:rsidRDefault="00B43847" w:rsidP="003D3C89">
      <w:pPr>
        <w:pStyle w:val="Sraopastraipa"/>
        <w:numPr>
          <w:ilvl w:val="0"/>
          <w:numId w:val="19"/>
        </w:numPr>
        <w:rPr>
          <w:rFonts w:ascii="Times New Roman" w:hAnsi="Times New Roman"/>
          <w:sz w:val="24"/>
          <w:szCs w:val="24"/>
          <w:lang w:val="lt-LT"/>
        </w:rPr>
      </w:pPr>
      <w:r w:rsidRPr="00180ED5">
        <w:rPr>
          <w:rFonts w:ascii="Times New Roman" w:hAnsi="Times New Roman"/>
          <w:sz w:val="24"/>
          <w:szCs w:val="24"/>
          <w:lang w:val="lt-LT"/>
        </w:rPr>
        <w:t>SAVIVALDYBĖS 2019 M. BIUDŽETO FORMAVIMAS IR ĮGYVENDINIMAS</w:t>
      </w:r>
    </w:p>
    <w:p w14:paraId="6A94569D" w14:textId="7155CCB9" w:rsidR="003D3C89" w:rsidRPr="00180ED5" w:rsidRDefault="00B43847" w:rsidP="003D3C89">
      <w:pPr>
        <w:pStyle w:val="Sraopastraipa"/>
        <w:numPr>
          <w:ilvl w:val="0"/>
          <w:numId w:val="19"/>
        </w:numPr>
        <w:rPr>
          <w:rFonts w:ascii="Times New Roman" w:hAnsi="Times New Roman"/>
          <w:sz w:val="24"/>
          <w:szCs w:val="24"/>
          <w:lang w:val="lt-LT"/>
        </w:rPr>
      </w:pPr>
      <w:r w:rsidRPr="00180ED5">
        <w:rPr>
          <w:rFonts w:ascii="Times New Roman" w:hAnsi="Times New Roman"/>
          <w:sz w:val="24"/>
          <w:szCs w:val="24"/>
          <w:lang w:val="lt-LT"/>
        </w:rPr>
        <w:t>INVESTICIJOS</w:t>
      </w:r>
    </w:p>
    <w:p w14:paraId="6A94569E" w14:textId="1A6CE9FF" w:rsidR="00E569CA" w:rsidRPr="00180ED5" w:rsidRDefault="00B43847" w:rsidP="003D3C89">
      <w:pPr>
        <w:pStyle w:val="Sraopastraipa"/>
        <w:numPr>
          <w:ilvl w:val="0"/>
          <w:numId w:val="19"/>
        </w:numPr>
        <w:rPr>
          <w:rFonts w:ascii="Times New Roman" w:hAnsi="Times New Roman"/>
          <w:sz w:val="24"/>
          <w:szCs w:val="24"/>
          <w:lang w:val="lt-LT"/>
        </w:rPr>
      </w:pPr>
      <w:r w:rsidRPr="00180ED5">
        <w:rPr>
          <w:rFonts w:ascii="Times New Roman" w:hAnsi="Times New Roman"/>
          <w:sz w:val="24"/>
          <w:szCs w:val="24"/>
          <w:lang w:val="lt-LT"/>
        </w:rPr>
        <w:t>MOKESČIAI IR LENGVATOS</w:t>
      </w:r>
      <w:r w:rsidR="00894F9F" w:rsidRPr="00180ED5">
        <w:rPr>
          <w:rFonts w:ascii="Times New Roman" w:hAnsi="Times New Roman"/>
          <w:sz w:val="24"/>
          <w:szCs w:val="24"/>
          <w:lang w:val="lt-LT"/>
        </w:rPr>
        <w:t xml:space="preserve"> </w:t>
      </w:r>
    </w:p>
    <w:p w14:paraId="6A94569F" w14:textId="1012C675" w:rsidR="003D3C89" w:rsidRPr="00180ED5" w:rsidRDefault="00A123C7" w:rsidP="00A123C7">
      <w:pPr>
        <w:pStyle w:val="Sraopastraipa"/>
        <w:numPr>
          <w:ilvl w:val="0"/>
          <w:numId w:val="19"/>
        </w:numPr>
        <w:rPr>
          <w:rFonts w:ascii="Times New Roman" w:hAnsi="Times New Roman"/>
          <w:sz w:val="24"/>
          <w:szCs w:val="24"/>
          <w:lang w:val="lt-LT"/>
        </w:rPr>
      </w:pPr>
      <w:r w:rsidRPr="00180ED5">
        <w:rPr>
          <w:rFonts w:ascii="Times New Roman" w:hAnsi="Times New Roman"/>
          <w:sz w:val="24"/>
          <w:szCs w:val="24"/>
          <w:lang w:val="lt-LT"/>
        </w:rPr>
        <w:t>TERITORIJŲ PLANAVIMAS</w:t>
      </w:r>
    </w:p>
    <w:p w14:paraId="6A9456A0" w14:textId="7A4D9803" w:rsidR="00C517FB" w:rsidRPr="00180ED5" w:rsidRDefault="00A123C7" w:rsidP="00C517FB">
      <w:pPr>
        <w:pStyle w:val="Sraopastraipa"/>
        <w:numPr>
          <w:ilvl w:val="0"/>
          <w:numId w:val="19"/>
        </w:numPr>
        <w:rPr>
          <w:rFonts w:ascii="Times New Roman" w:hAnsi="Times New Roman"/>
          <w:sz w:val="24"/>
          <w:szCs w:val="24"/>
          <w:lang w:val="lt-LT"/>
        </w:rPr>
      </w:pPr>
      <w:r w:rsidRPr="00180ED5">
        <w:rPr>
          <w:rFonts w:ascii="Times New Roman" w:hAnsi="Times New Roman"/>
          <w:sz w:val="24"/>
          <w:szCs w:val="24"/>
          <w:lang w:val="lt-LT"/>
        </w:rPr>
        <w:t>SAVIVALDYBĖS VALDOMOS BENDROVĖS</w:t>
      </w:r>
    </w:p>
    <w:p w14:paraId="6A9456A1" w14:textId="161AA7AD" w:rsidR="00C517FB" w:rsidRPr="00180ED5" w:rsidRDefault="006F37A7" w:rsidP="006F37A7">
      <w:pPr>
        <w:pStyle w:val="Sraopastraipa"/>
        <w:numPr>
          <w:ilvl w:val="0"/>
          <w:numId w:val="19"/>
        </w:numPr>
        <w:rPr>
          <w:rFonts w:ascii="Times New Roman" w:hAnsi="Times New Roman"/>
          <w:sz w:val="24"/>
          <w:szCs w:val="24"/>
          <w:lang w:val="lt-LT"/>
        </w:rPr>
      </w:pPr>
      <w:r w:rsidRPr="00180ED5">
        <w:rPr>
          <w:rFonts w:ascii="Times New Roman" w:hAnsi="Times New Roman"/>
          <w:sz w:val="24"/>
          <w:szCs w:val="24"/>
          <w:lang w:val="lt-LT"/>
        </w:rPr>
        <w:t>PARAMOS BŪSTUI ĮSIGYTI IR IŠSINUOMOTI TEIKIMAS</w:t>
      </w:r>
    </w:p>
    <w:p w14:paraId="6A9456A2" w14:textId="43DEC99A" w:rsidR="00C517FB" w:rsidRPr="00180ED5" w:rsidRDefault="006F37A7" w:rsidP="00C517FB">
      <w:pPr>
        <w:pStyle w:val="Sraopastraipa"/>
        <w:numPr>
          <w:ilvl w:val="0"/>
          <w:numId w:val="19"/>
        </w:numPr>
        <w:rPr>
          <w:rFonts w:ascii="Times New Roman" w:hAnsi="Times New Roman"/>
          <w:sz w:val="24"/>
          <w:szCs w:val="24"/>
          <w:lang w:val="lt-LT"/>
        </w:rPr>
      </w:pPr>
      <w:r w:rsidRPr="00180ED5">
        <w:rPr>
          <w:rFonts w:ascii="Times New Roman" w:hAnsi="Times New Roman"/>
          <w:sz w:val="24"/>
          <w:szCs w:val="24"/>
          <w:lang w:val="lt-LT"/>
        </w:rPr>
        <w:t>SOCIALINĖ PARAMA</w:t>
      </w:r>
    </w:p>
    <w:p w14:paraId="54E8E96B" w14:textId="3EB05863" w:rsidR="006F37A7" w:rsidRPr="00180ED5" w:rsidRDefault="006F37A7" w:rsidP="00C517FB">
      <w:pPr>
        <w:pStyle w:val="Sraopastraipa"/>
        <w:numPr>
          <w:ilvl w:val="0"/>
          <w:numId w:val="19"/>
        </w:numPr>
        <w:rPr>
          <w:rFonts w:ascii="Times New Roman" w:hAnsi="Times New Roman"/>
          <w:sz w:val="24"/>
          <w:szCs w:val="24"/>
          <w:lang w:val="lt-LT"/>
        </w:rPr>
      </w:pPr>
      <w:r w:rsidRPr="00180ED5">
        <w:rPr>
          <w:rFonts w:ascii="Times New Roman" w:hAnsi="Times New Roman"/>
          <w:sz w:val="24"/>
          <w:szCs w:val="24"/>
          <w:lang w:val="lt-LT"/>
        </w:rPr>
        <w:t>ŽEMĖS ŪKIS</w:t>
      </w:r>
    </w:p>
    <w:p w14:paraId="6A9456A3" w14:textId="3C878CB2" w:rsidR="00C517FB" w:rsidRPr="00180ED5" w:rsidRDefault="006F37A7" w:rsidP="00C517FB">
      <w:pPr>
        <w:pStyle w:val="Sraopastraipa"/>
        <w:numPr>
          <w:ilvl w:val="0"/>
          <w:numId w:val="19"/>
        </w:numPr>
        <w:rPr>
          <w:rFonts w:ascii="Times New Roman" w:hAnsi="Times New Roman"/>
          <w:sz w:val="24"/>
          <w:szCs w:val="24"/>
          <w:lang w:val="lt-LT"/>
        </w:rPr>
      </w:pPr>
      <w:r w:rsidRPr="00180ED5">
        <w:rPr>
          <w:rFonts w:ascii="Times New Roman" w:hAnsi="Times New Roman"/>
          <w:sz w:val="24"/>
          <w:szCs w:val="24"/>
          <w:lang w:val="lt-LT"/>
        </w:rPr>
        <w:t xml:space="preserve">RYŠIAI SU VISUOMENE, </w:t>
      </w:r>
      <w:r w:rsidR="00C517FB" w:rsidRPr="00180ED5">
        <w:rPr>
          <w:rFonts w:ascii="Times New Roman" w:hAnsi="Times New Roman"/>
          <w:sz w:val="24"/>
          <w:szCs w:val="24"/>
          <w:lang w:val="lt-LT"/>
        </w:rPr>
        <w:t>RENGINIAI</w:t>
      </w:r>
    </w:p>
    <w:p w14:paraId="372D6068" w14:textId="1AE3FE53" w:rsidR="006F37A7" w:rsidRPr="00180ED5" w:rsidRDefault="00905640" w:rsidP="00C517FB">
      <w:pPr>
        <w:pStyle w:val="Sraopastraipa"/>
        <w:numPr>
          <w:ilvl w:val="0"/>
          <w:numId w:val="19"/>
        </w:numPr>
        <w:rPr>
          <w:rFonts w:ascii="Times New Roman" w:hAnsi="Times New Roman"/>
          <w:sz w:val="24"/>
          <w:szCs w:val="24"/>
          <w:lang w:val="lt-LT"/>
        </w:rPr>
      </w:pPr>
      <w:r w:rsidRPr="00180ED5">
        <w:rPr>
          <w:rFonts w:ascii="Times New Roman" w:hAnsi="Times New Roman"/>
          <w:sz w:val="24"/>
          <w:szCs w:val="24"/>
          <w:lang w:val="lt-LT"/>
        </w:rPr>
        <w:t>TARPTAUTINIS BENDRADARBIAVIMAS</w:t>
      </w:r>
    </w:p>
    <w:p w14:paraId="37A07757" w14:textId="50042E81" w:rsidR="00B74CE9" w:rsidRPr="00180ED5" w:rsidRDefault="00B74CE9" w:rsidP="00C517FB">
      <w:pPr>
        <w:pStyle w:val="Sraopastraipa"/>
        <w:numPr>
          <w:ilvl w:val="0"/>
          <w:numId w:val="19"/>
        </w:numPr>
        <w:rPr>
          <w:rFonts w:ascii="Times New Roman" w:hAnsi="Times New Roman"/>
          <w:sz w:val="24"/>
          <w:szCs w:val="24"/>
          <w:lang w:val="lt-LT"/>
        </w:rPr>
      </w:pPr>
      <w:r w:rsidRPr="00180ED5">
        <w:rPr>
          <w:rFonts w:ascii="Times New Roman" w:hAnsi="Times New Roman"/>
          <w:sz w:val="24"/>
          <w:szCs w:val="24"/>
          <w:lang w:val="lt-LT"/>
        </w:rPr>
        <w:t>KULTŪROS ĮSTAIGŲ VEIKLA IR TURIZMO PLĖTRA</w:t>
      </w:r>
    </w:p>
    <w:p w14:paraId="6A9456A4" w14:textId="77777777" w:rsidR="00C517FB" w:rsidRPr="00180ED5" w:rsidRDefault="00C517FB" w:rsidP="00C517FB">
      <w:pPr>
        <w:pStyle w:val="Sraopastraipa"/>
        <w:ind w:left="928"/>
        <w:rPr>
          <w:rFonts w:ascii="Times New Roman" w:hAnsi="Times New Roman"/>
          <w:sz w:val="24"/>
          <w:szCs w:val="24"/>
          <w:lang w:val="lt-LT"/>
        </w:rPr>
      </w:pPr>
    </w:p>
    <w:p w14:paraId="6A9456A5" w14:textId="77777777" w:rsidR="003D3C89" w:rsidRPr="00180ED5" w:rsidRDefault="003D3C89" w:rsidP="003D3C89">
      <w:pPr>
        <w:rPr>
          <w:sz w:val="24"/>
          <w:szCs w:val="24"/>
          <w:lang w:val="lt-LT"/>
        </w:rPr>
      </w:pPr>
    </w:p>
    <w:p w14:paraId="6A9456A6" w14:textId="77777777" w:rsidR="003D3C89" w:rsidRPr="00180ED5" w:rsidRDefault="003D3C89" w:rsidP="003D3C89">
      <w:pPr>
        <w:rPr>
          <w:sz w:val="24"/>
          <w:szCs w:val="24"/>
          <w:lang w:val="lt-LT"/>
        </w:rPr>
      </w:pPr>
    </w:p>
    <w:p w14:paraId="6A9456A7" w14:textId="77777777" w:rsidR="003D3C89" w:rsidRPr="00180ED5" w:rsidRDefault="003D3C89" w:rsidP="003D3C89">
      <w:pPr>
        <w:rPr>
          <w:sz w:val="24"/>
          <w:szCs w:val="24"/>
          <w:lang w:val="lt-LT"/>
        </w:rPr>
      </w:pPr>
    </w:p>
    <w:p w14:paraId="6A9456A8" w14:textId="77777777" w:rsidR="003D3C89" w:rsidRPr="00180ED5" w:rsidRDefault="003D3C89" w:rsidP="003D3C89">
      <w:pPr>
        <w:rPr>
          <w:sz w:val="24"/>
          <w:szCs w:val="24"/>
          <w:lang w:val="lt-LT"/>
        </w:rPr>
      </w:pPr>
    </w:p>
    <w:p w14:paraId="6A9456A9" w14:textId="77777777" w:rsidR="003D3C89" w:rsidRPr="00180ED5" w:rsidRDefault="003D3C89" w:rsidP="003D3C89">
      <w:pPr>
        <w:rPr>
          <w:sz w:val="24"/>
          <w:szCs w:val="24"/>
          <w:lang w:val="lt-LT"/>
        </w:rPr>
      </w:pPr>
    </w:p>
    <w:p w14:paraId="6A9456AA" w14:textId="77777777" w:rsidR="003D3C89" w:rsidRPr="00180ED5" w:rsidRDefault="003D3C89" w:rsidP="003D3C89">
      <w:pPr>
        <w:rPr>
          <w:sz w:val="24"/>
          <w:szCs w:val="24"/>
          <w:lang w:val="lt-LT"/>
        </w:rPr>
      </w:pPr>
    </w:p>
    <w:p w14:paraId="6A9456AB" w14:textId="77777777" w:rsidR="003D3C89" w:rsidRPr="00180ED5" w:rsidRDefault="003D3C89" w:rsidP="003D3C89">
      <w:pPr>
        <w:rPr>
          <w:sz w:val="24"/>
          <w:szCs w:val="24"/>
          <w:lang w:val="lt-LT"/>
        </w:rPr>
      </w:pPr>
    </w:p>
    <w:p w14:paraId="6A9456AC" w14:textId="77777777" w:rsidR="003D3C89" w:rsidRPr="00180ED5" w:rsidRDefault="003D3C89" w:rsidP="003D3C89">
      <w:pPr>
        <w:rPr>
          <w:sz w:val="24"/>
          <w:szCs w:val="24"/>
          <w:lang w:val="lt-LT"/>
        </w:rPr>
      </w:pPr>
    </w:p>
    <w:p w14:paraId="6A9456AD" w14:textId="77777777" w:rsidR="003D3C89" w:rsidRPr="00180ED5" w:rsidRDefault="003D3C89" w:rsidP="003D3C89">
      <w:pPr>
        <w:rPr>
          <w:sz w:val="24"/>
          <w:szCs w:val="24"/>
          <w:lang w:val="lt-LT"/>
        </w:rPr>
      </w:pPr>
    </w:p>
    <w:p w14:paraId="6A9456AE" w14:textId="77777777" w:rsidR="003D3C89" w:rsidRPr="00180ED5" w:rsidRDefault="003D3C89" w:rsidP="003D3C89">
      <w:pPr>
        <w:rPr>
          <w:sz w:val="24"/>
          <w:szCs w:val="24"/>
          <w:lang w:val="lt-LT"/>
        </w:rPr>
      </w:pPr>
    </w:p>
    <w:p w14:paraId="6A9456AF" w14:textId="77777777" w:rsidR="003D3C89" w:rsidRPr="00180ED5" w:rsidRDefault="003D3C89" w:rsidP="003D3C89">
      <w:pPr>
        <w:rPr>
          <w:sz w:val="24"/>
          <w:szCs w:val="24"/>
          <w:lang w:val="lt-LT"/>
        </w:rPr>
      </w:pPr>
    </w:p>
    <w:p w14:paraId="6A9456B0" w14:textId="77777777" w:rsidR="003D3C89" w:rsidRPr="00180ED5" w:rsidRDefault="003D3C89" w:rsidP="003D3C89">
      <w:pPr>
        <w:rPr>
          <w:sz w:val="24"/>
          <w:szCs w:val="24"/>
          <w:lang w:val="lt-LT"/>
        </w:rPr>
      </w:pPr>
    </w:p>
    <w:p w14:paraId="6A9456B1" w14:textId="77777777" w:rsidR="003D3C89" w:rsidRPr="00180ED5" w:rsidRDefault="003D3C89" w:rsidP="003D3C89">
      <w:pPr>
        <w:rPr>
          <w:sz w:val="24"/>
          <w:szCs w:val="24"/>
          <w:lang w:val="lt-LT"/>
        </w:rPr>
      </w:pPr>
    </w:p>
    <w:p w14:paraId="6A9456B2" w14:textId="77777777" w:rsidR="003D3C89" w:rsidRPr="00180ED5" w:rsidRDefault="003D3C89" w:rsidP="003D3C89">
      <w:pPr>
        <w:rPr>
          <w:sz w:val="24"/>
          <w:szCs w:val="24"/>
          <w:lang w:val="lt-LT"/>
        </w:rPr>
      </w:pPr>
    </w:p>
    <w:p w14:paraId="6A9456B3" w14:textId="77777777" w:rsidR="003D3C89" w:rsidRPr="00180ED5" w:rsidRDefault="003D3C89" w:rsidP="003D3C89">
      <w:pPr>
        <w:rPr>
          <w:sz w:val="24"/>
          <w:szCs w:val="24"/>
          <w:lang w:val="lt-LT"/>
        </w:rPr>
      </w:pPr>
    </w:p>
    <w:p w14:paraId="6A9456B4" w14:textId="77777777" w:rsidR="003D3C89" w:rsidRPr="00180ED5" w:rsidRDefault="003D3C89" w:rsidP="003D3C89">
      <w:pPr>
        <w:rPr>
          <w:sz w:val="24"/>
          <w:szCs w:val="24"/>
          <w:lang w:val="lt-LT"/>
        </w:rPr>
      </w:pPr>
    </w:p>
    <w:p w14:paraId="6A9456B5" w14:textId="77777777" w:rsidR="003D3C89" w:rsidRPr="00180ED5" w:rsidRDefault="003D3C89" w:rsidP="003D3C89">
      <w:pPr>
        <w:rPr>
          <w:sz w:val="24"/>
          <w:szCs w:val="24"/>
          <w:lang w:val="lt-LT"/>
        </w:rPr>
      </w:pPr>
    </w:p>
    <w:p w14:paraId="6A9456B6" w14:textId="77777777" w:rsidR="003D3C89" w:rsidRPr="00180ED5" w:rsidRDefault="003D3C89" w:rsidP="003D3C89">
      <w:pPr>
        <w:rPr>
          <w:sz w:val="24"/>
          <w:szCs w:val="24"/>
          <w:lang w:val="lt-LT"/>
        </w:rPr>
      </w:pPr>
    </w:p>
    <w:p w14:paraId="6A9456B7" w14:textId="77777777" w:rsidR="003D3C89" w:rsidRPr="00180ED5" w:rsidRDefault="003D3C89" w:rsidP="003D3C89">
      <w:pPr>
        <w:rPr>
          <w:sz w:val="24"/>
          <w:szCs w:val="24"/>
          <w:lang w:val="lt-LT"/>
        </w:rPr>
      </w:pPr>
    </w:p>
    <w:p w14:paraId="6A9456B8" w14:textId="77777777" w:rsidR="003D3C89" w:rsidRPr="00180ED5" w:rsidRDefault="003D3C89" w:rsidP="003D3C89">
      <w:pPr>
        <w:rPr>
          <w:sz w:val="24"/>
          <w:szCs w:val="24"/>
          <w:lang w:val="lt-LT"/>
        </w:rPr>
      </w:pPr>
    </w:p>
    <w:p w14:paraId="6A9456B9" w14:textId="77777777" w:rsidR="003D3C89" w:rsidRPr="00180ED5" w:rsidRDefault="003D3C89" w:rsidP="003D3C89">
      <w:pPr>
        <w:rPr>
          <w:sz w:val="24"/>
          <w:szCs w:val="24"/>
          <w:lang w:val="lt-LT"/>
        </w:rPr>
      </w:pPr>
    </w:p>
    <w:p w14:paraId="6A9456BA" w14:textId="77777777" w:rsidR="003D3C89" w:rsidRPr="00180ED5" w:rsidRDefault="003D3C89" w:rsidP="003D3C89">
      <w:pPr>
        <w:rPr>
          <w:sz w:val="24"/>
          <w:szCs w:val="24"/>
          <w:lang w:val="lt-LT"/>
        </w:rPr>
      </w:pPr>
    </w:p>
    <w:p w14:paraId="6A9456BB" w14:textId="77777777" w:rsidR="003D3C89" w:rsidRPr="00180ED5" w:rsidRDefault="003D3C89" w:rsidP="003D3C89">
      <w:pPr>
        <w:rPr>
          <w:sz w:val="24"/>
          <w:szCs w:val="24"/>
          <w:lang w:val="lt-LT"/>
        </w:rPr>
      </w:pPr>
    </w:p>
    <w:p w14:paraId="6A9456BC" w14:textId="77777777" w:rsidR="003D3C89" w:rsidRPr="00180ED5" w:rsidRDefault="003D3C89" w:rsidP="003D3C89">
      <w:pPr>
        <w:rPr>
          <w:sz w:val="24"/>
          <w:szCs w:val="24"/>
          <w:lang w:val="lt-LT"/>
        </w:rPr>
      </w:pPr>
    </w:p>
    <w:p w14:paraId="6A9456BD" w14:textId="77777777" w:rsidR="003D3C89" w:rsidRPr="00180ED5" w:rsidRDefault="003D3C89" w:rsidP="003D3C89">
      <w:pPr>
        <w:rPr>
          <w:sz w:val="24"/>
          <w:szCs w:val="24"/>
          <w:lang w:val="lt-LT"/>
        </w:rPr>
      </w:pPr>
    </w:p>
    <w:p w14:paraId="6A9456BE" w14:textId="77777777" w:rsidR="003D3C89" w:rsidRPr="00180ED5" w:rsidRDefault="003D3C89" w:rsidP="003D3C89">
      <w:pPr>
        <w:rPr>
          <w:sz w:val="24"/>
          <w:szCs w:val="24"/>
          <w:lang w:val="lt-LT"/>
        </w:rPr>
      </w:pPr>
    </w:p>
    <w:p w14:paraId="6A9456BF" w14:textId="77777777" w:rsidR="003D3C89" w:rsidRPr="00180ED5" w:rsidRDefault="003D3C89" w:rsidP="003D3C89">
      <w:pPr>
        <w:rPr>
          <w:sz w:val="24"/>
          <w:szCs w:val="24"/>
          <w:lang w:val="lt-LT"/>
        </w:rPr>
      </w:pPr>
    </w:p>
    <w:p w14:paraId="6A9456C0" w14:textId="77777777" w:rsidR="003D3C89" w:rsidRPr="00180ED5" w:rsidRDefault="003D3C89" w:rsidP="003D3C89">
      <w:pPr>
        <w:rPr>
          <w:sz w:val="24"/>
          <w:szCs w:val="24"/>
          <w:lang w:val="lt-LT"/>
        </w:rPr>
      </w:pPr>
    </w:p>
    <w:p w14:paraId="6A9456C1" w14:textId="77777777" w:rsidR="003D3C89" w:rsidRPr="00180ED5" w:rsidRDefault="003D3C89" w:rsidP="003D3C89">
      <w:pPr>
        <w:rPr>
          <w:sz w:val="24"/>
          <w:szCs w:val="24"/>
          <w:lang w:val="lt-LT"/>
        </w:rPr>
      </w:pPr>
    </w:p>
    <w:p w14:paraId="6A9456C2" w14:textId="77777777" w:rsidR="003D3C89" w:rsidRPr="00180ED5" w:rsidRDefault="003D3C89" w:rsidP="003D3C89">
      <w:pPr>
        <w:rPr>
          <w:sz w:val="24"/>
          <w:szCs w:val="24"/>
          <w:lang w:val="lt-LT"/>
        </w:rPr>
      </w:pPr>
    </w:p>
    <w:p w14:paraId="6A9456C3" w14:textId="77777777" w:rsidR="003D3C89" w:rsidRPr="00180ED5" w:rsidRDefault="003D3C89" w:rsidP="003D3C89">
      <w:pPr>
        <w:rPr>
          <w:sz w:val="24"/>
          <w:szCs w:val="24"/>
          <w:lang w:val="lt-LT"/>
        </w:rPr>
      </w:pPr>
    </w:p>
    <w:p w14:paraId="6A9456C4" w14:textId="2410B320" w:rsidR="003D3C89" w:rsidRPr="00180ED5" w:rsidRDefault="003D3C89" w:rsidP="003D3C89">
      <w:pPr>
        <w:rPr>
          <w:sz w:val="24"/>
          <w:szCs w:val="24"/>
          <w:lang w:val="lt-LT"/>
        </w:rPr>
      </w:pPr>
    </w:p>
    <w:p w14:paraId="2FB4A01A" w14:textId="4D3B5E6B" w:rsidR="0014726A" w:rsidRPr="00180ED5" w:rsidRDefault="0014726A" w:rsidP="003D3C89">
      <w:pPr>
        <w:rPr>
          <w:sz w:val="24"/>
          <w:szCs w:val="24"/>
          <w:lang w:val="lt-LT"/>
        </w:rPr>
      </w:pPr>
    </w:p>
    <w:p w14:paraId="79A20170" w14:textId="6A0182C7" w:rsidR="0014726A" w:rsidRPr="00180ED5" w:rsidRDefault="0014726A" w:rsidP="003D3C89">
      <w:pPr>
        <w:rPr>
          <w:sz w:val="24"/>
          <w:szCs w:val="24"/>
          <w:lang w:val="lt-LT"/>
        </w:rPr>
      </w:pPr>
    </w:p>
    <w:p w14:paraId="05E5173F" w14:textId="6F3C4ECF" w:rsidR="00C05373" w:rsidRPr="00180ED5" w:rsidRDefault="00B74CE9" w:rsidP="00C05373">
      <w:pPr>
        <w:numPr>
          <w:ilvl w:val="0"/>
          <w:numId w:val="35"/>
        </w:numPr>
        <w:jc w:val="center"/>
        <w:rPr>
          <w:b/>
          <w:sz w:val="24"/>
          <w:szCs w:val="24"/>
          <w:lang w:val="lt-LT"/>
        </w:rPr>
      </w:pPr>
      <w:r w:rsidRPr="00180ED5">
        <w:rPr>
          <w:b/>
          <w:sz w:val="24"/>
          <w:szCs w:val="24"/>
          <w:lang w:val="lt-LT"/>
        </w:rPr>
        <w:lastRenderedPageBreak/>
        <w:t xml:space="preserve">ROKIŠKIO RAJONO SAVIVALDYBĖS </w:t>
      </w:r>
      <w:r w:rsidR="00C05373" w:rsidRPr="00180ED5">
        <w:rPr>
          <w:b/>
          <w:sz w:val="24"/>
          <w:szCs w:val="24"/>
          <w:lang w:val="lt-LT"/>
        </w:rPr>
        <w:t>TARYBOS IR MERO  2019 METŲ VEIKLOS ATASKAITA</w:t>
      </w:r>
    </w:p>
    <w:p w14:paraId="40B96DAE" w14:textId="77777777" w:rsidR="00C05373" w:rsidRPr="00180ED5" w:rsidRDefault="00C05373" w:rsidP="00C05373">
      <w:pPr>
        <w:tabs>
          <w:tab w:val="num" w:pos="0"/>
        </w:tabs>
        <w:ind w:firstLine="720"/>
        <w:rPr>
          <w:sz w:val="24"/>
          <w:szCs w:val="24"/>
          <w:lang w:val="lt-LT"/>
        </w:rPr>
      </w:pPr>
    </w:p>
    <w:p w14:paraId="24B182FB" w14:textId="77777777" w:rsidR="00C05373" w:rsidRPr="00180ED5" w:rsidRDefault="00C05373" w:rsidP="00C05373">
      <w:pPr>
        <w:ind w:firstLine="720"/>
        <w:jc w:val="center"/>
        <w:rPr>
          <w:b/>
          <w:sz w:val="24"/>
          <w:szCs w:val="24"/>
          <w:lang w:val="lt-LT"/>
        </w:rPr>
      </w:pPr>
    </w:p>
    <w:p w14:paraId="48FA97B2" w14:textId="610FB7E6" w:rsidR="00C05373" w:rsidRPr="00180ED5" w:rsidRDefault="00C05373" w:rsidP="00750FB2">
      <w:pPr>
        <w:rPr>
          <w:sz w:val="24"/>
          <w:szCs w:val="24"/>
          <w:lang w:val="lt-LT"/>
        </w:rPr>
      </w:pPr>
      <w:r w:rsidRPr="00180ED5">
        <w:rPr>
          <w:b/>
          <w:sz w:val="24"/>
          <w:szCs w:val="24"/>
          <w:lang w:val="lt-LT"/>
        </w:rPr>
        <w:t>Tarybos veikla.</w:t>
      </w:r>
      <w:r w:rsidRPr="00180ED5">
        <w:rPr>
          <w:sz w:val="24"/>
          <w:szCs w:val="24"/>
          <w:lang w:val="lt-LT"/>
        </w:rPr>
        <w:t xml:space="preserve"> Vadovaudamasi Rokiškio rajono savivaldybės tarybos veiklos reglamentu, Rokiškio rajono savivaldybės taryba darbą planavo pusmečiams. Sudaryti ir Rokiškio rajono savivaldybės tarybos sprendimais patvirtinti 2019 m. I ir II pusmečio veiklos planai. Per ataskaitinį laikotarpį sušaukta 12 rajono savivaldybės tarybos pos</w:t>
      </w:r>
      <w:r w:rsidR="00FC2B3E" w:rsidRPr="00180ED5">
        <w:rPr>
          <w:sz w:val="24"/>
          <w:szCs w:val="24"/>
          <w:lang w:val="lt-LT"/>
        </w:rPr>
        <w:t>ėdžių, priimti 268</w:t>
      </w:r>
      <w:r w:rsidRPr="00180ED5">
        <w:rPr>
          <w:sz w:val="24"/>
          <w:szCs w:val="24"/>
          <w:lang w:val="lt-LT"/>
        </w:rPr>
        <w:t xml:space="preserve"> sprendimai (palyginti su praėjusiu ataskaitiniu laikotarpiu </w:t>
      </w:r>
      <w:r w:rsidR="003C0EB2" w:rsidRPr="00180ED5">
        <w:rPr>
          <w:sz w:val="24"/>
          <w:szCs w:val="24"/>
          <w:lang w:val="lt-LT"/>
        </w:rPr>
        <w:t xml:space="preserve">– </w:t>
      </w:r>
      <w:r w:rsidR="00FC2B3E" w:rsidRPr="00180ED5">
        <w:rPr>
          <w:sz w:val="24"/>
          <w:szCs w:val="24"/>
          <w:lang w:val="lt-LT"/>
        </w:rPr>
        <w:t>12 ir 301</w:t>
      </w:r>
      <w:r w:rsidRPr="00180ED5">
        <w:rPr>
          <w:sz w:val="24"/>
          <w:szCs w:val="24"/>
          <w:lang w:val="lt-LT"/>
        </w:rPr>
        <w:t xml:space="preserve">). Daugiausia klausimų rajono savivaldybės tarybos posėdžiuose svarstyta ir sprendimų priimta švietimo ir kultūros klausimais </w:t>
      </w:r>
      <w:r w:rsidR="003C0EB2" w:rsidRPr="00180ED5">
        <w:rPr>
          <w:sz w:val="24"/>
          <w:szCs w:val="24"/>
          <w:lang w:val="lt-LT"/>
        </w:rPr>
        <w:t>–</w:t>
      </w:r>
      <w:r w:rsidRPr="00180ED5">
        <w:rPr>
          <w:sz w:val="24"/>
          <w:szCs w:val="24"/>
          <w:lang w:val="lt-LT"/>
        </w:rPr>
        <w:t xml:space="preserve"> 46, turto valdymo </w:t>
      </w:r>
      <w:r w:rsidR="003C0EB2" w:rsidRPr="00180ED5">
        <w:rPr>
          <w:sz w:val="24"/>
          <w:szCs w:val="24"/>
          <w:lang w:val="lt-LT"/>
        </w:rPr>
        <w:t>–</w:t>
      </w:r>
      <w:r w:rsidRPr="00180ED5">
        <w:rPr>
          <w:sz w:val="24"/>
          <w:szCs w:val="24"/>
          <w:lang w:val="lt-LT"/>
        </w:rPr>
        <w:t xml:space="preserve"> 37, socialinės paramos ir sveikatos </w:t>
      </w:r>
      <w:r w:rsidR="003C0EB2" w:rsidRPr="00180ED5">
        <w:rPr>
          <w:sz w:val="24"/>
          <w:szCs w:val="24"/>
          <w:lang w:val="lt-LT"/>
        </w:rPr>
        <w:t>–</w:t>
      </w:r>
      <w:r w:rsidRPr="00180ED5">
        <w:rPr>
          <w:sz w:val="24"/>
          <w:szCs w:val="24"/>
          <w:lang w:val="lt-LT"/>
        </w:rPr>
        <w:t xml:space="preserve"> </w:t>
      </w:r>
      <w:r w:rsidR="00801EB0" w:rsidRPr="00180ED5">
        <w:rPr>
          <w:sz w:val="24"/>
          <w:szCs w:val="24"/>
          <w:lang w:val="lt-LT"/>
        </w:rPr>
        <w:t xml:space="preserve">19, </w:t>
      </w:r>
      <w:r w:rsidRPr="00180ED5">
        <w:rPr>
          <w:sz w:val="24"/>
          <w:szCs w:val="24"/>
          <w:lang w:val="lt-LT"/>
        </w:rPr>
        <w:t xml:space="preserve">finansiniais klausimais </w:t>
      </w:r>
      <w:r w:rsidR="003C0EB2" w:rsidRPr="00180ED5">
        <w:rPr>
          <w:sz w:val="24"/>
          <w:szCs w:val="24"/>
          <w:lang w:val="lt-LT"/>
        </w:rPr>
        <w:t>–</w:t>
      </w:r>
      <w:r w:rsidRPr="00180ED5">
        <w:rPr>
          <w:sz w:val="24"/>
          <w:szCs w:val="24"/>
          <w:lang w:val="lt-LT"/>
        </w:rPr>
        <w:t xml:space="preserve"> 10 (didžioji dalis </w:t>
      </w:r>
      <w:r w:rsidR="003C0EB2" w:rsidRPr="00180ED5">
        <w:rPr>
          <w:sz w:val="24"/>
          <w:szCs w:val="24"/>
          <w:lang w:val="lt-LT"/>
        </w:rPr>
        <w:t>–</w:t>
      </w:r>
      <w:r w:rsidRPr="00180ED5">
        <w:rPr>
          <w:sz w:val="24"/>
          <w:szCs w:val="24"/>
          <w:lang w:val="lt-LT"/>
        </w:rPr>
        <w:t xml:space="preserve"> sprendimai dėl biudžeto tikslinimo). </w:t>
      </w:r>
    </w:p>
    <w:p w14:paraId="509A7090" w14:textId="77777777" w:rsidR="00C05373" w:rsidRPr="00180ED5" w:rsidRDefault="00C05373" w:rsidP="00750FB2">
      <w:pPr>
        <w:rPr>
          <w:sz w:val="24"/>
          <w:szCs w:val="24"/>
          <w:lang w:val="lt-LT"/>
        </w:rPr>
      </w:pPr>
      <w:r w:rsidRPr="00180ED5">
        <w:rPr>
          <w:sz w:val="24"/>
          <w:szCs w:val="24"/>
          <w:lang w:val="lt-LT"/>
        </w:rPr>
        <w:t>Išklausytos ir pritarta rajono savivaldybės tarybos sudarytų komisijų ataskaitoms, uždarųjų akcinių bendrovių, viešųjų įstaigų bei savivaldybės biudžetinių įstaigų ataskaitoms.</w:t>
      </w:r>
    </w:p>
    <w:p w14:paraId="4FDD298A" w14:textId="149FCB47" w:rsidR="00C05373" w:rsidRPr="00180ED5" w:rsidRDefault="00C05373" w:rsidP="00750FB2">
      <w:pPr>
        <w:rPr>
          <w:sz w:val="24"/>
          <w:szCs w:val="24"/>
          <w:lang w:val="lt-LT"/>
        </w:rPr>
      </w:pPr>
      <w:r w:rsidRPr="00180ED5">
        <w:rPr>
          <w:sz w:val="24"/>
          <w:szCs w:val="24"/>
          <w:lang w:val="lt-LT"/>
        </w:rPr>
        <w:t>Rajono savivaldybės tarybos sprendimu patvirtintas Rokiškio rajono savivaldybės tarybos</w:t>
      </w:r>
      <w:r w:rsidR="00B74CE9" w:rsidRPr="00180ED5">
        <w:rPr>
          <w:sz w:val="24"/>
          <w:szCs w:val="24"/>
          <w:lang w:val="lt-LT"/>
        </w:rPr>
        <w:t xml:space="preserve"> veiklos reglamentas. Suteikti </w:t>
      </w:r>
      <w:r w:rsidRPr="00180ED5">
        <w:rPr>
          <w:sz w:val="24"/>
          <w:szCs w:val="24"/>
          <w:lang w:val="lt-LT"/>
        </w:rPr>
        <w:t xml:space="preserve">Rokiškio krašto garbės piliečio vardai kraštiečiui, dailininkui Algimantui Stanislovui </w:t>
      </w:r>
      <w:proofErr w:type="spellStart"/>
      <w:r w:rsidRPr="00180ED5">
        <w:rPr>
          <w:sz w:val="24"/>
          <w:szCs w:val="24"/>
          <w:lang w:val="lt-LT"/>
        </w:rPr>
        <w:t>Kliaugai</w:t>
      </w:r>
      <w:proofErr w:type="spellEnd"/>
      <w:r w:rsidRPr="00180ED5">
        <w:rPr>
          <w:sz w:val="24"/>
          <w:szCs w:val="24"/>
          <w:lang w:val="lt-LT"/>
        </w:rPr>
        <w:t xml:space="preserve"> ir kultūros mecenatui, fotomenini</w:t>
      </w:r>
      <w:r w:rsidR="00180ED5">
        <w:rPr>
          <w:sz w:val="24"/>
          <w:szCs w:val="24"/>
          <w:lang w:val="lt-LT"/>
        </w:rPr>
        <w:t>n</w:t>
      </w:r>
      <w:r w:rsidRPr="00180ED5">
        <w:rPr>
          <w:sz w:val="24"/>
          <w:szCs w:val="24"/>
          <w:lang w:val="lt-LT"/>
        </w:rPr>
        <w:t>kui Jonui Dovydėnui.</w:t>
      </w:r>
    </w:p>
    <w:p w14:paraId="728F7C2E" w14:textId="5C1155DA" w:rsidR="00C05373" w:rsidRPr="00180ED5" w:rsidRDefault="00C05373" w:rsidP="00750FB2">
      <w:pPr>
        <w:rPr>
          <w:sz w:val="24"/>
          <w:szCs w:val="24"/>
          <w:lang w:val="lt-LT"/>
        </w:rPr>
      </w:pPr>
      <w:r w:rsidRPr="00180ED5">
        <w:rPr>
          <w:sz w:val="24"/>
          <w:szCs w:val="24"/>
          <w:lang w:val="lt-LT"/>
        </w:rPr>
        <w:t xml:space="preserve">2019 m. balandžio 12 d. prasidėjo naujai išrinktos rajono savivaldybės tarybos įgaliojimai, sušauktas pirmasis Rokiškio rajono savivaldybės tarybos posėdis. Tarybos nariai priėmė priesaiką, svarstyti organizaciniai klausimai. 2019 m. balandžio 12 d. pasibaigė rajono savivaldybės mero Antano Vagonio įgaliojimai. Savivaldybės meru tiesioginiuose savivaldybės merų rinkimuose išrinktas Ramūnas Godeliauskas. Pasibaigus kadencijai, pasibaigė savivaldybės mero pavaduotojo Stanislovo Dambrausko įgaliojimai. Iš savivaldybės administracijos direktoriaus pareigų atleista Nataša Aleksiejeva. Išrinkta komisija slaptam balsavimui vykdyti ir naujiems vadovams išrinkti.   Rajono savivaldybės mero pavaduotoju mero siūlymu, tarybos narių slaptu balsavimu išrinktas Tadas Barauskas, Rokiškio rajono savivaldybės tarybos įgaliojimų laikui politinio (asmeninio) pasitikėjimo pagrindu savivaldybės administracijos direktoriumi paskirtas Andrius Burnickas, direktoriaus pavaduotoju </w:t>
      </w:r>
      <w:r w:rsidR="003C0EB2" w:rsidRPr="00180ED5">
        <w:rPr>
          <w:sz w:val="24"/>
          <w:szCs w:val="24"/>
          <w:lang w:val="lt-LT"/>
        </w:rPr>
        <w:t>–</w:t>
      </w:r>
      <w:r w:rsidRPr="00180ED5">
        <w:rPr>
          <w:sz w:val="24"/>
          <w:szCs w:val="24"/>
          <w:lang w:val="lt-LT"/>
        </w:rPr>
        <w:t xml:space="preserve"> Valerijus Rancevas. Nustat</w:t>
      </w:r>
      <w:r w:rsidR="00750FB2" w:rsidRPr="00180ED5">
        <w:rPr>
          <w:sz w:val="24"/>
          <w:szCs w:val="24"/>
          <w:lang w:val="lt-LT"/>
        </w:rPr>
        <w:t>ytas mero politinio (asmeninio)</w:t>
      </w:r>
      <w:r w:rsidRPr="00180ED5">
        <w:rPr>
          <w:sz w:val="24"/>
          <w:szCs w:val="24"/>
          <w:lang w:val="lt-LT"/>
        </w:rPr>
        <w:t xml:space="preserve"> pasitikėjimo valstybės tarnautojų pareigybių skaičius. </w:t>
      </w:r>
    </w:p>
    <w:p w14:paraId="059BE3E1" w14:textId="788C5DF1" w:rsidR="00C05373" w:rsidRPr="00180ED5" w:rsidRDefault="00C05373" w:rsidP="00750FB2">
      <w:pPr>
        <w:rPr>
          <w:sz w:val="24"/>
          <w:szCs w:val="24"/>
          <w:lang w:val="lt-LT"/>
        </w:rPr>
      </w:pPr>
      <w:r w:rsidRPr="00180ED5">
        <w:rPr>
          <w:sz w:val="24"/>
          <w:szCs w:val="24"/>
          <w:lang w:val="lt-LT"/>
        </w:rPr>
        <w:t>Rajono savivaldybės taryba nusprendė sudaryti 6 rajono savivaldybės tarybos komitetus: Teisėsaugos, mandatų, etikos, informacijos (pirmininkas</w:t>
      </w:r>
      <w:r w:rsidR="003C0EB2" w:rsidRPr="00180ED5">
        <w:rPr>
          <w:sz w:val="24"/>
          <w:szCs w:val="24"/>
          <w:lang w:val="lt-LT"/>
        </w:rPr>
        <w:t xml:space="preserve"> –</w:t>
      </w:r>
      <w:r w:rsidRPr="00180ED5">
        <w:rPr>
          <w:sz w:val="24"/>
          <w:szCs w:val="24"/>
          <w:lang w:val="lt-LT"/>
        </w:rPr>
        <w:t xml:space="preserve"> tarybos narys Tadas Stakėnas); Švietimo, kultūros ir sporto (pirmininkė</w:t>
      </w:r>
      <w:r w:rsidR="003C0EB2" w:rsidRPr="00180ED5">
        <w:rPr>
          <w:sz w:val="24"/>
          <w:szCs w:val="24"/>
          <w:lang w:val="lt-LT"/>
        </w:rPr>
        <w:t xml:space="preserve"> –</w:t>
      </w:r>
      <w:r w:rsidRPr="00180ED5">
        <w:rPr>
          <w:sz w:val="24"/>
          <w:szCs w:val="24"/>
          <w:lang w:val="lt-LT"/>
        </w:rPr>
        <w:t xml:space="preserve"> tarybos narė Dijana Meškauskienė); Sveikatos ir socialinės apsaugos ( pirmininkė</w:t>
      </w:r>
      <w:r w:rsidR="003C0EB2" w:rsidRPr="00180ED5">
        <w:rPr>
          <w:sz w:val="24"/>
          <w:szCs w:val="24"/>
          <w:lang w:val="lt-LT"/>
        </w:rPr>
        <w:t xml:space="preserve"> –</w:t>
      </w:r>
      <w:r w:rsidRPr="00180ED5">
        <w:rPr>
          <w:sz w:val="24"/>
          <w:szCs w:val="24"/>
          <w:lang w:val="lt-LT"/>
        </w:rPr>
        <w:t xml:space="preserve"> tarybos narė Dalia Maželienė); Finansų, verslo, vietinio ūkio ( pirmininkas</w:t>
      </w:r>
      <w:r w:rsidR="003C0EB2" w:rsidRPr="00180ED5">
        <w:rPr>
          <w:sz w:val="24"/>
          <w:szCs w:val="24"/>
          <w:lang w:val="lt-LT"/>
        </w:rPr>
        <w:t xml:space="preserve"> –</w:t>
      </w:r>
      <w:r w:rsidRPr="00180ED5">
        <w:rPr>
          <w:sz w:val="24"/>
          <w:szCs w:val="24"/>
          <w:lang w:val="lt-LT"/>
        </w:rPr>
        <w:t xml:space="preserve"> tarybos narys  Stanislovas Dambrauskas); Kaimo reikalų (pirmininkė</w:t>
      </w:r>
      <w:r w:rsidR="003C0EB2" w:rsidRPr="00180ED5">
        <w:rPr>
          <w:sz w:val="24"/>
          <w:szCs w:val="24"/>
          <w:lang w:val="lt-LT"/>
        </w:rPr>
        <w:t xml:space="preserve"> –</w:t>
      </w:r>
      <w:r w:rsidRPr="00180ED5">
        <w:rPr>
          <w:sz w:val="24"/>
          <w:szCs w:val="24"/>
          <w:lang w:val="lt-LT"/>
        </w:rPr>
        <w:t xml:space="preserve"> Dalia Lūžienė Malijonienė); Kontrolės (pirmininkas</w:t>
      </w:r>
      <w:r w:rsidR="003C0EB2" w:rsidRPr="00180ED5">
        <w:rPr>
          <w:sz w:val="24"/>
          <w:szCs w:val="24"/>
          <w:lang w:val="lt-LT"/>
        </w:rPr>
        <w:t xml:space="preserve"> –</w:t>
      </w:r>
      <w:r w:rsidRPr="00180ED5">
        <w:rPr>
          <w:sz w:val="24"/>
          <w:szCs w:val="24"/>
          <w:lang w:val="lt-LT"/>
        </w:rPr>
        <w:t xml:space="preserve"> tarybos narys Valius Kazlauskas). Sudaryta nuolat veikian</w:t>
      </w:r>
      <w:r w:rsidR="00750FB2" w:rsidRPr="00180ED5">
        <w:rPr>
          <w:sz w:val="24"/>
          <w:szCs w:val="24"/>
          <w:lang w:val="lt-LT"/>
        </w:rPr>
        <w:t xml:space="preserve">ti </w:t>
      </w:r>
      <w:r w:rsidRPr="00180ED5">
        <w:rPr>
          <w:sz w:val="24"/>
          <w:szCs w:val="24"/>
          <w:lang w:val="lt-LT"/>
        </w:rPr>
        <w:t>Rokiškio rajono savivaldybės tarybos etikos komisija (pirmininkas</w:t>
      </w:r>
      <w:r w:rsidR="003C0EB2" w:rsidRPr="00180ED5">
        <w:rPr>
          <w:sz w:val="24"/>
          <w:szCs w:val="24"/>
          <w:lang w:val="lt-LT"/>
        </w:rPr>
        <w:t xml:space="preserve"> – </w:t>
      </w:r>
      <w:r w:rsidRPr="00180ED5">
        <w:rPr>
          <w:sz w:val="24"/>
          <w:szCs w:val="24"/>
          <w:lang w:val="lt-LT"/>
        </w:rPr>
        <w:t>tarybos narys Antanas Vagonis), Rokiškio rajono savivaldybės antikorupcijos komisija (pirmininkas</w:t>
      </w:r>
      <w:r w:rsidR="003C0EB2" w:rsidRPr="00180ED5">
        <w:rPr>
          <w:sz w:val="24"/>
          <w:szCs w:val="24"/>
          <w:lang w:val="lt-LT"/>
        </w:rPr>
        <w:t xml:space="preserve"> –</w:t>
      </w:r>
      <w:r w:rsidRPr="00180ED5">
        <w:rPr>
          <w:sz w:val="24"/>
          <w:szCs w:val="24"/>
          <w:lang w:val="lt-LT"/>
        </w:rPr>
        <w:t xml:space="preserve"> tarybos narys Stasys Meliūnas). Taip pat taryboje sudarytos ir kitos komisijos: Rokiškio rajono verslo plėtros, Rokiškio rajono savivaldybės apdovanojimų, Rokiškio rajono savivaldybės neįgaliųjų komisija, Nusika</w:t>
      </w:r>
      <w:r w:rsidR="00750FB2" w:rsidRPr="00180ED5">
        <w:rPr>
          <w:sz w:val="24"/>
          <w:szCs w:val="24"/>
          <w:lang w:val="lt-LT"/>
        </w:rPr>
        <w:t>ltimų prevencijos ir kontrolės,</w:t>
      </w:r>
      <w:r w:rsidRPr="00180ED5">
        <w:rPr>
          <w:sz w:val="24"/>
          <w:szCs w:val="24"/>
          <w:lang w:val="lt-LT"/>
        </w:rPr>
        <w:t xml:space="preserve"> Rokiškio rajono strateginio planavimo, Rokiškio rajono verslo plėtros, Rokiškio rajono savivaldybės tarybos veiklos reglamento redakcinė komisija ir kt. Patvirtinti </w:t>
      </w:r>
      <w:r w:rsidR="003C0EB2" w:rsidRPr="00180ED5">
        <w:rPr>
          <w:sz w:val="24"/>
          <w:szCs w:val="24"/>
          <w:lang w:val="lt-LT"/>
        </w:rPr>
        <w:t xml:space="preserve">šių </w:t>
      </w:r>
      <w:r w:rsidRPr="00180ED5">
        <w:rPr>
          <w:sz w:val="24"/>
          <w:szCs w:val="24"/>
          <w:lang w:val="lt-LT"/>
        </w:rPr>
        <w:t>komisijų nuostatai.</w:t>
      </w:r>
    </w:p>
    <w:p w14:paraId="4C27DA29" w14:textId="505F436C" w:rsidR="00750FB2" w:rsidRPr="00180ED5" w:rsidRDefault="003C0EB2" w:rsidP="00750FB2">
      <w:pPr>
        <w:ind w:firstLine="0"/>
        <w:rPr>
          <w:sz w:val="24"/>
          <w:szCs w:val="24"/>
          <w:lang w:val="lt-LT"/>
        </w:rPr>
      </w:pPr>
      <w:r w:rsidRPr="00180ED5">
        <w:rPr>
          <w:sz w:val="24"/>
          <w:szCs w:val="24"/>
          <w:lang w:val="lt-LT"/>
        </w:rPr>
        <w:tab/>
      </w:r>
      <w:r w:rsidR="00C05373" w:rsidRPr="00180ED5">
        <w:rPr>
          <w:sz w:val="24"/>
          <w:szCs w:val="24"/>
          <w:lang w:val="lt-LT"/>
        </w:rPr>
        <w:t>Tarybos įgaliojimų laikotarpiui į Lietuvos savivaldybių asociacijos narių atstovų suvažiavimą išrinkti Rokiškio rajono savivaldybės tarybos atstovai</w:t>
      </w:r>
      <w:r w:rsidRPr="00180ED5">
        <w:rPr>
          <w:sz w:val="24"/>
          <w:szCs w:val="24"/>
          <w:lang w:val="lt-LT"/>
        </w:rPr>
        <w:t xml:space="preserve"> –</w:t>
      </w:r>
      <w:r w:rsidR="00C05373" w:rsidRPr="00180ED5">
        <w:rPr>
          <w:sz w:val="24"/>
          <w:szCs w:val="24"/>
          <w:lang w:val="lt-LT"/>
        </w:rPr>
        <w:t xml:space="preserve"> rajono savivaldybės meras Ramūnas Godeliauskas ir rajono savivaldybės mer</w:t>
      </w:r>
      <w:r w:rsidR="00750FB2" w:rsidRPr="00180ED5">
        <w:rPr>
          <w:sz w:val="24"/>
          <w:szCs w:val="24"/>
          <w:lang w:val="lt-LT"/>
        </w:rPr>
        <w:t xml:space="preserve">o pavaduotojas Tadas Barauskas. </w:t>
      </w:r>
    </w:p>
    <w:p w14:paraId="535EEE96" w14:textId="5146178B" w:rsidR="00750FB2" w:rsidRPr="00180ED5" w:rsidRDefault="00C05373" w:rsidP="00750FB2">
      <w:pPr>
        <w:rPr>
          <w:sz w:val="24"/>
          <w:szCs w:val="24"/>
          <w:lang w:val="lt-LT"/>
        </w:rPr>
      </w:pPr>
      <w:r w:rsidRPr="00180ED5">
        <w:rPr>
          <w:sz w:val="24"/>
          <w:szCs w:val="24"/>
          <w:lang w:val="lt-LT"/>
        </w:rPr>
        <w:t>Vadovaujantis Lietuvos Respublikos vietos savivaldos įstatymu ir Rokiškio rajono savivaldybės tarybos reglamentu, rajono taryboje įregistruot</w:t>
      </w:r>
      <w:r w:rsidR="00750FB2" w:rsidRPr="00180ED5">
        <w:rPr>
          <w:sz w:val="24"/>
          <w:szCs w:val="24"/>
          <w:lang w:val="lt-LT"/>
        </w:rPr>
        <w:t xml:space="preserve">os frakcijos: „Vieningi kartu“ </w:t>
      </w:r>
      <w:r w:rsidRPr="00180ED5">
        <w:rPr>
          <w:sz w:val="24"/>
          <w:szCs w:val="24"/>
          <w:lang w:val="lt-LT"/>
        </w:rPr>
        <w:t>(pirmininkas</w:t>
      </w:r>
      <w:r w:rsidR="003C0EB2" w:rsidRPr="00180ED5">
        <w:rPr>
          <w:sz w:val="24"/>
          <w:szCs w:val="24"/>
          <w:lang w:val="lt-LT"/>
        </w:rPr>
        <w:t xml:space="preserve"> </w:t>
      </w:r>
      <w:r w:rsidRPr="00180ED5">
        <w:rPr>
          <w:sz w:val="24"/>
          <w:szCs w:val="24"/>
          <w:lang w:val="lt-LT"/>
        </w:rPr>
        <w:t>Tadas Stakėnas), Tėvynės Sąjungos-Lietuvos krikščionių demokratų (pirmininkė</w:t>
      </w:r>
      <w:r w:rsidR="003C0EB2" w:rsidRPr="00180ED5">
        <w:rPr>
          <w:sz w:val="24"/>
          <w:szCs w:val="24"/>
          <w:lang w:val="lt-LT"/>
        </w:rPr>
        <w:t xml:space="preserve"> </w:t>
      </w:r>
      <w:r w:rsidRPr="00180ED5">
        <w:rPr>
          <w:sz w:val="24"/>
          <w:szCs w:val="24"/>
          <w:lang w:val="lt-LT"/>
        </w:rPr>
        <w:t>Dijana Meškauskienė), Lietuvos socialdemokratų partijos (pirmininkas</w:t>
      </w:r>
      <w:r w:rsidR="003C0EB2" w:rsidRPr="00180ED5">
        <w:rPr>
          <w:sz w:val="24"/>
          <w:szCs w:val="24"/>
          <w:lang w:val="lt-LT"/>
        </w:rPr>
        <w:t xml:space="preserve"> </w:t>
      </w:r>
      <w:r w:rsidRPr="00180ED5">
        <w:rPr>
          <w:sz w:val="24"/>
          <w:szCs w:val="24"/>
          <w:lang w:val="lt-LT"/>
        </w:rPr>
        <w:t>Stanislovas Dambrauskas), opozicinė A.</w:t>
      </w:r>
      <w:r w:rsidR="00180ED5">
        <w:rPr>
          <w:sz w:val="24"/>
          <w:szCs w:val="24"/>
          <w:lang w:val="lt-LT"/>
        </w:rPr>
        <w:t xml:space="preserve"> </w:t>
      </w:r>
      <w:r w:rsidRPr="00180ED5">
        <w:rPr>
          <w:sz w:val="24"/>
          <w:szCs w:val="24"/>
          <w:lang w:val="lt-LT"/>
        </w:rPr>
        <w:t>Vagonio (pirmininkas</w:t>
      </w:r>
      <w:r w:rsidR="003C0EB2" w:rsidRPr="00180ED5">
        <w:rPr>
          <w:sz w:val="24"/>
          <w:szCs w:val="24"/>
          <w:lang w:val="lt-LT"/>
        </w:rPr>
        <w:t xml:space="preserve"> </w:t>
      </w:r>
      <w:r w:rsidRPr="00180ED5">
        <w:rPr>
          <w:sz w:val="24"/>
          <w:szCs w:val="24"/>
          <w:lang w:val="lt-LT"/>
        </w:rPr>
        <w:t>Antanas Vagonis), opozicinė „Už laisvę augti“ (</w:t>
      </w:r>
      <w:r w:rsidR="00750FB2" w:rsidRPr="00180ED5">
        <w:rPr>
          <w:sz w:val="24"/>
          <w:szCs w:val="24"/>
          <w:lang w:val="lt-LT"/>
        </w:rPr>
        <w:t xml:space="preserve">pirmininkas Stasys Meliūnas). </w:t>
      </w:r>
    </w:p>
    <w:p w14:paraId="595EC1E8" w14:textId="7ED80759" w:rsidR="00750FB2" w:rsidRPr="00180ED5" w:rsidRDefault="00C05373" w:rsidP="00750FB2">
      <w:pPr>
        <w:rPr>
          <w:sz w:val="24"/>
          <w:szCs w:val="24"/>
          <w:lang w:val="lt-LT"/>
        </w:rPr>
      </w:pPr>
      <w:r w:rsidRPr="00180ED5">
        <w:rPr>
          <w:sz w:val="24"/>
          <w:szCs w:val="24"/>
          <w:lang w:val="lt-LT"/>
        </w:rPr>
        <w:lastRenderedPageBreak/>
        <w:t>Tarybos nariai rajono savivaldybės taryboje keitėsi</w:t>
      </w:r>
      <w:r w:rsidR="008C1272" w:rsidRPr="00180ED5">
        <w:rPr>
          <w:sz w:val="24"/>
          <w:szCs w:val="24"/>
          <w:lang w:val="lt-LT"/>
        </w:rPr>
        <w:t>, todėl p</w:t>
      </w:r>
      <w:r w:rsidRPr="00180ED5">
        <w:rPr>
          <w:sz w:val="24"/>
          <w:szCs w:val="24"/>
          <w:lang w:val="lt-LT"/>
        </w:rPr>
        <w:t xml:space="preserve">riimti sprendimai organizaciniais klausimais. Lietuvos Respublikos Vyriausiosios rinkimų komisijos 2019 m. balandžio 18 d. </w:t>
      </w:r>
      <w:r w:rsidR="0014726A" w:rsidRPr="00180ED5">
        <w:rPr>
          <w:sz w:val="24"/>
          <w:szCs w:val="24"/>
          <w:lang w:val="lt-LT"/>
        </w:rPr>
        <w:t xml:space="preserve">sprendimu Nr. Sp-230 </w:t>
      </w:r>
      <w:r w:rsidRPr="00180ED5">
        <w:rPr>
          <w:sz w:val="24"/>
          <w:szCs w:val="24"/>
          <w:lang w:val="lt-LT"/>
        </w:rPr>
        <w:t xml:space="preserve">patenkintas savivaldybės tarybos nario Andriaus Burnicko, išrinkto pagal Tėvynės sąjungos-Lietuvos krikščionių demokratų iškeltų kandidatų sąrašą, rašytinis prašymas atsistatydinti ir pripažinti tarybos nario įgaliojimai nutrūkusiais prieš terminą. Pripažinta, kad savivaldybės taryboje atsiradus laisvai vietai, savivaldybės tarybos nariu tampa kandidatų sąrašo, pagal kurį buvo išrinktas nebesantis tarybos narys, pirmasis tarybos nario mandato negavęs kandidatas Ričardas Burnickas. </w:t>
      </w:r>
    </w:p>
    <w:p w14:paraId="7FB5A6C7" w14:textId="121F7A99" w:rsidR="00C05373" w:rsidRPr="00180ED5" w:rsidRDefault="00C05373" w:rsidP="00750FB2">
      <w:pPr>
        <w:rPr>
          <w:sz w:val="24"/>
          <w:szCs w:val="24"/>
          <w:lang w:val="lt-LT"/>
        </w:rPr>
      </w:pPr>
      <w:r w:rsidRPr="00180ED5">
        <w:rPr>
          <w:sz w:val="24"/>
          <w:szCs w:val="24"/>
          <w:lang w:val="lt-LT"/>
        </w:rPr>
        <w:t xml:space="preserve">Lietuvos Respublikos vyriausiosios rinkimų komisijos 2019 m. birželio 11 d. sprendimu Nr. Sp-300 patenkinti savivaldybės tarybos narių rašytiniai prašymai atsistatydinti ir pripažinti tarybos narių įgaliojimai nutrūkusiais prieš terminą: Justinos </w:t>
      </w:r>
      <w:proofErr w:type="spellStart"/>
      <w:r w:rsidRPr="00180ED5">
        <w:rPr>
          <w:sz w:val="24"/>
          <w:szCs w:val="24"/>
          <w:lang w:val="lt-LT"/>
        </w:rPr>
        <w:t>Daščioraitės</w:t>
      </w:r>
      <w:proofErr w:type="spellEnd"/>
      <w:r w:rsidRPr="00180ED5">
        <w:rPr>
          <w:sz w:val="24"/>
          <w:szCs w:val="24"/>
          <w:lang w:val="lt-LT"/>
        </w:rPr>
        <w:t>, Valerijaus Rancevo, išrinktų pagal visuomeninio rinkimų komiteto „</w:t>
      </w:r>
      <w:r w:rsidR="00B74CE9" w:rsidRPr="00180ED5">
        <w:rPr>
          <w:sz w:val="24"/>
          <w:szCs w:val="24"/>
          <w:lang w:val="lt-LT"/>
        </w:rPr>
        <w:t xml:space="preserve">Vieningi su Ramūnu Godeliausku“ </w:t>
      </w:r>
      <w:r w:rsidRPr="00180ED5">
        <w:rPr>
          <w:sz w:val="24"/>
          <w:szCs w:val="24"/>
          <w:lang w:val="lt-LT"/>
        </w:rPr>
        <w:t>iškeltų kandidatų sąrašą, ir Vytauto Saulio, išrinkto pagal Lietuvos socialdemokratų iškeltų kandidatų sąrašą. Pripažinta, kad savivaldybės taryboje atsiradus laisvoms vietoms, savivald</w:t>
      </w:r>
      <w:r w:rsidR="0014726A" w:rsidRPr="00180ED5">
        <w:rPr>
          <w:sz w:val="24"/>
          <w:szCs w:val="24"/>
          <w:lang w:val="lt-LT"/>
        </w:rPr>
        <w:t xml:space="preserve">ybės tarybos nariais </w:t>
      </w:r>
      <w:r w:rsidRPr="00180ED5">
        <w:rPr>
          <w:sz w:val="24"/>
          <w:szCs w:val="24"/>
          <w:lang w:val="lt-LT"/>
        </w:rPr>
        <w:t>tampa kandidatų sąrašų, pagal kuriuos buvo išrinkti nebesantys tarybos nariai, pirmieji tarybos na</w:t>
      </w:r>
      <w:r w:rsidR="0014726A" w:rsidRPr="00180ED5">
        <w:rPr>
          <w:sz w:val="24"/>
          <w:szCs w:val="24"/>
          <w:lang w:val="lt-LT"/>
        </w:rPr>
        <w:t xml:space="preserve">rio mandatų negavę kandidatai: </w:t>
      </w:r>
      <w:r w:rsidRPr="00180ED5">
        <w:rPr>
          <w:sz w:val="24"/>
          <w:szCs w:val="24"/>
          <w:lang w:val="lt-LT"/>
        </w:rPr>
        <w:t>Greta Giriūnaitė, išrinkta pagal Lietuvos socialdemokratų partijos iškeltų kandidatų sąrašą, Aušra Gudgalienė ir Zenonas Viduolis, išrinkti pagal visuomeninio rinkimų komiteto „Vieningi su Ramūnu Godeliausku“ iškeltų kandidatų sąrašą.</w:t>
      </w:r>
    </w:p>
    <w:p w14:paraId="76CC11BB" w14:textId="2D750231" w:rsidR="00C05373" w:rsidRPr="00180ED5" w:rsidRDefault="00C05373" w:rsidP="00B74CE9">
      <w:pPr>
        <w:rPr>
          <w:sz w:val="24"/>
          <w:szCs w:val="24"/>
          <w:lang w:val="lt-LT"/>
        </w:rPr>
      </w:pPr>
      <w:r w:rsidRPr="00180ED5">
        <w:rPr>
          <w:sz w:val="24"/>
          <w:szCs w:val="24"/>
          <w:lang w:val="lt-LT"/>
        </w:rPr>
        <w:t xml:space="preserve">Lietuvos Respublikos </w:t>
      </w:r>
      <w:r w:rsidR="008C1272" w:rsidRPr="00180ED5">
        <w:rPr>
          <w:sz w:val="24"/>
          <w:szCs w:val="24"/>
          <w:lang w:val="lt-LT"/>
        </w:rPr>
        <w:t>V</w:t>
      </w:r>
      <w:r w:rsidRPr="00180ED5">
        <w:rPr>
          <w:sz w:val="24"/>
          <w:szCs w:val="24"/>
          <w:lang w:val="lt-LT"/>
        </w:rPr>
        <w:t>yriausiosios rinkimų komisijos 2019 m. rugsėjo 13 d. s</w:t>
      </w:r>
      <w:r w:rsidR="00180ED5">
        <w:rPr>
          <w:sz w:val="24"/>
          <w:szCs w:val="24"/>
          <w:lang w:val="lt-LT"/>
        </w:rPr>
        <w:t>p</w:t>
      </w:r>
      <w:r w:rsidRPr="00180ED5">
        <w:rPr>
          <w:sz w:val="24"/>
          <w:szCs w:val="24"/>
          <w:lang w:val="lt-LT"/>
        </w:rPr>
        <w:t>rendimu Nr. Sp-369 patenkintas tarybos nario</w:t>
      </w:r>
      <w:r w:rsidR="0014726A" w:rsidRPr="00180ED5">
        <w:rPr>
          <w:sz w:val="24"/>
          <w:szCs w:val="24"/>
          <w:lang w:val="lt-LT"/>
        </w:rPr>
        <w:t xml:space="preserve"> </w:t>
      </w:r>
      <w:r w:rsidRPr="00180ED5">
        <w:rPr>
          <w:sz w:val="24"/>
          <w:szCs w:val="24"/>
          <w:lang w:val="lt-LT"/>
        </w:rPr>
        <w:t xml:space="preserve">Vidmanto Maželio, išrinkto pagal darbo partijos iškeltų kandidatų sąrašą, rašytinis prašymas atsistatydinti ir pripažinti tarybos nario įgaliojimai nutrūkusiais prieš terminą. Pripažinta, kad savivaldybės taryboje atsiradus laisvai vietai, savivaldybės tarybos nariu tampa kandidatų sąrašo, pagal kurį buvo išrinktas nebesantis tarybos narys, pirmasis tarybos nario mandato negavęs kandidatas Vidmantas Karpavičius. </w:t>
      </w:r>
    </w:p>
    <w:p w14:paraId="0DD13370" w14:textId="1AA2BC33" w:rsidR="00C05373" w:rsidRPr="00180ED5" w:rsidRDefault="00C05373" w:rsidP="00B74CE9">
      <w:pPr>
        <w:rPr>
          <w:sz w:val="24"/>
          <w:szCs w:val="24"/>
          <w:lang w:val="lt-LT"/>
        </w:rPr>
      </w:pPr>
      <w:r w:rsidRPr="00180ED5">
        <w:rPr>
          <w:sz w:val="24"/>
          <w:szCs w:val="24"/>
          <w:lang w:val="lt-LT"/>
        </w:rPr>
        <w:t>Visa oficiali informacija – rajono savivaldybės tarybos sprendimų projektai, priimti sprendimai,</w:t>
      </w:r>
      <w:r w:rsidR="0014726A" w:rsidRPr="00180ED5">
        <w:rPr>
          <w:sz w:val="24"/>
          <w:szCs w:val="24"/>
          <w:lang w:val="lt-LT"/>
        </w:rPr>
        <w:t xml:space="preserve"> mero potvarkiai,</w:t>
      </w:r>
      <w:r w:rsidRPr="00180ED5">
        <w:rPr>
          <w:sz w:val="24"/>
          <w:szCs w:val="24"/>
          <w:lang w:val="lt-LT"/>
        </w:rPr>
        <w:t xml:space="preserve"> administracijos direktoriaus įsakymai veiklos klausimais, informacija apie planuojamus susitikimus savivaldybėje, kita aktuali gyventojams informacija </w:t>
      </w:r>
      <w:r w:rsidR="00031693" w:rsidRPr="00180ED5">
        <w:rPr>
          <w:sz w:val="24"/>
          <w:szCs w:val="24"/>
          <w:lang w:val="lt-LT"/>
        </w:rPr>
        <w:t>–</w:t>
      </w:r>
      <w:r w:rsidRPr="00180ED5">
        <w:rPr>
          <w:sz w:val="24"/>
          <w:szCs w:val="24"/>
          <w:lang w:val="lt-LT"/>
        </w:rPr>
        <w:t xml:space="preserve"> skelbiama savivaldybės interneto svetainėje. Norminiai teisės aktai buvo registruojami Teisės aktų registre.  Kaip numato rajono savivaldybės tarybos veiklos reglamentas, buvo daromi tarybos posėdžių garso ir vaizdo įrašai, naudojama elektroninė balsavimo sistema. </w:t>
      </w:r>
    </w:p>
    <w:p w14:paraId="2DAF16F2" w14:textId="4DCF9576" w:rsidR="00C05373" w:rsidRPr="00180ED5" w:rsidRDefault="00031693" w:rsidP="00C05373">
      <w:pPr>
        <w:ind w:firstLine="576"/>
        <w:rPr>
          <w:sz w:val="24"/>
          <w:szCs w:val="24"/>
          <w:lang w:val="lt-LT"/>
        </w:rPr>
      </w:pPr>
      <w:r w:rsidRPr="00180ED5">
        <w:rPr>
          <w:sz w:val="24"/>
          <w:szCs w:val="24"/>
          <w:lang w:val="lt-LT"/>
        </w:rPr>
        <w:tab/>
      </w:r>
      <w:r w:rsidR="00C05373" w:rsidRPr="00180ED5">
        <w:rPr>
          <w:sz w:val="24"/>
          <w:szCs w:val="24"/>
          <w:lang w:val="lt-LT"/>
        </w:rPr>
        <w:t>Žiniasklaidos atstovai dalyvavo visuose savivaldybės tarybos posėdžiuose bei kituose renginiuose ir išsamiai nušvietė savivaldybės tarybos ir administracijos darbą spaudoje.</w:t>
      </w:r>
    </w:p>
    <w:p w14:paraId="27E70EB0" w14:textId="5008E225" w:rsidR="00A50A59" w:rsidRPr="00180ED5" w:rsidRDefault="00A50A59" w:rsidP="00A50A59">
      <w:pPr>
        <w:rPr>
          <w:sz w:val="24"/>
          <w:szCs w:val="24"/>
          <w:lang w:val="lt-LT"/>
        </w:rPr>
      </w:pPr>
      <w:r w:rsidRPr="00180ED5">
        <w:rPr>
          <w:b/>
          <w:sz w:val="24"/>
          <w:szCs w:val="24"/>
          <w:lang w:val="lt-LT"/>
        </w:rPr>
        <w:t xml:space="preserve">Per ataskaitinį laikotarpį </w:t>
      </w:r>
      <w:r w:rsidRPr="00180ED5">
        <w:rPr>
          <w:sz w:val="24"/>
          <w:szCs w:val="24"/>
          <w:lang w:val="lt-LT"/>
        </w:rPr>
        <w:t>planavau tarybos veiklą, nustačiau ir sudariau tarybos posėdžių darbotvarkes, šaukiau tarybos posėdžius ir jiems pirmininkavau, koordinavau komitetų ir komisijų veiklą, pasirašiau tarybos sprendimus ir tarybos posėdžių, kuriems pirmininkavau, protokolus.</w:t>
      </w:r>
    </w:p>
    <w:p w14:paraId="7FD8898B" w14:textId="0A49B04C" w:rsidR="00A50A59" w:rsidRPr="00180ED5" w:rsidRDefault="00A50A59" w:rsidP="00A50A59">
      <w:pPr>
        <w:rPr>
          <w:sz w:val="24"/>
          <w:szCs w:val="24"/>
          <w:lang w:val="lt-LT"/>
        </w:rPr>
      </w:pPr>
      <w:r w:rsidRPr="00180ED5">
        <w:rPr>
          <w:sz w:val="24"/>
          <w:szCs w:val="24"/>
          <w:lang w:val="lt-LT"/>
        </w:rPr>
        <w:t xml:space="preserve">Kaip jau minėta, per 2019 metus buvo sušaukta 12 rajono savivaldybės tarybos posėdžių, pasirašytas 268 sprendimai, registruota 279 </w:t>
      </w:r>
      <w:r w:rsidR="00180ED5">
        <w:rPr>
          <w:sz w:val="24"/>
          <w:szCs w:val="24"/>
          <w:lang w:val="lt-LT"/>
        </w:rPr>
        <w:t>sp</w:t>
      </w:r>
      <w:r w:rsidRPr="00180ED5">
        <w:rPr>
          <w:sz w:val="24"/>
          <w:szCs w:val="24"/>
          <w:lang w:val="lt-LT"/>
        </w:rPr>
        <w:t>rendimų projektai (1 lentelė).</w:t>
      </w:r>
    </w:p>
    <w:p w14:paraId="25DBAB7A" w14:textId="15492D1B" w:rsidR="00A50A59" w:rsidRPr="00180ED5" w:rsidRDefault="00A50A59" w:rsidP="00C05373">
      <w:pPr>
        <w:ind w:firstLine="576"/>
        <w:rPr>
          <w:sz w:val="24"/>
          <w:szCs w:val="24"/>
          <w:lang w:val="lt-LT"/>
        </w:rPr>
      </w:pPr>
    </w:p>
    <w:p w14:paraId="5A61F48F" w14:textId="74B99663" w:rsidR="00A50A59" w:rsidRPr="00180ED5" w:rsidRDefault="00A50A59" w:rsidP="00A50A59">
      <w:pPr>
        <w:ind w:firstLine="576"/>
        <w:rPr>
          <w:sz w:val="24"/>
          <w:szCs w:val="24"/>
          <w:lang w:val="lt-LT"/>
        </w:rPr>
      </w:pPr>
      <w:r w:rsidRPr="00180ED5">
        <w:rPr>
          <w:sz w:val="24"/>
          <w:szCs w:val="24"/>
          <w:lang w:val="lt-LT"/>
        </w:rPr>
        <w:t> </w:t>
      </w:r>
      <w:r w:rsidRPr="00180ED5">
        <w:rPr>
          <w:sz w:val="24"/>
          <w:szCs w:val="24"/>
          <w:lang w:val="lt-LT"/>
        </w:rPr>
        <w:tab/>
      </w:r>
      <w:r w:rsidRPr="00180ED5">
        <w:rPr>
          <w:sz w:val="24"/>
          <w:szCs w:val="24"/>
          <w:lang w:val="lt-LT"/>
        </w:rPr>
        <w:tab/>
      </w:r>
      <w:r w:rsidRPr="00180ED5">
        <w:rPr>
          <w:sz w:val="24"/>
          <w:szCs w:val="24"/>
          <w:lang w:val="lt-LT"/>
        </w:rPr>
        <w:tab/>
      </w:r>
      <w:r w:rsidRPr="00180ED5">
        <w:rPr>
          <w:sz w:val="24"/>
          <w:szCs w:val="24"/>
          <w:lang w:val="lt-LT"/>
        </w:rPr>
        <w:tab/>
      </w:r>
      <w:r w:rsidRPr="00180ED5">
        <w:rPr>
          <w:sz w:val="24"/>
          <w:szCs w:val="24"/>
          <w:lang w:val="lt-LT"/>
        </w:rPr>
        <w:tab/>
      </w:r>
      <w:r w:rsidRPr="00180ED5">
        <w:rPr>
          <w:sz w:val="24"/>
          <w:szCs w:val="24"/>
          <w:lang w:val="lt-LT"/>
        </w:rPr>
        <w:tab/>
      </w:r>
      <w:r w:rsidRPr="00180ED5">
        <w:rPr>
          <w:sz w:val="24"/>
          <w:szCs w:val="24"/>
          <w:lang w:val="lt-LT"/>
        </w:rPr>
        <w:tab/>
      </w:r>
      <w:r w:rsidRPr="00180ED5">
        <w:rPr>
          <w:sz w:val="24"/>
          <w:szCs w:val="24"/>
          <w:lang w:val="lt-LT"/>
        </w:rPr>
        <w:tab/>
      </w:r>
      <w:r w:rsidRPr="00180ED5">
        <w:rPr>
          <w:sz w:val="24"/>
          <w:szCs w:val="24"/>
          <w:lang w:val="lt-LT"/>
        </w:rPr>
        <w:tab/>
        <w:t>1 lentelė</w:t>
      </w:r>
    </w:p>
    <w:p w14:paraId="7AEFF693" w14:textId="77777777" w:rsidR="00A50A59" w:rsidRPr="00180ED5" w:rsidRDefault="00A50A59" w:rsidP="00A50A59">
      <w:pPr>
        <w:ind w:firstLine="576"/>
        <w:rPr>
          <w:sz w:val="24"/>
          <w:szCs w:val="24"/>
          <w:lang w:val="lt-LT"/>
        </w:rPr>
      </w:pPr>
      <w:r w:rsidRPr="00180ED5">
        <w:rPr>
          <w:sz w:val="24"/>
          <w:szCs w:val="24"/>
          <w:lang w:val="lt-LT"/>
        </w:rPr>
        <w:t> </w:t>
      </w:r>
    </w:p>
    <w:tbl>
      <w:tblPr>
        <w:tblW w:w="9190" w:type="dxa"/>
        <w:tblCellMar>
          <w:left w:w="0" w:type="dxa"/>
          <w:right w:w="0" w:type="dxa"/>
        </w:tblCellMar>
        <w:tblLook w:val="04A0" w:firstRow="1" w:lastRow="0" w:firstColumn="1" w:lastColumn="0" w:noHBand="0" w:noVBand="1"/>
      </w:tblPr>
      <w:tblGrid>
        <w:gridCol w:w="2385"/>
        <w:gridCol w:w="1361"/>
        <w:gridCol w:w="1361"/>
        <w:gridCol w:w="1361"/>
        <w:gridCol w:w="1361"/>
        <w:gridCol w:w="1361"/>
      </w:tblGrid>
      <w:tr w:rsidR="00A50A59" w:rsidRPr="00180ED5" w14:paraId="0A2B147C" w14:textId="77777777" w:rsidTr="00A50A59">
        <w:trPr>
          <w:trHeight w:val="824"/>
        </w:trPr>
        <w:tc>
          <w:tcPr>
            <w:tcW w:w="23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2D3636E" w14:textId="77777777" w:rsidR="00A50A59" w:rsidRPr="00180ED5" w:rsidRDefault="00A50A59" w:rsidP="00A50A59">
            <w:pPr>
              <w:ind w:firstLine="576"/>
              <w:rPr>
                <w:sz w:val="24"/>
                <w:szCs w:val="24"/>
                <w:lang w:val="lt-LT"/>
              </w:rPr>
            </w:pPr>
            <w:r w:rsidRPr="00180ED5">
              <w:rPr>
                <w:sz w:val="24"/>
                <w:szCs w:val="24"/>
                <w:lang w:val="lt-LT"/>
              </w:rPr>
              <w:t> </w:t>
            </w:r>
          </w:p>
        </w:tc>
        <w:tc>
          <w:tcPr>
            <w:tcW w:w="13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9A60E1" w14:textId="77777777" w:rsidR="00A50A59" w:rsidRPr="00180ED5" w:rsidRDefault="00A50A59" w:rsidP="00A50A59">
            <w:pPr>
              <w:ind w:firstLine="0"/>
              <w:rPr>
                <w:sz w:val="24"/>
                <w:szCs w:val="24"/>
                <w:lang w:val="lt-LT"/>
              </w:rPr>
            </w:pPr>
            <w:r w:rsidRPr="00180ED5">
              <w:rPr>
                <w:b/>
                <w:bCs/>
                <w:sz w:val="24"/>
                <w:szCs w:val="24"/>
                <w:lang w:val="lt-LT"/>
              </w:rPr>
              <w:t>2015 metai</w:t>
            </w:r>
          </w:p>
        </w:tc>
        <w:tc>
          <w:tcPr>
            <w:tcW w:w="13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83837C" w14:textId="77777777" w:rsidR="00A50A59" w:rsidRPr="00180ED5" w:rsidRDefault="00A50A59" w:rsidP="00A50A59">
            <w:pPr>
              <w:ind w:firstLine="576"/>
              <w:rPr>
                <w:sz w:val="24"/>
                <w:szCs w:val="24"/>
                <w:lang w:val="lt-LT"/>
              </w:rPr>
            </w:pPr>
            <w:r w:rsidRPr="00180ED5">
              <w:rPr>
                <w:b/>
                <w:bCs/>
                <w:sz w:val="24"/>
                <w:szCs w:val="24"/>
                <w:lang w:val="lt-LT"/>
              </w:rPr>
              <w:t> </w:t>
            </w:r>
          </w:p>
          <w:p w14:paraId="6B580D87" w14:textId="77777777" w:rsidR="00A50A59" w:rsidRPr="00180ED5" w:rsidRDefault="00A50A59" w:rsidP="00A50A59">
            <w:pPr>
              <w:ind w:firstLine="0"/>
              <w:rPr>
                <w:sz w:val="24"/>
                <w:szCs w:val="24"/>
                <w:lang w:val="lt-LT"/>
              </w:rPr>
            </w:pPr>
            <w:r w:rsidRPr="00180ED5">
              <w:rPr>
                <w:b/>
                <w:bCs/>
                <w:sz w:val="24"/>
                <w:szCs w:val="24"/>
                <w:lang w:val="lt-LT"/>
              </w:rPr>
              <w:t>2016 metai</w:t>
            </w:r>
          </w:p>
        </w:tc>
        <w:tc>
          <w:tcPr>
            <w:tcW w:w="13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0BD9F2" w14:textId="77777777" w:rsidR="00A50A59" w:rsidRPr="00180ED5" w:rsidRDefault="00A50A59" w:rsidP="00A50A59">
            <w:pPr>
              <w:ind w:firstLine="576"/>
              <w:rPr>
                <w:sz w:val="24"/>
                <w:szCs w:val="24"/>
                <w:lang w:val="lt-LT"/>
              </w:rPr>
            </w:pPr>
            <w:r w:rsidRPr="00180ED5">
              <w:rPr>
                <w:b/>
                <w:bCs/>
                <w:sz w:val="24"/>
                <w:szCs w:val="24"/>
                <w:lang w:val="lt-LT"/>
              </w:rPr>
              <w:t> </w:t>
            </w:r>
          </w:p>
          <w:p w14:paraId="5DB4F3F3" w14:textId="77777777" w:rsidR="00A50A59" w:rsidRPr="00180ED5" w:rsidRDefault="00A50A59" w:rsidP="00A50A59">
            <w:pPr>
              <w:ind w:firstLine="0"/>
              <w:rPr>
                <w:sz w:val="24"/>
                <w:szCs w:val="24"/>
                <w:lang w:val="lt-LT"/>
              </w:rPr>
            </w:pPr>
            <w:r w:rsidRPr="00180ED5">
              <w:rPr>
                <w:b/>
                <w:bCs/>
                <w:sz w:val="24"/>
                <w:szCs w:val="24"/>
                <w:lang w:val="lt-LT"/>
              </w:rPr>
              <w:t>2017 metai</w:t>
            </w:r>
          </w:p>
        </w:tc>
        <w:tc>
          <w:tcPr>
            <w:tcW w:w="13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FFA5B8" w14:textId="77777777" w:rsidR="00A50A59" w:rsidRPr="00180ED5" w:rsidRDefault="00A50A59" w:rsidP="00A50A59">
            <w:pPr>
              <w:ind w:firstLine="576"/>
              <w:rPr>
                <w:sz w:val="24"/>
                <w:szCs w:val="24"/>
                <w:lang w:val="lt-LT"/>
              </w:rPr>
            </w:pPr>
            <w:r w:rsidRPr="00180ED5">
              <w:rPr>
                <w:b/>
                <w:bCs/>
                <w:sz w:val="24"/>
                <w:szCs w:val="24"/>
                <w:lang w:val="lt-LT"/>
              </w:rPr>
              <w:t> </w:t>
            </w:r>
          </w:p>
          <w:p w14:paraId="478541A9" w14:textId="77777777" w:rsidR="00A50A59" w:rsidRPr="00180ED5" w:rsidRDefault="00A50A59" w:rsidP="00A50A59">
            <w:pPr>
              <w:ind w:firstLine="0"/>
              <w:rPr>
                <w:sz w:val="24"/>
                <w:szCs w:val="24"/>
                <w:lang w:val="lt-LT"/>
              </w:rPr>
            </w:pPr>
            <w:r w:rsidRPr="00180ED5">
              <w:rPr>
                <w:b/>
                <w:bCs/>
                <w:sz w:val="24"/>
                <w:szCs w:val="24"/>
                <w:lang w:val="lt-LT"/>
              </w:rPr>
              <w:t>2018 metai</w:t>
            </w:r>
          </w:p>
        </w:tc>
        <w:tc>
          <w:tcPr>
            <w:tcW w:w="13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34C49D" w14:textId="77777777" w:rsidR="00A50A59" w:rsidRPr="00180ED5" w:rsidRDefault="00A50A59" w:rsidP="00A50A59">
            <w:pPr>
              <w:ind w:firstLine="576"/>
              <w:rPr>
                <w:sz w:val="24"/>
                <w:szCs w:val="24"/>
                <w:lang w:val="lt-LT"/>
              </w:rPr>
            </w:pPr>
            <w:r w:rsidRPr="00180ED5">
              <w:rPr>
                <w:b/>
                <w:bCs/>
                <w:sz w:val="24"/>
                <w:szCs w:val="24"/>
                <w:lang w:val="lt-LT"/>
              </w:rPr>
              <w:t> </w:t>
            </w:r>
          </w:p>
          <w:p w14:paraId="2967B22C" w14:textId="77777777" w:rsidR="00A50A59" w:rsidRPr="00180ED5" w:rsidRDefault="00A50A59" w:rsidP="00A50A59">
            <w:pPr>
              <w:ind w:firstLine="0"/>
              <w:rPr>
                <w:sz w:val="24"/>
                <w:szCs w:val="24"/>
                <w:lang w:val="lt-LT"/>
              </w:rPr>
            </w:pPr>
            <w:r w:rsidRPr="00180ED5">
              <w:rPr>
                <w:b/>
                <w:bCs/>
                <w:sz w:val="24"/>
                <w:szCs w:val="24"/>
                <w:lang w:val="lt-LT"/>
              </w:rPr>
              <w:t>2019 metai</w:t>
            </w:r>
          </w:p>
        </w:tc>
      </w:tr>
      <w:tr w:rsidR="00A50A59" w:rsidRPr="00180ED5" w14:paraId="758F603F" w14:textId="77777777" w:rsidTr="00A50A59">
        <w:trPr>
          <w:trHeight w:val="340"/>
        </w:trPr>
        <w:tc>
          <w:tcPr>
            <w:tcW w:w="23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BD8C00" w14:textId="77777777" w:rsidR="00A50A59" w:rsidRPr="00180ED5" w:rsidRDefault="00A50A59" w:rsidP="00A50A59">
            <w:pPr>
              <w:ind w:firstLine="0"/>
              <w:rPr>
                <w:sz w:val="24"/>
                <w:szCs w:val="24"/>
                <w:lang w:val="lt-LT"/>
              </w:rPr>
            </w:pPr>
            <w:r w:rsidRPr="00180ED5">
              <w:rPr>
                <w:sz w:val="24"/>
                <w:szCs w:val="24"/>
                <w:lang w:val="lt-LT"/>
              </w:rPr>
              <w:t>Tarybos posėdžiai</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4FB0A342" w14:textId="77777777" w:rsidR="00A50A59" w:rsidRPr="00180ED5" w:rsidRDefault="00A50A59" w:rsidP="00A50A59">
            <w:pPr>
              <w:ind w:firstLine="0"/>
              <w:jc w:val="center"/>
              <w:rPr>
                <w:sz w:val="24"/>
                <w:szCs w:val="24"/>
                <w:lang w:val="lt-LT"/>
              </w:rPr>
            </w:pPr>
            <w:r w:rsidRPr="00180ED5">
              <w:rPr>
                <w:sz w:val="24"/>
                <w:szCs w:val="24"/>
                <w:lang w:val="lt-LT"/>
              </w:rPr>
              <w:t>14</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4673EADA" w14:textId="77777777" w:rsidR="00A50A59" w:rsidRPr="00180ED5" w:rsidRDefault="00A50A59" w:rsidP="00A50A59">
            <w:pPr>
              <w:ind w:firstLine="0"/>
              <w:jc w:val="center"/>
              <w:rPr>
                <w:sz w:val="24"/>
                <w:szCs w:val="24"/>
                <w:lang w:val="lt-LT"/>
              </w:rPr>
            </w:pPr>
            <w:r w:rsidRPr="00180ED5">
              <w:rPr>
                <w:sz w:val="24"/>
                <w:szCs w:val="24"/>
                <w:lang w:val="lt-LT"/>
              </w:rPr>
              <w:t>13</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680578CC" w14:textId="77777777" w:rsidR="00A50A59" w:rsidRPr="00180ED5" w:rsidRDefault="00A50A59" w:rsidP="00A50A59">
            <w:pPr>
              <w:ind w:firstLine="0"/>
              <w:jc w:val="center"/>
              <w:rPr>
                <w:sz w:val="24"/>
                <w:szCs w:val="24"/>
                <w:lang w:val="lt-LT"/>
              </w:rPr>
            </w:pPr>
            <w:r w:rsidRPr="00180ED5">
              <w:rPr>
                <w:sz w:val="24"/>
                <w:szCs w:val="24"/>
                <w:lang w:val="lt-LT"/>
              </w:rPr>
              <w:t>13</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34F80E84" w14:textId="77777777" w:rsidR="00A50A59" w:rsidRPr="00180ED5" w:rsidRDefault="00A50A59" w:rsidP="00A50A59">
            <w:pPr>
              <w:ind w:firstLine="0"/>
              <w:jc w:val="center"/>
              <w:rPr>
                <w:sz w:val="24"/>
                <w:szCs w:val="24"/>
                <w:lang w:val="lt-LT"/>
              </w:rPr>
            </w:pPr>
            <w:r w:rsidRPr="00180ED5">
              <w:rPr>
                <w:sz w:val="24"/>
                <w:szCs w:val="24"/>
                <w:lang w:val="lt-LT"/>
              </w:rPr>
              <w:t>12</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2B51A0B7" w14:textId="77777777" w:rsidR="00A50A59" w:rsidRPr="00180ED5" w:rsidRDefault="00A50A59" w:rsidP="00A50A59">
            <w:pPr>
              <w:ind w:firstLine="0"/>
              <w:jc w:val="center"/>
              <w:rPr>
                <w:sz w:val="24"/>
                <w:szCs w:val="24"/>
                <w:lang w:val="lt-LT"/>
              </w:rPr>
            </w:pPr>
            <w:r w:rsidRPr="00180ED5">
              <w:rPr>
                <w:sz w:val="24"/>
                <w:szCs w:val="24"/>
                <w:lang w:val="lt-LT"/>
              </w:rPr>
              <w:t>12</w:t>
            </w:r>
          </w:p>
        </w:tc>
      </w:tr>
      <w:tr w:rsidR="00A50A59" w:rsidRPr="00180ED5" w14:paraId="12B76C58" w14:textId="77777777" w:rsidTr="00A50A59">
        <w:trPr>
          <w:trHeight w:val="340"/>
        </w:trPr>
        <w:tc>
          <w:tcPr>
            <w:tcW w:w="23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6C53F0" w14:textId="77777777" w:rsidR="00A50A59" w:rsidRPr="00180ED5" w:rsidRDefault="00A50A59" w:rsidP="00A50A59">
            <w:pPr>
              <w:ind w:firstLine="0"/>
              <w:rPr>
                <w:sz w:val="24"/>
                <w:szCs w:val="24"/>
                <w:lang w:val="lt-LT"/>
              </w:rPr>
            </w:pPr>
            <w:r w:rsidRPr="00180ED5">
              <w:rPr>
                <w:sz w:val="24"/>
                <w:szCs w:val="24"/>
                <w:lang w:val="lt-LT"/>
              </w:rPr>
              <w:t>Tarybos sprendimai</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0EDCEC31" w14:textId="77777777" w:rsidR="00A50A59" w:rsidRPr="00180ED5" w:rsidRDefault="00A50A59" w:rsidP="00A50A59">
            <w:pPr>
              <w:ind w:firstLine="0"/>
              <w:jc w:val="center"/>
              <w:rPr>
                <w:sz w:val="24"/>
                <w:szCs w:val="24"/>
                <w:lang w:val="lt-LT"/>
              </w:rPr>
            </w:pPr>
            <w:r w:rsidRPr="00180ED5">
              <w:rPr>
                <w:sz w:val="24"/>
                <w:szCs w:val="24"/>
                <w:lang w:val="lt-LT"/>
              </w:rPr>
              <w:t>251</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4C5DCAA6" w14:textId="77777777" w:rsidR="00A50A59" w:rsidRPr="00180ED5" w:rsidRDefault="00A50A59" w:rsidP="00A50A59">
            <w:pPr>
              <w:ind w:firstLine="0"/>
              <w:jc w:val="center"/>
              <w:rPr>
                <w:sz w:val="24"/>
                <w:szCs w:val="24"/>
                <w:lang w:val="lt-LT"/>
              </w:rPr>
            </w:pPr>
            <w:r w:rsidRPr="00180ED5">
              <w:rPr>
                <w:sz w:val="24"/>
                <w:szCs w:val="24"/>
                <w:lang w:val="lt-LT"/>
              </w:rPr>
              <w:t>217</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45341AA5" w14:textId="77777777" w:rsidR="00A50A59" w:rsidRPr="00180ED5" w:rsidRDefault="00A50A59" w:rsidP="00A50A59">
            <w:pPr>
              <w:ind w:firstLine="0"/>
              <w:jc w:val="center"/>
              <w:rPr>
                <w:sz w:val="24"/>
                <w:szCs w:val="24"/>
                <w:lang w:val="lt-LT"/>
              </w:rPr>
            </w:pPr>
            <w:r w:rsidRPr="00180ED5">
              <w:rPr>
                <w:sz w:val="24"/>
                <w:szCs w:val="24"/>
                <w:lang w:val="lt-LT"/>
              </w:rPr>
              <w:t>211</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7AEF0BB2" w14:textId="77777777" w:rsidR="00A50A59" w:rsidRPr="00180ED5" w:rsidRDefault="00A50A59" w:rsidP="00A50A59">
            <w:pPr>
              <w:ind w:firstLine="0"/>
              <w:jc w:val="center"/>
              <w:rPr>
                <w:sz w:val="24"/>
                <w:szCs w:val="24"/>
                <w:lang w:val="lt-LT"/>
              </w:rPr>
            </w:pPr>
            <w:r w:rsidRPr="00180ED5">
              <w:rPr>
                <w:sz w:val="24"/>
                <w:szCs w:val="24"/>
                <w:lang w:val="lt-LT"/>
              </w:rPr>
              <w:t>301</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3FA0B11D" w14:textId="77777777" w:rsidR="00A50A59" w:rsidRPr="00180ED5" w:rsidRDefault="00A50A59" w:rsidP="00A50A59">
            <w:pPr>
              <w:ind w:firstLine="0"/>
              <w:jc w:val="center"/>
              <w:rPr>
                <w:sz w:val="24"/>
                <w:szCs w:val="24"/>
                <w:lang w:val="lt-LT"/>
              </w:rPr>
            </w:pPr>
            <w:r w:rsidRPr="00180ED5">
              <w:rPr>
                <w:sz w:val="24"/>
                <w:szCs w:val="24"/>
                <w:lang w:val="lt-LT"/>
              </w:rPr>
              <w:t>268</w:t>
            </w:r>
          </w:p>
        </w:tc>
      </w:tr>
      <w:tr w:rsidR="00A50A59" w:rsidRPr="00180ED5" w14:paraId="50608DE4" w14:textId="77777777" w:rsidTr="00A50A59">
        <w:trPr>
          <w:trHeight w:val="340"/>
        </w:trPr>
        <w:tc>
          <w:tcPr>
            <w:tcW w:w="23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43866" w14:textId="21CA9267" w:rsidR="00A50A59" w:rsidRPr="00180ED5" w:rsidRDefault="00A50A59" w:rsidP="00A50A59">
            <w:pPr>
              <w:ind w:firstLine="0"/>
              <w:rPr>
                <w:sz w:val="24"/>
                <w:szCs w:val="24"/>
                <w:lang w:val="lt-LT"/>
              </w:rPr>
            </w:pPr>
            <w:r w:rsidRPr="00180ED5">
              <w:rPr>
                <w:sz w:val="24"/>
                <w:szCs w:val="24"/>
                <w:lang w:val="lt-LT"/>
              </w:rPr>
              <w:t>Registruota sprendimų projektų</w:t>
            </w:r>
          </w:p>
          <w:p w14:paraId="7FB45F04" w14:textId="77777777" w:rsidR="00A50A59" w:rsidRPr="00180ED5" w:rsidRDefault="00A50A59" w:rsidP="00A50A59">
            <w:pPr>
              <w:ind w:firstLine="576"/>
              <w:rPr>
                <w:sz w:val="24"/>
                <w:szCs w:val="24"/>
                <w:lang w:val="lt-LT"/>
              </w:rPr>
            </w:pPr>
            <w:r w:rsidRPr="00180ED5">
              <w:rPr>
                <w:sz w:val="24"/>
                <w:szCs w:val="24"/>
                <w:lang w:val="lt-LT"/>
              </w:rPr>
              <w:t> </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45AE24F9" w14:textId="77777777" w:rsidR="00A50A59" w:rsidRPr="00180ED5" w:rsidRDefault="00A50A59" w:rsidP="00A50A59">
            <w:pPr>
              <w:ind w:firstLine="0"/>
              <w:jc w:val="center"/>
              <w:rPr>
                <w:sz w:val="24"/>
                <w:szCs w:val="24"/>
                <w:lang w:val="lt-LT"/>
              </w:rPr>
            </w:pPr>
            <w:r w:rsidRPr="00180ED5">
              <w:rPr>
                <w:sz w:val="24"/>
                <w:szCs w:val="24"/>
                <w:lang w:val="lt-LT"/>
              </w:rPr>
              <w:t>269</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44CD3C7F" w14:textId="77777777" w:rsidR="00A50A59" w:rsidRPr="00180ED5" w:rsidRDefault="00A50A59" w:rsidP="00A50A59">
            <w:pPr>
              <w:ind w:firstLine="0"/>
              <w:jc w:val="center"/>
              <w:rPr>
                <w:sz w:val="24"/>
                <w:szCs w:val="24"/>
                <w:lang w:val="lt-LT"/>
              </w:rPr>
            </w:pPr>
            <w:r w:rsidRPr="00180ED5">
              <w:rPr>
                <w:sz w:val="24"/>
                <w:szCs w:val="24"/>
                <w:lang w:val="lt-LT"/>
              </w:rPr>
              <w:t>231</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1096BE63" w14:textId="77777777" w:rsidR="00A50A59" w:rsidRPr="00180ED5" w:rsidRDefault="00A50A59" w:rsidP="00A50A59">
            <w:pPr>
              <w:ind w:firstLine="0"/>
              <w:jc w:val="center"/>
              <w:rPr>
                <w:sz w:val="24"/>
                <w:szCs w:val="24"/>
                <w:lang w:val="lt-LT"/>
              </w:rPr>
            </w:pPr>
            <w:r w:rsidRPr="00180ED5">
              <w:rPr>
                <w:sz w:val="24"/>
                <w:szCs w:val="24"/>
                <w:lang w:val="lt-LT"/>
              </w:rPr>
              <w:t>238</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0212A52D" w14:textId="77777777" w:rsidR="00A50A59" w:rsidRPr="00180ED5" w:rsidRDefault="00A50A59" w:rsidP="00A50A59">
            <w:pPr>
              <w:ind w:firstLine="0"/>
              <w:jc w:val="center"/>
              <w:rPr>
                <w:sz w:val="24"/>
                <w:szCs w:val="24"/>
                <w:lang w:val="lt-LT"/>
              </w:rPr>
            </w:pPr>
            <w:r w:rsidRPr="00180ED5">
              <w:rPr>
                <w:sz w:val="24"/>
                <w:szCs w:val="24"/>
                <w:lang w:val="lt-LT"/>
              </w:rPr>
              <w:t>316</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20574E38" w14:textId="77777777" w:rsidR="00A50A59" w:rsidRPr="00180ED5" w:rsidRDefault="00A50A59" w:rsidP="00A50A59">
            <w:pPr>
              <w:ind w:firstLine="0"/>
              <w:jc w:val="center"/>
              <w:rPr>
                <w:sz w:val="24"/>
                <w:szCs w:val="24"/>
                <w:lang w:val="lt-LT"/>
              </w:rPr>
            </w:pPr>
            <w:r w:rsidRPr="00180ED5">
              <w:rPr>
                <w:sz w:val="24"/>
                <w:szCs w:val="24"/>
                <w:lang w:val="lt-LT"/>
              </w:rPr>
              <w:t>279</w:t>
            </w:r>
          </w:p>
        </w:tc>
      </w:tr>
    </w:tbl>
    <w:p w14:paraId="2330429D" w14:textId="77777777" w:rsidR="00A50A59" w:rsidRPr="00180ED5" w:rsidRDefault="00A50A59" w:rsidP="00A50A59">
      <w:pPr>
        <w:ind w:firstLine="576"/>
        <w:rPr>
          <w:sz w:val="24"/>
          <w:szCs w:val="24"/>
          <w:lang w:val="lt-LT"/>
        </w:rPr>
      </w:pPr>
      <w:r w:rsidRPr="00180ED5">
        <w:rPr>
          <w:sz w:val="24"/>
          <w:szCs w:val="24"/>
          <w:lang w:val="lt-LT"/>
        </w:rPr>
        <w:t> </w:t>
      </w:r>
    </w:p>
    <w:p w14:paraId="311011CA" w14:textId="63D3A03B" w:rsidR="00C05373" w:rsidRPr="00180ED5" w:rsidRDefault="00C05373" w:rsidP="00C05373">
      <w:pPr>
        <w:pStyle w:val="Default"/>
        <w:ind w:firstLine="720"/>
      </w:pPr>
      <w:r w:rsidRPr="00180ED5">
        <w:rPr>
          <w:b/>
          <w:bCs/>
        </w:rPr>
        <w:t xml:space="preserve">Komitetų veikla. </w:t>
      </w:r>
      <w:r w:rsidRPr="00180ED5">
        <w:t xml:space="preserve">Kaip minėta šiai kadencijai buvo sudaryti 6 komitetai. Pagrindinės jų funkcijos – preliminarus tarybai teikiamų klausimų nagrinėjimas, išvadų bei pasiūlymų teikimas, </w:t>
      </w:r>
      <w:r w:rsidRPr="00180ED5">
        <w:lastRenderedPageBreak/>
        <w:t xml:space="preserve">įstatymų laikymosi, tarybos, mano sprendimų vykdymo kontrolė. Tarybos posėdžiuose priimamus sprendimus tarybos nariai pirmiausia svarstė komitetuose. Komitetai, išskyrus Kontrolės komitetą, </w:t>
      </w:r>
      <w:r w:rsidR="00031693" w:rsidRPr="00180ED5">
        <w:t>posėdžių metu</w:t>
      </w:r>
      <w:r w:rsidRPr="00180ED5">
        <w:t xml:space="preserve"> dažniausiai nagrinėjo rajono savivaldybės administracijos, tarybos narių parengtus tarybos sprendimų projektus. Iš viso per ataskaitinį laikotarpį surengta 40 posėdžių, iš kurių dalis – jungtiniai. Atskirai svarstyti klausimai pagal konkrečiam komitetui priskirtas funkcijas ar komiteto pirmininko siūlymu – kiti, komiteto funkcijoms nepriskirti tarybos sprendimų projektai, įvyko keletas išvažiuojamųjų posėdžių. </w:t>
      </w:r>
    </w:p>
    <w:p w14:paraId="50873DFC" w14:textId="77777777" w:rsidR="00C05373" w:rsidRPr="00180ED5" w:rsidRDefault="00C05373" w:rsidP="00C05373">
      <w:pPr>
        <w:pStyle w:val="Default"/>
        <w:numPr>
          <w:ilvl w:val="0"/>
          <w:numId w:val="34"/>
        </w:numPr>
        <w:adjustRightInd/>
      </w:pPr>
      <w:r w:rsidRPr="00180ED5">
        <w:t>Finansų, verslo, vietinio ūkio komiteto nariai (pirmininkas – Stanislovas Dambrauskas) posėdžiavo 14 kartų;</w:t>
      </w:r>
    </w:p>
    <w:p w14:paraId="6F61D0F3" w14:textId="77777777" w:rsidR="00C05373" w:rsidRPr="00180ED5" w:rsidRDefault="00C05373" w:rsidP="00C05373">
      <w:pPr>
        <w:pStyle w:val="Default"/>
        <w:numPr>
          <w:ilvl w:val="0"/>
          <w:numId w:val="34"/>
        </w:numPr>
        <w:adjustRightInd/>
      </w:pPr>
      <w:r w:rsidRPr="00180ED5">
        <w:t>Sveikatos ir socialinės apsaugos komitetas (pirmininkas – Andrius Burnickas, vėliau – Dalia Maželienė) surengė 17 posėdžių, iš kurių 2 – išvažiuojamieji;</w:t>
      </w:r>
    </w:p>
    <w:p w14:paraId="1699E368" w14:textId="77777777" w:rsidR="00C05373" w:rsidRPr="00180ED5" w:rsidRDefault="00C05373" w:rsidP="00C05373">
      <w:pPr>
        <w:pStyle w:val="Default"/>
        <w:numPr>
          <w:ilvl w:val="0"/>
          <w:numId w:val="34"/>
        </w:numPr>
        <w:adjustRightInd/>
      </w:pPr>
      <w:r w:rsidRPr="00180ED5">
        <w:t xml:space="preserve">Teisėsaugos, mandatų, etikos, informacijos komitetas (pirmininkas – Stasys Meliūnas, vėliau – Tadas Stakėnas) surengė 14 posėdžių; </w:t>
      </w:r>
    </w:p>
    <w:p w14:paraId="28B5BA44" w14:textId="77777777" w:rsidR="00C05373" w:rsidRPr="00180ED5" w:rsidRDefault="00C05373" w:rsidP="00C05373">
      <w:pPr>
        <w:pStyle w:val="Default"/>
        <w:numPr>
          <w:ilvl w:val="0"/>
          <w:numId w:val="34"/>
        </w:numPr>
        <w:adjustRightInd/>
      </w:pPr>
      <w:r w:rsidRPr="00180ED5">
        <w:t xml:space="preserve">Kaimo reikalų komitetas (pirmininkas – Vytautas Vilys, vėliau – Dalia Lūžienė-Malijonienė) posėdžiavo 11 kartų,  </w:t>
      </w:r>
    </w:p>
    <w:p w14:paraId="5EB77FFE" w14:textId="77777777" w:rsidR="00C05373" w:rsidRPr="00180ED5" w:rsidRDefault="00C05373" w:rsidP="00C05373">
      <w:pPr>
        <w:pStyle w:val="Default"/>
        <w:numPr>
          <w:ilvl w:val="0"/>
          <w:numId w:val="34"/>
        </w:numPr>
        <w:adjustRightInd/>
      </w:pPr>
      <w:r w:rsidRPr="00180ED5">
        <w:t>Švietimo, kultūros ir sporto komitetas (pirmininkė Dijana Meškauskienė) rinkosi į 17 posėdžių, iš kurių 2 – išvažiuojamieji;</w:t>
      </w:r>
    </w:p>
    <w:p w14:paraId="40B62371" w14:textId="16E46892" w:rsidR="00C05373" w:rsidRPr="00180ED5" w:rsidRDefault="00C05373" w:rsidP="00C05373">
      <w:pPr>
        <w:pStyle w:val="Default"/>
        <w:numPr>
          <w:ilvl w:val="0"/>
          <w:numId w:val="34"/>
        </w:numPr>
        <w:adjustRightInd/>
      </w:pPr>
      <w:r w:rsidRPr="00180ED5">
        <w:t xml:space="preserve">Kontrolės komitetas (pirmininkė – Jūratė Masteikienė, vėliau – Valius Kazlauskas), kuris už savo veiklą tarybai teikia atskirą ataskaitą, posėdžiavo 3 kartus. </w:t>
      </w:r>
    </w:p>
    <w:p w14:paraId="538C70AB" w14:textId="77777777" w:rsidR="00A50A59" w:rsidRPr="00180ED5" w:rsidRDefault="00A50A59" w:rsidP="00A50A59">
      <w:pPr>
        <w:pStyle w:val="Default"/>
        <w:adjustRightInd/>
        <w:ind w:left="720" w:firstLine="0"/>
      </w:pPr>
    </w:p>
    <w:p w14:paraId="301E8B67" w14:textId="77777777" w:rsidR="00A50A59" w:rsidRPr="00180ED5" w:rsidRDefault="00A50A59" w:rsidP="00A50A59">
      <w:pPr>
        <w:tabs>
          <w:tab w:val="left" w:pos="851"/>
        </w:tabs>
        <w:ind w:firstLine="720"/>
        <w:rPr>
          <w:sz w:val="24"/>
          <w:szCs w:val="24"/>
          <w:lang w:val="lt-LT"/>
        </w:rPr>
      </w:pPr>
      <w:r w:rsidRPr="00180ED5">
        <w:rPr>
          <w:b/>
          <w:sz w:val="24"/>
          <w:szCs w:val="24"/>
          <w:lang w:val="lt-LT"/>
        </w:rPr>
        <w:t>Mero potvarkiai.</w:t>
      </w:r>
      <w:r w:rsidRPr="00180ED5">
        <w:rPr>
          <w:sz w:val="24"/>
          <w:szCs w:val="24"/>
          <w:lang w:val="lt-LT"/>
        </w:rPr>
        <w:t xml:space="preserve"> Sprendimai buvo įforminami potvarkiais. Diagramoje matyti, kaip kito pasirašomų dokumentų skaičius.</w:t>
      </w:r>
    </w:p>
    <w:p w14:paraId="1ED6AC3C" w14:textId="77777777" w:rsidR="00A50A59" w:rsidRPr="00180ED5" w:rsidRDefault="00A50A59" w:rsidP="00A50A59">
      <w:pPr>
        <w:ind w:right="708" w:firstLine="0"/>
        <w:rPr>
          <w:lang w:val="lt-LT"/>
        </w:rPr>
      </w:pPr>
      <w:r w:rsidRPr="00180ED5">
        <w:rPr>
          <w:noProof/>
          <w:lang w:eastAsia="en-US"/>
        </w:rPr>
        <w:drawing>
          <wp:inline distT="0" distB="0" distL="0" distR="0" wp14:anchorId="36AFCF96" wp14:editId="185967EE">
            <wp:extent cx="6029325" cy="4248150"/>
            <wp:effectExtent l="0" t="0" r="9525" b="19050"/>
            <wp:docPr id="5" name="Objekta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180ED5">
        <w:rPr>
          <w:lang w:val="lt-LT"/>
        </w:rPr>
        <w:tab/>
      </w:r>
    </w:p>
    <w:p w14:paraId="440D8510" w14:textId="1FE07DBF" w:rsidR="00C05373" w:rsidRPr="00180ED5" w:rsidRDefault="00C05373" w:rsidP="00A50A59">
      <w:pPr>
        <w:rPr>
          <w:sz w:val="24"/>
          <w:szCs w:val="24"/>
          <w:lang w:val="lt-LT"/>
        </w:rPr>
      </w:pPr>
      <w:r w:rsidRPr="00180ED5">
        <w:rPr>
          <w:b/>
          <w:sz w:val="24"/>
          <w:szCs w:val="24"/>
          <w:lang w:val="lt-LT"/>
        </w:rPr>
        <w:t>Strateginis planavimas.</w:t>
      </w:r>
      <w:r w:rsidRPr="00180ED5">
        <w:rPr>
          <w:sz w:val="24"/>
          <w:szCs w:val="24"/>
          <w:lang w:val="lt-LT"/>
        </w:rPr>
        <w:t xml:space="preserve"> Remdamasi Rokiškio r. savivaldybės tarybos 2016 m. vasario 19 d. sprendimu Nr. TS-21 patvirtintu atnaujintu Rokiškio rajono savivaldybės strateginio planavimo </w:t>
      </w:r>
      <w:r w:rsidR="00A50A59" w:rsidRPr="00180ED5">
        <w:rPr>
          <w:sz w:val="24"/>
          <w:szCs w:val="24"/>
          <w:lang w:val="lt-LT"/>
        </w:rPr>
        <w:t xml:space="preserve">organizavimo </w:t>
      </w:r>
      <w:r w:rsidRPr="00180ED5">
        <w:rPr>
          <w:sz w:val="24"/>
          <w:szCs w:val="24"/>
          <w:lang w:val="lt-LT"/>
        </w:rPr>
        <w:t xml:space="preserve">tvarkos aprašu, 2019 m. naujai patvirtinta Rokiškio rajono strateginio planavimo komisija bei rajono savivaldybės administracija užtikrino savivaldybės strateginio planavimo procesą ir jo stebėseną. 2019 m. buvo atnaujinta savivaldybės strateginio planavimo organizavimo </w:t>
      </w:r>
      <w:r w:rsidRPr="00180ED5">
        <w:rPr>
          <w:sz w:val="24"/>
          <w:szCs w:val="24"/>
          <w:lang w:val="lt-LT"/>
        </w:rPr>
        <w:lastRenderedPageBreak/>
        <w:t>sistema: Rokiškio rajono savivaldybės administracijos direktoriaus 2019-10-14 įsakymu Nr. AV-1062 buvo paskirti savivaldybės trumpalaikio strateginio veiklos plano programų koordinatoriai, patvirtintos 2019</w:t>
      </w:r>
      <w:r w:rsidR="00031693" w:rsidRPr="00180ED5">
        <w:rPr>
          <w:sz w:val="24"/>
          <w:szCs w:val="24"/>
          <w:lang w:val="lt-LT"/>
        </w:rPr>
        <w:t>–</w:t>
      </w:r>
      <w:r w:rsidRPr="00180ED5">
        <w:rPr>
          <w:sz w:val="24"/>
          <w:szCs w:val="24"/>
          <w:lang w:val="lt-LT"/>
        </w:rPr>
        <w:t>2021 m. strateginio veiklos plano tikslai ir programos. Rokiškio rajono savivaldybės administracijos direktoriaus 2019-11-06 įsakymu Nr. AV-1155 buvo sudaryta atnaujintos sudėties Strateginių planų rengimo ir įgyvendinimo priežiūros darbo grupė.</w:t>
      </w:r>
    </w:p>
    <w:p w14:paraId="55B68197" w14:textId="314C7779" w:rsidR="00C05373" w:rsidRPr="00180ED5" w:rsidRDefault="00C05373" w:rsidP="00B74CE9">
      <w:pPr>
        <w:rPr>
          <w:sz w:val="24"/>
          <w:szCs w:val="24"/>
          <w:lang w:val="lt-LT"/>
        </w:rPr>
      </w:pPr>
      <w:r w:rsidRPr="00180ED5">
        <w:rPr>
          <w:rStyle w:val="Knygospavadinimas"/>
          <w:i w:val="0"/>
          <w:sz w:val="24"/>
          <w:szCs w:val="24"/>
          <w:lang w:val="lt-LT"/>
        </w:rPr>
        <w:t>Ilgalaikiai strateginiai plėtros planai.</w:t>
      </w:r>
      <w:r w:rsidRPr="00180ED5">
        <w:rPr>
          <w:sz w:val="24"/>
          <w:szCs w:val="24"/>
          <w:lang w:val="lt-LT"/>
        </w:rPr>
        <w:t xml:space="preserve"> 2019-06-28 sprendimu „Dėl Rokiškio rajono strateginio plėtros plano iki 2022 metų priemonių įgyvendinimo už 2018 m. ataskaitos ir jos priedų patvirtinimo“ Nr. TS-170 patvirtinta Rokiškio rajono strateginio plėtros plano iki 2022 metų priemonių įgyvendinimo 2018 m. ataskaita. Atsižvelgus į ataskaitoje pateiktus pasiūlymus, patvirtintas atnaujintas Rokiškio rajono strateginio plėtros plano iki 2022 metų priemonių planas. Patvirtinti dokumentai paskelbti rajono savivaldybės interneto svetainėje </w:t>
      </w:r>
      <w:hyperlink r:id="rId11" w:history="1">
        <w:r w:rsidRPr="00180ED5">
          <w:rPr>
            <w:rStyle w:val="Hipersaitas"/>
            <w:sz w:val="24"/>
            <w:szCs w:val="24"/>
            <w:lang w:val="lt-LT"/>
          </w:rPr>
          <w:t>http://www.rokiskis.lt/lt/rajono-strategija.html</w:t>
        </w:r>
      </w:hyperlink>
    </w:p>
    <w:p w14:paraId="55966255" w14:textId="105D5624" w:rsidR="00C05373" w:rsidRPr="00180ED5" w:rsidRDefault="00C05373" w:rsidP="00B74CE9">
      <w:pPr>
        <w:shd w:val="clear" w:color="auto" w:fill="FFFFFF"/>
        <w:rPr>
          <w:sz w:val="24"/>
          <w:szCs w:val="24"/>
          <w:lang w:val="lt-LT"/>
        </w:rPr>
      </w:pPr>
      <w:r w:rsidRPr="00180ED5">
        <w:rPr>
          <w:rStyle w:val="Knygospavadinimas"/>
          <w:i w:val="0"/>
          <w:sz w:val="24"/>
          <w:szCs w:val="24"/>
          <w:lang w:val="lt-LT"/>
        </w:rPr>
        <w:t>Trumpalaikiai veiklos planai</w:t>
      </w:r>
      <w:r w:rsidRPr="00180ED5">
        <w:rPr>
          <w:rStyle w:val="Nerykuspabraukimas"/>
          <w:i w:val="0"/>
          <w:sz w:val="24"/>
          <w:szCs w:val="24"/>
          <w:lang w:val="lt-LT"/>
        </w:rPr>
        <w:t>.</w:t>
      </w:r>
      <w:r w:rsidRPr="00180ED5">
        <w:rPr>
          <w:sz w:val="24"/>
          <w:szCs w:val="24"/>
          <w:lang w:val="lt-LT"/>
        </w:rPr>
        <w:t xml:space="preserve"> 2019 m. sausio 23 d. savivaldybės tarybos sprendimu Nr. TS-2 patvirtintas koreguotas Rokiškio rajono savivaldybės 2018</w:t>
      </w:r>
      <w:r w:rsidR="00031693" w:rsidRPr="00180ED5">
        <w:rPr>
          <w:sz w:val="24"/>
          <w:szCs w:val="24"/>
          <w:lang w:val="lt-LT"/>
        </w:rPr>
        <w:t>–</w:t>
      </w:r>
      <w:r w:rsidRPr="00180ED5">
        <w:rPr>
          <w:sz w:val="24"/>
          <w:szCs w:val="24"/>
          <w:lang w:val="lt-LT"/>
        </w:rPr>
        <w:t>2020 metų strateginis veiklos planas, o. 2019-06-28 savivaldybės tarybos sprendimu Nr. TS-169 pritarta Rokiškio rajono savivaldybės 2018</w:t>
      </w:r>
      <w:r w:rsidR="00031693" w:rsidRPr="00180ED5">
        <w:rPr>
          <w:sz w:val="24"/>
          <w:szCs w:val="24"/>
          <w:lang w:val="lt-LT"/>
        </w:rPr>
        <w:t>–</w:t>
      </w:r>
      <w:r w:rsidRPr="00180ED5">
        <w:rPr>
          <w:sz w:val="24"/>
          <w:szCs w:val="24"/>
          <w:lang w:val="lt-LT"/>
        </w:rPr>
        <w:t xml:space="preserve">2020 m. strateginio veiklos plano įgyvendinimo 2018 m. ataskaitai, kuri paskelbta rajono savivaldybės tinklapyje. </w:t>
      </w:r>
    </w:p>
    <w:p w14:paraId="054746FA" w14:textId="0EB4989C" w:rsidR="00C05373" w:rsidRPr="00180ED5" w:rsidRDefault="00C05373" w:rsidP="00B43847">
      <w:pPr>
        <w:shd w:val="clear" w:color="auto" w:fill="FFFFFF"/>
        <w:ind w:firstLine="360"/>
        <w:rPr>
          <w:sz w:val="24"/>
          <w:szCs w:val="24"/>
          <w:lang w:val="lt-LT"/>
        </w:rPr>
      </w:pPr>
      <w:r w:rsidRPr="00180ED5">
        <w:rPr>
          <w:sz w:val="24"/>
          <w:szCs w:val="24"/>
          <w:lang w:val="lt-LT"/>
        </w:rPr>
        <w:t>Rokiškio r. savivaldybės tarybos 2019-02-20 sprendimu Nr. TS-15 patvirtintas Rokiškio rajono savivaldybės 2019-2021 m. strateginis veiklos planas, pagrįstas 2019 m. savivaldybės biudžetu. Rokiškio rajono savivaldybės tarybos 2019 m. kovo 29 d. sprendimu Nr. TS-50 buvo iš dalies pakeisti 2019</w:t>
      </w:r>
      <w:r w:rsidR="00031693" w:rsidRPr="00180ED5">
        <w:rPr>
          <w:sz w:val="24"/>
          <w:szCs w:val="24"/>
          <w:lang w:val="lt-LT"/>
        </w:rPr>
        <w:t>–</w:t>
      </w:r>
      <w:r w:rsidRPr="00180ED5">
        <w:rPr>
          <w:sz w:val="24"/>
          <w:szCs w:val="24"/>
          <w:lang w:val="lt-LT"/>
        </w:rPr>
        <w:t>2021 m. veiklos plano priedai ir patvirtinti nauja redakcija.</w:t>
      </w:r>
    </w:p>
    <w:p w14:paraId="1A7A8E1C" w14:textId="77777777" w:rsidR="00C05373" w:rsidRPr="00180ED5" w:rsidRDefault="00C05373" w:rsidP="00B74CE9">
      <w:pPr>
        <w:shd w:val="clear" w:color="auto" w:fill="FFFFFF"/>
        <w:rPr>
          <w:rStyle w:val="Hipersaitas"/>
          <w:sz w:val="24"/>
          <w:szCs w:val="24"/>
          <w:lang w:val="lt-LT"/>
        </w:rPr>
      </w:pPr>
      <w:r w:rsidRPr="00180ED5">
        <w:rPr>
          <w:sz w:val="24"/>
          <w:szCs w:val="24"/>
          <w:lang w:val="lt-LT"/>
        </w:rPr>
        <w:t>Patvirtinti dokumentai paskelbti rajono savivaldybės interneto svetainėje adresu: .</w:t>
      </w:r>
      <w:hyperlink r:id="rId12" w:history="1">
        <w:r w:rsidRPr="00180ED5">
          <w:rPr>
            <w:rStyle w:val="Hipersaitas"/>
            <w:sz w:val="24"/>
            <w:szCs w:val="24"/>
            <w:lang w:val="lt-LT"/>
          </w:rPr>
          <w:t>http://www.rokiskis.lt/lt/rajono-strategija.html</w:t>
        </w:r>
      </w:hyperlink>
    </w:p>
    <w:p w14:paraId="6AAA7EDE" w14:textId="73337D14" w:rsidR="00C05373" w:rsidRPr="00180ED5" w:rsidRDefault="00C05373" w:rsidP="00B74CE9">
      <w:pPr>
        <w:shd w:val="clear" w:color="auto" w:fill="FFFFFF"/>
        <w:rPr>
          <w:rStyle w:val="Knygospavadinimas"/>
          <w:b w:val="0"/>
          <w:bCs w:val="0"/>
          <w:i w:val="0"/>
          <w:iCs w:val="0"/>
          <w:sz w:val="24"/>
          <w:szCs w:val="24"/>
          <w:u w:val="single"/>
          <w:lang w:val="lt-LT"/>
        </w:rPr>
      </w:pPr>
      <w:r w:rsidRPr="00180ED5">
        <w:rPr>
          <w:rStyle w:val="Knygospavadinimas"/>
          <w:i w:val="0"/>
          <w:sz w:val="24"/>
          <w:szCs w:val="24"/>
          <w:lang w:val="lt-LT"/>
        </w:rPr>
        <w:t>Panevėžio regiono plėtros planas.</w:t>
      </w:r>
      <w:r w:rsidRPr="00180ED5">
        <w:rPr>
          <w:rStyle w:val="Knygospavadinimas"/>
          <w:sz w:val="24"/>
          <w:szCs w:val="24"/>
          <w:lang w:val="lt-LT"/>
        </w:rPr>
        <w:t xml:space="preserve"> </w:t>
      </w:r>
      <w:r w:rsidRPr="00180ED5">
        <w:rPr>
          <w:rStyle w:val="Knygospavadinimas"/>
          <w:b w:val="0"/>
          <w:i w:val="0"/>
          <w:sz w:val="24"/>
          <w:szCs w:val="24"/>
          <w:lang w:val="lt-LT"/>
        </w:rPr>
        <w:t>2019 m. teikti duomenys ir rengtas Rokiškio rajono savivaldybės projektų iki 2020 m. ES struktūrinės paramos laikotarpiui sąrašas, jo keitimai, kurie  integruoti į Panevėžio regiono 2014</w:t>
      </w:r>
      <w:r w:rsidR="00031693" w:rsidRPr="00180ED5">
        <w:rPr>
          <w:sz w:val="24"/>
          <w:szCs w:val="24"/>
          <w:lang w:val="lt-LT"/>
        </w:rPr>
        <w:t>–</w:t>
      </w:r>
      <w:r w:rsidRPr="00180ED5">
        <w:rPr>
          <w:rStyle w:val="Knygospavadinimas"/>
          <w:b w:val="0"/>
          <w:i w:val="0"/>
          <w:sz w:val="24"/>
          <w:szCs w:val="24"/>
          <w:lang w:val="lt-LT"/>
        </w:rPr>
        <w:t>2020 m. plėtros planą.</w:t>
      </w:r>
    </w:p>
    <w:p w14:paraId="29D1FB6B" w14:textId="77777777" w:rsidR="00C05373" w:rsidRPr="00180ED5" w:rsidRDefault="00C05373" w:rsidP="00B74CE9">
      <w:pPr>
        <w:rPr>
          <w:sz w:val="24"/>
          <w:szCs w:val="24"/>
          <w:lang w:val="lt-LT"/>
        </w:rPr>
      </w:pPr>
      <w:r w:rsidRPr="00180ED5">
        <w:rPr>
          <w:rStyle w:val="Knygospavadinimas"/>
          <w:i w:val="0"/>
          <w:sz w:val="24"/>
          <w:szCs w:val="24"/>
          <w:lang w:val="lt-LT"/>
        </w:rPr>
        <w:t>Regioninės programos.</w:t>
      </w:r>
      <w:r w:rsidRPr="00180ED5">
        <w:rPr>
          <w:sz w:val="24"/>
          <w:szCs w:val="24"/>
          <w:lang w:val="lt-LT"/>
        </w:rPr>
        <w:t xml:space="preserve"> 2019 m. sausio mėn. parengta ir pateikta Vidaus reikalų ministerijai ir savivaldybės tarybai Panevėžio regiono integruotos teritorijos vystymo programos įgyvendinimo už 2018 m. ataskaita su pasiūlymais dėl programos keitimų. </w:t>
      </w:r>
    </w:p>
    <w:p w14:paraId="77A6F981" w14:textId="77777777" w:rsidR="00C05373" w:rsidRPr="00180ED5" w:rsidRDefault="00C05373" w:rsidP="00B74CE9">
      <w:pPr>
        <w:rPr>
          <w:sz w:val="24"/>
          <w:szCs w:val="24"/>
          <w:lang w:val="lt-LT"/>
        </w:rPr>
      </w:pPr>
      <w:r w:rsidRPr="00180ED5">
        <w:rPr>
          <w:sz w:val="24"/>
          <w:szCs w:val="24"/>
          <w:lang w:val="lt-LT"/>
        </w:rPr>
        <w:t>2019 m. teikti pasiūlymai Panevėžio regioninės plėtros tarybai dėl  Europos Sąjungos 2014-2020 m. finansinio laikotarpio šakinių ministerijų planuojamų priemonių įgyvendinimo planų, projektų finansavimo sąlygų aprašų projektų koregavimo ir kitų teisės aktų.</w:t>
      </w:r>
    </w:p>
    <w:p w14:paraId="5BBECE8F" w14:textId="19524F4B" w:rsidR="00C05373" w:rsidRPr="00180ED5" w:rsidRDefault="00C05373" w:rsidP="00C05373">
      <w:pPr>
        <w:rPr>
          <w:sz w:val="24"/>
          <w:szCs w:val="24"/>
          <w:lang w:val="lt-LT"/>
        </w:rPr>
      </w:pPr>
      <w:r w:rsidRPr="00180ED5">
        <w:rPr>
          <w:sz w:val="24"/>
          <w:szCs w:val="24"/>
          <w:lang w:val="lt-LT"/>
        </w:rPr>
        <w:t xml:space="preserve">2019 m. birželio 28 d. Rokiškio rajono savivaldybės tarybos sprendimu Nr. TS-168 buvo suformuota Rokiškio rajono verslo plėtros komisija (toliau – komisija), kuri skirta vertinti ir formuoti palankią rajone verslo aplinką, teikti pasiūlymus rajono savivaldybės tarybai dėl verslo aplinkos gerinimo. 2019 m. surengti 3 Rokiškio rajono verslo plėtros komisijos posėdžiai, kuriuose svarstyti svarbūs rajonui klausimai: išrinkti Komisijos pirmininkas (juo tapo Rokiškio rajono savivaldybės administracijos direktorius A. Burnickas) ir komisijos pirmininko pavaduotojas (juo tapo Rokiškio rajono savivaldybės tarybos narys S. Dambrauskas), taip pat svarstytas investicijų skatinimo Rokiškio rajone aprašo projektas. Posėdžių metu buvo svarstomas pajamų mokesčio nustatymas už verslo liudijimus 2020 m. Po ilgų diskusijų nuspręsta siūlyti Rokiškio rajono savivaldybės tarybai patvirtinti šiuos keitimus: diferencijuoti trumpalaikių verslo liudijimų, trumpesniam nei 3 mėn. laikotarpiui, taikant 1,5 procento koeficientą šioms sritims: prekybai, statybai, kirpyklų, kosmetikos kabinetų ir salonų, soliariumų veikloms, variklinių transporto priemonių techninei apžiūrai ir remontui, kvalifikacijos tobulinimo ir papildomo mokymo veikloms; padidinti mokesčio dydį šioms sritims: prekybai, statybai, kirpyklų, kosmetikos kabinetų ir salonų, soliariumų veikloms, variklinių transporto priemonių techninei apžiūrai ir remontui, kvalifikacijos tobulinimo ir papildomo mokymo veikloms, ½ vidutinio neto darbo užmokesčio kitimu procentais apskrityje, nuo 2015 iki 2018 m.; pakeisti lengvatos, taikomos bedarbiams, įsigyjantiems verslo liudijimus formuluotę; taikyti 50 proc. lengvatą už įsigyjamus verslo liudijimus bedarbiams, kurie įsigyja verslo liudijimą 12 mėn. nepertraukiamam laikotarpiui; taikyti 25 proc. </w:t>
      </w:r>
      <w:r w:rsidRPr="00180ED5">
        <w:rPr>
          <w:sz w:val="24"/>
          <w:szCs w:val="24"/>
          <w:lang w:val="lt-LT"/>
        </w:rPr>
        <w:lastRenderedPageBreak/>
        <w:t>lengvatą neįgaliems asmenims, turintiems 45-55 proc. darbingumo. Į komisijos siūlymus iš dalies buvo atsižvelgta.</w:t>
      </w:r>
    </w:p>
    <w:p w14:paraId="4207382A" w14:textId="1506EC67" w:rsidR="00C05373" w:rsidRPr="00180ED5" w:rsidRDefault="00C05373" w:rsidP="00B74CE9">
      <w:pPr>
        <w:rPr>
          <w:sz w:val="24"/>
          <w:szCs w:val="24"/>
          <w:lang w:val="lt-LT"/>
        </w:rPr>
      </w:pPr>
      <w:r w:rsidRPr="00180ED5">
        <w:rPr>
          <w:sz w:val="24"/>
          <w:szCs w:val="24"/>
          <w:lang w:val="lt-LT"/>
        </w:rPr>
        <w:t xml:space="preserve">Taip pat buvo patvirtinta Rokiškio rajono savivaldybės smulkaus ir vidutinio verslo plėtros veiklos ir lėšų panaudojimo ataskaita už 2019 m., Rokiškio rajono verslo plėtros komisijos ataskaita už 2019 m., pristatytas Rokiškio rajono savivaldybės smulkaus ir vidutinio verslo plėtros subjektams programos nuostatų projektas, kuris įsigalios nuo 2020 m. </w:t>
      </w:r>
    </w:p>
    <w:p w14:paraId="2A027289" w14:textId="0B6C2BB5" w:rsidR="00C05373" w:rsidRPr="00180ED5" w:rsidRDefault="00C05373" w:rsidP="00C05373">
      <w:pPr>
        <w:rPr>
          <w:sz w:val="24"/>
          <w:szCs w:val="24"/>
          <w:lang w:val="lt-LT"/>
        </w:rPr>
      </w:pPr>
      <w:r w:rsidRPr="00180ED5">
        <w:rPr>
          <w:sz w:val="24"/>
          <w:szCs w:val="24"/>
          <w:lang w:val="lt-LT"/>
        </w:rPr>
        <w:t>Komisijos nariai dalyvavo jau tradicija tapusiu išvažiuojamuoju posėdžiu Rokiškio mieste įsikūrusioje verslo įmonėje UAB „</w:t>
      </w:r>
      <w:proofErr w:type="spellStart"/>
      <w:r w:rsidRPr="00180ED5">
        <w:rPr>
          <w:sz w:val="24"/>
          <w:szCs w:val="24"/>
          <w:lang w:val="lt-LT"/>
        </w:rPr>
        <w:t>D</w:t>
      </w:r>
      <w:r w:rsidR="00031693" w:rsidRPr="00180ED5">
        <w:rPr>
          <w:sz w:val="24"/>
          <w:szCs w:val="24"/>
          <w:lang w:val="lt-LT"/>
        </w:rPr>
        <w:t>uguva</w:t>
      </w:r>
      <w:proofErr w:type="spellEnd"/>
      <w:r w:rsidRPr="00180ED5">
        <w:rPr>
          <w:sz w:val="24"/>
          <w:szCs w:val="24"/>
          <w:lang w:val="lt-LT"/>
        </w:rPr>
        <w:t>“, susipažino su sėkmingai vykdoma bendrijos veikla.</w:t>
      </w:r>
    </w:p>
    <w:p w14:paraId="3AF0ABFD" w14:textId="45DD2275" w:rsidR="00C05373" w:rsidRPr="00180ED5" w:rsidRDefault="00C05373" w:rsidP="00B74CE9">
      <w:pPr>
        <w:rPr>
          <w:sz w:val="24"/>
          <w:szCs w:val="24"/>
          <w:lang w:val="lt-LT"/>
        </w:rPr>
      </w:pPr>
      <w:r w:rsidRPr="00180ED5">
        <w:rPr>
          <w:sz w:val="24"/>
          <w:szCs w:val="24"/>
          <w:lang w:val="lt-LT"/>
        </w:rPr>
        <w:t>2019 m. sausio 25 d. Rokiškio rajono savivaldybės tarybos sprendimu Nr. TS-5 iš dalies keisti Rokiškio rajono savivaldybės smulkaus ir vidutinio verslo plėtros programos nuostatai, esminis papildymas –</w:t>
      </w:r>
      <w:r w:rsidR="00031693" w:rsidRPr="00180ED5">
        <w:rPr>
          <w:sz w:val="24"/>
          <w:szCs w:val="24"/>
          <w:lang w:val="lt-LT"/>
        </w:rPr>
        <w:t xml:space="preserve"> </w:t>
      </w:r>
      <w:r w:rsidRPr="00180ED5">
        <w:rPr>
          <w:sz w:val="24"/>
          <w:szCs w:val="24"/>
          <w:lang w:val="lt-LT"/>
        </w:rPr>
        <w:t xml:space="preserve">asmenys, kurie yra teisti ir bausti, turintys neišnykusį teistumą, negali kreiptis paramos, verslo subjektai, vykdantys veiklą pagal individualios veiklos pažymą, turi pateikti sutikimą dėl asmens duomenų viešinimo bei nefinansuojamas pridėtinės vertės mokestis, jei tiekėjas yra PVM mokėtojas. Vienas verslo subjektas per vienerius metus negali pateikti daugiau kaip </w:t>
      </w:r>
      <w:r w:rsidR="00031693" w:rsidRPr="00180ED5">
        <w:rPr>
          <w:sz w:val="24"/>
          <w:szCs w:val="24"/>
          <w:lang w:val="lt-LT"/>
        </w:rPr>
        <w:t>trijų</w:t>
      </w:r>
      <w:r w:rsidRPr="00180ED5">
        <w:rPr>
          <w:sz w:val="24"/>
          <w:szCs w:val="24"/>
          <w:lang w:val="lt-LT"/>
        </w:rPr>
        <w:t xml:space="preserve"> paraišk</w:t>
      </w:r>
      <w:r w:rsidR="00031693" w:rsidRPr="00180ED5">
        <w:rPr>
          <w:sz w:val="24"/>
          <w:szCs w:val="24"/>
          <w:lang w:val="lt-LT"/>
        </w:rPr>
        <w:t>ų</w:t>
      </w:r>
      <w:r w:rsidRPr="00180ED5">
        <w:rPr>
          <w:sz w:val="24"/>
          <w:szCs w:val="24"/>
          <w:lang w:val="lt-LT"/>
        </w:rPr>
        <w:t>. Taip pat iš dalies  keitėsi Rokiškio rajono savivaldybės smulkaus ir vidutinio verslo plėtros programos vertinimo komisijos nariai.</w:t>
      </w:r>
    </w:p>
    <w:p w14:paraId="3E02E7EB" w14:textId="1CB7A9C3" w:rsidR="00C05373" w:rsidRPr="00180ED5" w:rsidRDefault="00C05373" w:rsidP="00B74CE9">
      <w:pPr>
        <w:rPr>
          <w:sz w:val="24"/>
          <w:szCs w:val="24"/>
          <w:lang w:val="lt-LT"/>
        </w:rPr>
      </w:pPr>
      <w:r w:rsidRPr="00180ED5">
        <w:rPr>
          <w:sz w:val="24"/>
          <w:szCs w:val="24"/>
          <w:lang w:val="lt-LT"/>
        </w:rPr>
        <w:t>2019 m. Rokiškio rajono savivaldybės smulkaus ir vidutinio verslo plėtros programos vertinimo komisija nusistatė 3 prioritetines rėmimo sritis prioritetines kryptis, akcentuojant jaunų, pagyvenusių ir neįgalių asmenų verslo kūrimą, verslo vykdymą kaimo vietovėje, naujų įmonių steigimą bei naujų darbo vietų kūrimą.</w:t>
      </w:r>
      <w:r w:rsidRPr="00180ED5">
        <w:rPr>
          <w:rStyle w:val="Grietas"/>
          <w:sz w:val="24"/>
          <w:szCs w:val="24"/>
          <w:lang w:val="lt-LT"/>
        </w:rPr>
        <w:t xml:space="preserve"> Detali informacija apie programą, remiamas sritis, paraiškos bei pridedamos formos paskelbta Rokiškio rajono savivaldybės internetinėje svetainėje </w:t>
      </w:r>
      <w:hyperlink r:id="rId13" w:history="1">
        <w:r w:rsidRPr="00180ED5">
          <w:rPr>
            <w:rStyle w:val="Hipersaitas"/>
            <w:b/>
            <w:sz w:val="24"/>
            <w:szCs w:val="24"/>
            <w:shd w:val="clear" w:color="auto" w:fill="FFFFFF"/>
            <w:lang w:val="lt-LT"/>
          </w:rPr>
          <w:t>www.rokiskis.lt</w:t>
        </w:r>
      </w:hyperlink>
      <w:r w:rsidRPr="00180ED5">
        <w:rPr>
          <w:rStyle w:val="Grietas"/>
          <w:sz w:val="24"/>
          <w:szCs w:val="24"/>
          <w:lang w:val="lt-LT"/>
        </w:rPr>
        <w:t xml:space="preserve"> skyrelyje </w:t>
      </w:r>
      <w:r w:rsidR="00031693" w:rsidRPr="00180ED5">
        <w:rPr>
          <w:rStyle w:val="Grietas"/>
          <w:sz w:val="24"/>
          <w:szCs w:val="24"/>
          <w:lang w:val="lt-LT"/>
        </w:rPr>
        <w:t>,,</w:t>
      </w:r>
      <w:r w:rsidRPr="00180ED5">
        <w:rPr>
          <w:rStyle w:val="Grietas"/>
          <w:sz w:val="24"/>
          <w:szCs w:val="24"/>
          <w:lang w:val="lt-LT"/>
        </w:rPr>
        <w:t>Verslininkams/Parama verslui</w:t>
      </w:r>
      <w:r w:rsidR="00031693" w:rsidRPr="00180ED5">
        <w:rPr>
          <w:rStyle w:val="Grietas"/>
          <w:sz w:val="24"/>
          <w:szCs w:val="24"/>
          <w:lang w:val="lt-LT"/>
        </w:rPr>
        <w:t>“</w:t>
      </w:r>
      <w:r w:rsidRPr="00180ED5">
        <w:rPr>
          <w:rStyle w:val="Grietas"/>
          <w:sz w:val="24"/>
          <w:szCs w:val="24"/>
          <w:lang w:val="lt-LT"/>
        </w:rPr>
        <w:t xml:space="preserve">. Informacija apie Rokiškio rajono savivaldybės smulkaus ir vidutinio verslo plėtros programos galimybes buvo viešinama Rokiškio rajono laikraštyje </w:t>
      </w:r>
      <w:r w:rsidR="00031693" w:rsidRPr="00180ED5">
        <w:rPr>
          <w:rStyle w:val="Grietas"/>
          <w:sz w:val="24"/>
          <w:szCs w:val="24"/>
          <w:lang w:val="lt-LT"/>
        </w:rPr>
        <w:t>,,</w:t>
      </w:r>
      <w:r w:rsidRPr="00180ED5">
        <w:rPr>
          <w:rStyle w:val="Grietas"/>
          <w:sz w:val="24"/>
          <w:szCs w:val="24"/>
          <w:lang w:val="lt-LT"/>
        </w:rPr>
        <w:t>Rokiškio sirena</w:t>
      </w:r>
      <w:r w:rsidR="00031693" w:rsidRPr="00180ED5">
        <w:rPr>
          <w:rStyle w:val="Grietas"/>
          <w:sz w:val="24"/>
          <w:szCs w:val="24"/>
          <w:lang w:val="lt-LT"/>
        </w:rPr>
        <w:t>“</w:t>
      </w:r>
      <w:r w:rsidRPr="00180ED5">
        <w:rPr>
          <w:rStyle w:val="Grietas"/>
          <w:sz w:val="24"/>
          <w:szCs w:val="24"/>
          <w:lang w:val="lt-LT"/>
        </w:rPr>
        <w:t xml:space="preserve">, taip pat Rokiškio rajono savivaldybės internetinėje svetainėje </w:t>
      </w:r>
      <w:hyperlink r:id="rId14" w:history="1">
        <w:r w:rsidRPr="00180ED5">
          <w:rPr>
            <w:rStyle w:val="Hipersaitas"/>
            <w:b/>
            <w:sz w:val="24"/>
            <w:szCs w:val="24"/>
            <w:shd w:val="clear" w:color="auto" w:fill="FFFFFF"/>
            <w:lang w:val="lt-LT"/>
          </w:rPr>
          <w:t>www.rokiskis.lt</w:t>
        </w:r>
      </w:hyperlink>
      <w:r w:rsidRPr="00180ED5">
        <w:rPr>
          <w:rStyle w:val="Grietas"/>
          <w:sz w:val="24"/>
          <w:szCs w:val="24"/>
          <w:lang w:val="lt-LT"/>
        </w:rPr>
        <w:t xml:space="preserve">, bei </w:t>
      </w:r>
      <w:proofErr w:type="spellStart"/>
      <w:r w:rsidR="00031693" w:rsidRPr="00180ED5">
        <w:rPr>
          <w:rStyle w:val="Grietas"/>
          <w:sz w:val="24"/>
          <w:szCs w:val="24"/>
          <w:lang w:val="lt-LT"/>
        </w:rPr>
        <w:t>feisbuko</w:t>
      </w:r>
      <w:proofErr w:type="spellEnd"/>
      <w:r w:rsidRPr="00180ED5">
        <w:rPr>
          <w:rStyle w:val="Grietas"/>
          <w:sz w:val="24"/>
          <w:szCs w:val="24"/>
          <w:lang w:val="lt-LT"/>
        </w:rPr>
        <w:t xml:space="preserve"> paskyroje. </w:t>
      </w:r>
    </w:p>
    <w:p w14:paraId="10880880" w14:textId="4CF84FBE" w:rsidR="00C05373" w:rsidRPr="00180ED5" w:rsidRDefault="00C05373" w:rsidP="00C05373">
      <w:pPr>
        <w:rPr>
          <w:sz w:val="24"/>
          <w:szCs w:val="24"/>
          <w:lang w:val="lt-LT"/>
        </w:rPr>
      </w:pPr>
      <w:r w:rsidRPr="00180ED5">
        <w:rPr>
          <w:sz w:val="24"/>
          <w:szCs w:val="24"/>
          <w:lang w:val="lt-LT"/>
        </w:rPr>
        <w:t xml:space="preserve">2019 m. Rokiškio rajono savivaldybės smulkaus ir vidutinio verslo plėtros programai Rokiškio rajono savivaldybės taryba skyrė 70000 Eur, panaudota 69969,78 Eur. Surengti 9 programos vertinimo komisijos posėdžiai. Paramos kreipėsi 41 rajono verslo subjektas ir trys fiziniai asmenys dėl subsidijos verslo idėjai įgyvendinti. Parama suteikta 58 pateiktoms paraiškoms: 16 uždarųjų akcinių bendrovių, 3 asmenims, vykdantiems individualią veiklą, 21 mažajai bendrijai. </w:t>
      </w:r>
    </w:p>
    <w:p w14:paraId="4DBAE014" w14:textId="77777777" w:rsidR="00C05373" w:rsidRPr="00180ED5" w:rsidRDefault="00C05373" w:rsidP="00C05373">
      <w:pPr>
        <w:rPr>
          <w:sz w:val="24"/>
          <w:szCs w:val="24"/>
          <w:lang w:val="lt-LT"/>
        </w:rPr>
      </w:pPr>
    </w:p>
    <w:p w14:paraId="15334758" w14:textId="6CDF69BA" w:rsidR="00C05373" w:rsidRPr="00180ED5" w:rsidRDefault="00C05373" w:rsidP="00C05373">
      <w:pPr>
        <w:jc w:val="center"/>
        <w:rPr>
          <w:sz w:val="24"/>
          <w:szCs w:val="24"/>
          <w:lang w:val="lt-LT"/>
        </w:rPr>
      </w:pPr>
      <w:r w:rsidRPr="00180ED5">
        <w:rPr>
          <w:sz w:val="24"/>
          <w:szCs w:val="24"/>
          <w:lang w:val="lt-LT"/>
        </w:rPr>
        <w:t>Fondo</w:t>
      </w:r>
      <w:r w:rsidR="007450FF" w:rsidRPr="00180ED5">
        <w:rPr>
          <w:sz w:val="24"/>
          <w:szCs w:val="24"/>
          <w:lang w:val="lt-LT"/>
        </w:rPr>
        <w:t xml:space="preserve"> </w:t>
      </w:r>
      <w:r w:rsidRPr="00180ED5">
        <w:rPr>
          <w:sz w:val="24"/>
          <w:szCs w:val="24"/>
          <w:lang w:val="lt-LT"/>
        </w:rPr>
        <w:t>/</w:t>
      </w:r>
      <w:r w:rsidR="007450FF" w:rsidRPr="00180ED5">
        <w:rPr>
          <w:sz w:val="24"/>
          <w:szCs w:val="24"/>
          <w:lang w:val="lt-LT"/>
        </w:rPr>
        <w:t xml:space="preserve"> </w:t>
      </w:r>
      <w:r w:rsidRPr="00180ED5">
        <w:rPr>
          <w:sz w:val="24"/>
          <w:szCs w:val="24"/>
          <w:lang w:val="lt-LT"/>
        </w:rPr>
        <w:t>programos lėšų dinamika</w:t>
      </w:r>
    </w:p>
    <w:p w14:paraId="6B44B9E8" w14:textId="77777777" w:rsidR="00C05373" w:rsidRPr="00180ED5" w:rsidRDefault="00C05373" w:rsidP="00C05373">
      <w:pPr>
        <w:jc w:val="center"/>
        <w:rPr>
          <w:sz w:val="24"/>
          <w:szCs w:val="24"/>
          <w:lang w:val="lt-LT"/>
        </w:rPr>
      </w:pPr>
    </w:p>
    <w:p w14:paraId="0CAEF7BB" w14:textId="4D6BF8CB" w:rsidR="00C05373" w:rsidRPr="00180ED5" w:rsidRDefault="00C05373" w:rsidP="00750FB2">
      <w:pPr>
        <w:ind w:firstLine="0"/>
        <w:rPr>
          <w:sz w:val="24"/>
          <w:szCs w:val="24"/>
          <w:lang w:val="lt-LT"/>
        </w:rPr>
      </w:pPr>
      <w:r w:rsidRPr="00180ED5">
        <w:rPr>
          <w:noProof/>
          <w:sz w:val="24"/>
          <w:szCs w:val="24"/>
          <w:lang w:eastAsia="en-US"/>
        </w:rPr>
        <w:drawing>
          <wp:inline distT="0" distB="0" distL="0" distR="0" wp14:anchorId="4573554E" wp14:editId="54174E98">
            <wp:extent cx="5886450" cy="2933700"/>
            <wp:effectExtent l="0" t="0" r="19050" b="19050"/>
            <wp:docPr id="71" name="Chart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F6282B9" w14:textId="77777777" w:rsidR="00C05373" w:rsidRPr="00180ED5" w:rsidRDefault="00C05373" w:rsidP="00C05373">
      <w:pPr>
        <w:jc w:val="center"/>
        <w:rPr>
          <w:sz w:val="24"/>
          <w:szCs w:val="24"/>
          <w:lang w:val="lt-LT"/>
        </w:rPr>
      </w:pPr>
    </w:p>
    <w:p w14:paraId="713DB91D" w14:textId="77777777" w:rsidR="00C05373" w:rsidRPr="00180ED5" w:rsidRDefault="00C05373" w:rsidP="00C05373">
      <w:pPr>
        <w:jc w:val="center"/>
        <w:rPr>
          <w:sz w:val="24"/>
          <w:szCs w:val="24"/>
          <w:lang w:val="lt-LT"/>
        </w:rPr>
      </w:pPr>
    </w:p>
    <w:p w14:paraId="67F3796E" w14:textId="77777777" w:rsidR="00C05373" w:rsidRPr="00180ED5" w:rsidRDefault="00C05373" w:rsidP="00C05373">
      <w:pPr>
        <w:jc w:val="center"/>
        <w:rPr>
          <w:sz w:val="24"/>
          <w:szCs w:val="24"/>
          <w:lang w:val="lt-LT"/>
        </w:rPr>
      </w:pPr>
    </w:p>
    <w:p w14:paraId="02866062" w14:textId="77777777" w:rsidR="00C05373" w:rsidRPr="00180ED5" w:rsidRDefault="00C05373" w:rsidP="00C05373">
      <w:pPr>
        <w:jc w:val="center"/>
        <w:rPr>
          <w:sz w:val="24"/>
          <w:szCs w:val="24"/>
          <w:lang w:val="lt-LT"/>
        </w:rPr>
      </w:pPr>
      <w:r w:rsidRPr="00180ED5">
        <w:rPr>
          <w:sz w:val="24"/>
          <w:szCs w:val="24"/>
          <w:lang w:val="lt-LT"/>
        </w:rPr>
        <w:t>Paraiškų skaičiaus dinamika</w:t>
      </w:r>
    </w:p>
    <w:p w14:paraId="782C46E5" w14:textId="77777777" w:rsidR="00C05373" w:rsidRPr="00180ED5" w:rsidRDefault="00C05373" w:rsidP="00C05373">
      <w:pPr>
        <w:jc w:val="center"/>
        <w:rPr>
          <w:sz w:val="24"/>
          <w:szCs w:val="24"/>
          <w:lang w:val="lt-LT"/>
        </w:rPr>
      </w:pPr>
    </w:p>
    <w:p w14:paraId="55A8C158" w14:textId="37E3FFD9" w:rsidR="00C05373" w:rsidRPr="00180ED5" w:rsidRDefault="00C05373" w:rsidP="00750FB2">
      <w:pPr>
        <w:ind w:firstLine="0"/>
        <w:jc w:val="center"/>
        <w:rPr>
          <w:sz w:val="24"/>
          <w:szCs w:val="24"/>
          <w:lang w:val="lt-LT"/>
        </w:rPr>
      </w:pPr>
      <w:r w:rsidRPr="00180ED5">
        <w:rPr>
          <w:noProof/>
          <w:sz w:val="24"/>
          <w:szCs w:val="24"/>
          <w:lang w:eastAsia="en-US"/>
        </w:rPr>
        <w:drawing>
          <wp:inline distT="0" distB="0" distL="0" distR="0" wp14:anchorId="749C6930" wp14:editId="75098DC5">
            <wp:extent cx="6124575" cy="3514725"/>
            <wp:effectExtent l="0" t="0" r="9525" b="9525"/>
            <wp:docPr id="70" name="Chart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0E2B01" w14:textId="77777777" w:rsidR="00C05373" w:rsidRPr="00180ED5" w:rsidRDefault="00C05373" w:rsidP="00C05373">
      <w:pPr>
        <w:rPr>
          <w:sz w:val="24"/>
          <w:szCs w:val="24"/>
          <w:lang w:val="lt-LT"/>
        </w:rPr>
      </w:pPr>
    </w:p>
    <w:p w14:paraId="4EB6277D" w14:textId="77777777" w:rsidR="00750FB2" w:rsidRPr="00180ED5" w:rsidRDefault="00750FB2" w:rsidP="00C05373">
      <w:pPr>
        <w:tabs>
          <w:tab w:val="left" w:pos="2601"/>
        </w:tabs>
        <w:jc w:val="center"/>
        <w:rPr>
          <w:sz w:val="24"/>
          <w:szCs w:val="24"/>
          <w:lang w:val="lt-LT"/>
        </w:rPr>
      </w:pPr>
    </w:p>
    <w:p w14:paraId="21C36057" w14:textId="77777777" w:rsidR="00750FB2" w:rsidRPr="00180ED5" w:rsidRDefault="00750FB2" w:rsidP="00C05373">
      <w:pPr>
        <w:tabs>
          <w:tab w:val="left" w:pos="2601"/>
        </w:tabs>
        <w:jc w:val="center"/>
        <w:rPr>
          <w:sz w:val="24"/>
          <w:szCs w:val="24"/>
          <w:lang w:val="lt-LT"/>
        </w:rPr>
      </w:pPr>
    </w:p>
    <w:p w14:paraId="28949DA1" w14:textId="47FD079C" w:rsidR="00C05373" w:rsidRPr="00180ED5" w:rsidRDefault="00C05373" w:rsidP="00C05373">
      <w:pPr>
        <w:tabs>
          <w:tab w:val="left" w:pos="2601"/>
        </w:tabs>
        <w:jc w:val="center"/>
        <w:rPr>
          <w:sz w:val="24"/>
          <w:szCs w:val="24"/>
          <w:lang w:val="lt-LT"/>
        </w:rPr>
      </w:pPr>
      <w:r w:rsidRPr="00180ED5">
        <w:rPr>
          <w:sz w:val="24"/>
          <w:szCs w:val="24"/>
          <w:lang w:val="lt-LT"/>
        </w:rPr>
        <w:t>Populiar</w:t>
      </w:r>
      <w:r w:rsidR="00180ED5">
        <w:rPr>
          <w:sz w:val="24"/>
          <w:szCs w:val="24"/>
          <w:lang w:val="lt-LT"/>
        </w:rPr>
        <w:t>i</w:t>
      </w:r>
      <w:r w:rsidRPr="00180ED5">
        <w:rPr>
          <w:sz w:val="24"/>
          <w:szCs w:val="24"/>
          <w:lang w:val="lt-LT"/>
        </w:rPr>
        <w:t>ausios SVVP programos paramos kryptys</w:t>
      </w:r>
    </w:p>
    <w:p w14:paraId="68700247" w14:textId="77777777" w:rsidR="00C05373" w:rsidRPr="00180ED5" w:rsidRDefault="00C05373" w:rsidP="00C05373">
      <w:pPr>
        <w:tabs>
          <w:tab w:val="left" w:pos="2601"/>
        </w:tabs>
        <w:jc w:val="center"/>
        <w:rPr>
          <w:sz w:val="24"/>
          <w:szCs w:val="24"/>
          <w:lang w:val="lt-LT"/>
        </w:rPr>
      </w:pPr>
    </w:p>
    <w:p w14:paraId="2C144100" w14:textId="23288BB0" w:rsidR="00C05373" w:rsidRPr="00180ED5" w:rsidRDefault="00C05373" w:rsidP="00750FB2">
      <w:pPr>
        <w:ind w:firstLine="0"/>
        <w:jc w:val="center"/>
        <w:rPr>
          <w:sz w:val="24"/>
          <w:szCs w:val="24"/>
          <w:lang w:val="lt-LT"/>
        </w:rPr>
      </w:pPr>
      <w:r w:rsidRPr="00180ED5">
        <w:rPr>
          <w:noProof/>
          <w:sz w:val="24"/>
          <w:szCs w:val="24"/>
          <w:lang w:eastAsia="en-US"/>
        </w:rPr>
        <w:drawing>
          <wp:inline distT="0" distB="0" distL="0" distR="0" wp14:anchorId="2F7C427C" wp14:editId="37629D0D">
            <wp:extent cx="6124575" cy="3533775"/>
            <wp:effectExtent l="0" t="0" r="9525" b="9525"/>
            <wp:docPr id="69" name="Chart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0E635C" w14:textId="77777777" w:rsidR="00C05373" w:rsidRPr="00180ED5" w:rsidRDefault="00C05373" w:rsidP="00C05373">
      <w:pPr>
        <w:rPr>
          <w:sz w:val="24"/>
          <w:szCs w:val="24"/>
          <w:lang w:val="lt-LT"/>
        </w:rPr>
      </w:pPr>
    </w:p>
    <w:p w14:paraId="63068966" w14:textId="77777777" w:rsidR="00C05373" w:rsidRPr="00180ED5" w:rsidRDefault="00C05373" w:rsidP="00C05373">
      <w:pPr>
        <w:rPr>
          <w:b/>
          <w:sz w:val="24"/>
          <w:szCs w:val="24"/>
          <w:lang w:val="lt-LT"/>
        </w:rPr>
      </w:pPr>
      <w:r w:rsidRPr="00180ED5">
        <w:rPr>
          <w:sz w:val="24"/>
          <w:szCs w:val="24"/>
          <w:lang w:val="lt-LT"/>
        </w:rPr>
        <w:t xml:space="preserve">Vadovaujantis Valstybinio socialinio draudimo fondo valdybos prie Socialinės apsaugos ir darbo ministerijos internetinėje svetainėje </w:t>
      </w:r>
      <w:hyperlink r:id="rId18" w:history="1">
        <w:r w:rsidRPr="00180ED5">
          <w:rPr>
            <w:rStyle w:val="Hipersaitas"/>
            <w:sz w:val="24"/>
            <w:szCs w:val="24"/>
            <w:lang w:val="lt-LT"/>
          </w:rPr>
          <w:t>http://draudejai.sodra.lt/draudeju_viesi_duomenys/</w:t>
        </w:r>
      </w:hyperlink>
      <w:r w:rsidRPr="00180ED5">
        <w:rPr>
          <w:sz w:val="24"/>
          <w:szCs w:val="24"/>
          <w:lang w:val="lt-LT"/>
        </w:rPr>
        <w:t xml:space="preserve"> „informacija apie draudėjo viešus duomenis“ pažymomis (2019-11-11), Rokiškio rajono </w:t>
      </w:r>
      <w:r w:rsidRPr="00180ED5">
        <w:rPr>
          <w:sz w:val="24"/>
          <w:szCs w:val="24"/>
          <w:lang w:val="lt-LT"/>
        </w:rPr>
        <w:lastRenderedPageBreak/>
        <w:t xml:space="preserve">savivaldybės smulkaus ir vidutinio verslo plėtros programos lėšomis 2019 m. paremtose įmonėse Rokiškio rajone iš viso dirba </w:t>
      </w:r>
      <w:r w:rsidRPr="00180ED5">
        <w:rPr>
          <w:b/>
          <w:sz w:val="24"/>
          <w:szCs w:val="24"/>
          <w:lang w:val="lt-LT"/>
        </w:rPr>
        <w:t>240 asmenų</w:t>
      </w:r>
      <w:r w:rsidRPr="00180ED5">
        <w:rPr>
          <w:sz w:val="24"/>
          <w:szCs w:val="24"/>
          <w:lang w:val="lt-LT"/>
        </w:rPr>
        <w:t>.</w:t>
      </w:r>
      <w:r w:rsidRPr="00180ED5">
        <w:rPr>
          <w:b/>
          <w:sz w:val="24"/>
          <w:szCs w:val="24"/>
          <w:lang w:val="lt-LT"/>
        </w:rPr>
        <w:t xml:space="preserve">  </w:t>
      </w:r>
    </w:p>
    <w:p w14:paraId="0CD20B1D" w14:textId="77777777" w:rsidR="00C05373" w:rsidRPr="00180ED5" w:rsidRDefault="00C05373" w:rsidP="00B74CE9">
      <w:pPr>
        <w:rPr>
          <w:b/>
          <w:i/>
          <w:sz w:val="24"/>
          <w:szCs w:val="24"/>
          <w:lang w:val="lt-LT"/>
        </w:rPr>
      </w:pPr>
      <w:r w:rsidRPr="00180ED5">
        <w:rPr>
          <w:b/>
          <w:sz w:val="24"/>
          <w:szCs w:val="24"/>
          <w:lang w:val="lt-LT"/>
        </w:rPr>
        <w:t xml:space="preserve">Regiono plėtra. </w:t>
      </w:r>
      <w:r w:rsidRPr="00180ED5">
        <w:rPr>
          <w:sz w:val="24"/>
          <w:szCs w:val="24"/>
          <w:lang w:val="lt-LT"/>
        </w:rPr>
        <w:t>Rokiškio rajono savivaldybės tarybos 2019-04-26 sprendimu Nr. TS-110 Rokiškio rajono savivaldybės meras ir mero pavaduotojas buvo deleguoti į Panevėžio regiono plėtros tarybą, kurioje jie turi sprendžiamojo balso teisę, priimant svarbius regionui ir rajonui sprendimus. 2019 m. Rokiškio rajono savivaldybei buvo atstovauta 4 Panevėžio regiono plėtros tarybos posėdžiuose bei pareikšta nuomonė surengtose 6 apklausose raštu. Per šiuos posėdžius ir apklausas raštu apsvarstyta 49 klausimai bei priimti įvairaus pobūdžio regionui bei rajonui svarbūs sprendimai.</w:t>
      </w:r>
      <w:r w:rsidRPr="00180ED5">
        <w:rPr>
          <w:b/>
          <w:sz w:val="24"/>
          <w:szCs w:val="24"/>
          <w:lang w:val="lt-LT"/>
        </w:rPr>
        <w:t xml:space="preserve"> </w:t>
      </w:r>
      <w:r w:rsidRPr="00180ED5">
        <w:rPr>
          <w:sz w:val="24"/>
          <w:szCs w:val="24"/>
          <w:lang w:val="lt-LT"/>
        </w:rPr>
        <w:t xml:space="preserve">Rokiškio rajono savivaldybė yra priskirta prie tikslinių teritorijų, kurios teritorijoje suplanuoti veiksmai, įgyvendinami ES fondų ar kitų programų lėšomis, integruoti į Panevėžio regiono integruotos teritorijų vystymo programą. Rokiškio rajono savivaldybės tarybos 2019-01-25 posėdžiui buvo pateikta informacija apie </w:t>
      </w:r>
      <w:r w:rsidRPr="00180ED5">
        <w:rPr>
          <w:rStyle w:val="Emfaz"/>
          <w:i w:val="0"/>
          <w:sz w:val="24"/>
          <w:szCs w:val="24"/>
          <w:lang w:val="lt-LT"/>
        </w:rPr>
        <w:t>Panevėžio regiono integruotos teritorijų vystymo programos</w:t>
      </w:r>
      <w:r w:rsidRPr="00180ED5">
        <w:rPr>
          <w:b/>
          <w:i/>
          <w:sz w:val="24"/>
          <w:szCs w:val="24"/>
          <w:lang w:val="lt-LT"/>
        </w:rPr>
        <w:t xml:space="preserve"> </w:t>
      </w:r>
      <w:r w:rsidRPr="00180ED5">
        <w:rPr>
          <w:rStyle w:val="Emfaz"/>
          <w:i w:val="0"/>
          <w:sz w:val="24"/>
          <w:szCs w:val="24"/>
          <w:lang w:val="lt-LT"/>
        </w:rPr>
        <w:t>Rokiškio rajono savivaldybės priemonių ir veiksmų plano įgyvendinimo ataskaitą už 2018 m.</w:t>
      </w:r>
    </w:p>
    <w:p w14:paraId="71011114" w14:textId="0E858DF9" w:rsidR="00C05373" w:rsidRPr="00180ED5" w:rsidRDefault="00C05373" w:rsidP="00B74CE9">
      <w:pPr>
        <w:rPr>
          <w:sz w:val="24"/>
          <w:szCs w:val="24"/>
          <w:lang w:val="lt-LT"/>
        </w:rPr>
      </w:pPr>
      <w:r w:rsidRPr="00180ED5">
        <w:rPr>
          <w:b/>
          <w:sz w:val="24"/>
          <w:szCs w:val="24"/>
          <w:lang w:val="lt-LT"/>
        </w:rPr>
        <w:t>Strateginio planavimo srityje svarbiausi sprendimai.</w:t>
      </w:r>
      <w:r w:rsidRPr="00180ED5">
        <w:rPr>
          <w:sz w:val="24"/>
          <w:szCs w:val="24"/>
          <w:lang w:val="lt-LT"/>
        </w:rPr>
        <w:t xml:space="preserve"> 2019 m. sausio 25 d. savivaldybės tarybos sprendimu Nr. TS-2 patvirtintas koreguotas Rokiškio rajono savivaldybės 2018</w:t>
      </w:r>
      <w:r w:rsidR="007450FF" w:rsidRPr="00180ED5">
        <w:rPr>
          <w:sz w:val="24"/>
          <w:szCs w:val="24"/>
          <w:lang w:val="lt-LT"/>
        </w:rPr>
        <w:t>–</w:t>
      </w:r>
      <w:r w:rsidRPr="00180ED5">
        <w:rPr>
          <w:sz w:val="24"/>
          <w:szCs w:val="24"/>
          <w:lang w:val="lt-LT"/>
        </w:rPr>
        <w:t xml:space="preserve">2020 metų strateginis veiklos planas, atsižvelgiant į per 2018 m. buvusius biudžeto keitimus. </w:t>
      </w:r>
    </w:p>
    <w:p w14:paraId="50F91949" w14:textId="1A8BFC77" w:rsidR="00C05373" w:rsidRPr="00180ED5" w:rsidRDefault="00C05373" w:rsidP="00C05373">
      <w:pPr>
        <w:tabs>
          <w:tab w:val="left" w:pos="1180"/>
        </w:tabs>
        <w:contextualSpacing/>
        <w:rPr>
          <w:sz w:val="24"/>
          <w:szCs w:val="24"/>
          <w:lang w:val="lt-LT" w:eastAsia="en-US"/>
        </w:rPr>
      </w:pPr>
      <w:r w:rsidRPr="00180ED5">
        <w:rPr>
          <w:sz w:val="24"/>
          <w:szCs w:val="24"/>
          <w:lang w:val="lt-LT" w:eastAsia="en-US"/>
        </w:rPr>
        <w:t>2019-02-20 sprendimu „Dėl Rokiškio rajono savivaldybės 2019-2021 metų strateginio veiklo</w:t>
      </w:r>
      <w:r w:rsidR="00B74CE9" w:rsidRPr="00180ED5">
        <w:rPr>
          <w:sz w:val="24"/>
          <w:szCs w:val="24"/>
          <w:lang w:val="lt-LT" w:eastAsia="en-US"/>
        </w:rPr>
        <w:t>s plano patvirtinimo“ Nr. TS-15</w:t>
      </w:r>
      <w:r w:rsidRPr="00180ED5">
        <w:rPr>
          <w:sz w:val="24"/>
          <w:szCs w:val="24"/>
          <w:lang w:val="lt-LT" w:eastAsia="en-US"/>
        </w:rPr>
        <w:t xml:space="preserve"> patvirtintas naujas trimetis rajono savivaldybės 2019</w:t>
      </w:r>
      <w:r w:rsidR="007450FF" w:rsidRPr="00180ED5">
        <w:rPr>
          <w:sz w:val="24"/>
          <w:szCs w:val="24"/>
          <w:lang w:val="lt-LT"/>
        </w:rPr>
        <w:t>–</w:t>
      </w:r>
      <w:r w:rsidRPr="00180ED5">
        <w:rPr>
          <w:sz w:val="24"/>
          <w:szCs w:val="24"/>
          <w:lang w:val="lt-LT" w:eastAsia="en-US"/>
        </w:rPr>
        <w:t xml:space="preserve">2021 m. veiklos planas, kurio dalis priedų, atsižvelgiant į patvirtintus savivaldybės tarybos 2019 m. biudžeto asignavimus, buvo koreguoti 2019-03-29 sprendimu Nr. TS-50. </w:t>
      </w:r>
    </w:p>
    <w:p w14:paraId="7F4BEA72" w14:textId="03800732" w:rsidR="00C05373" w:rsidRPr="00180ED5" w:rsidRDefault="00C05373" w:rsidP="00C05373">
      <w:pPr>
        <w:contextualSpacing/>
        <w:rPr>
          <w:sz w:val="24"/>
          <w:szCs w:val="24"/>
          <w:lang w:val="lt-LT" w:eastAsia="en-US"/>
        </w:rPr>
      </w:pPr>
      <w:r w:rsidRPr="00180ED5">
        <w:rPr>
          <w:sz w:val="24"/>
          <w:szCs w:val="24"/>
          <w:lang w:val="lt-LT" w:eastAsia="en-US"/>
        </w:rPr>
        <w:t xml:space="preserve">2019-05-31 sprendimas „Dėl Rokiškio rajono strateginio planavimo komisijos sudarymo“ Nr. TS-131. </w:t>
      </w:r>
      <w:r w:rsidRPr="00180ED5">
        <w:rPr>
          <w:sz w:val="24"/>
          <w:szCs w:val="24"/>
          <w:lang w:val="lt-LT"/>
        </w:rPr>
        <w:t xml:space="preserve"> Šiuo </w:t>
      </w:r>
      <w:r w:rsidRPr="00180ED5">
        <w:rPr>
          <w:sz w:val="24"/>
          <w:szCs w:val="24"/>
          <w:lang w:val="lt-LT" w:eastAsia="en-US"/>
        </w:rPr>
        <w:t>sprendimu sudaryta naujos sudėties rajono strateginio planavimo komisija, atsakinga už savivaldybės strateginių dokumentų rengimą ir įgyvendinimo koordinavimą, strateginio planavimo procesų organizavimą rajone.</w:t>
      </w:r>
    </w:p>
    <w:p w14:paraId="1E6E0AF5" w14:textId="6039B6B9" w:rsidR="00C05373" w:rsidRPr="00180ED5" w:rsidRDefault="00C05373" w:rsidP="00C05373">
      <w:pPr>
        <w:rPr>
          <w:sz w:val="24"/>
          <w:szCs w:val="24"/>
          <w:lang w:val="lt-LT"/>
        </w:rPr>
      </w:pPr>
      <w:r w:rsidRPr="00180ED5">
        <w:rPr>
          <w:sz w:val="24"/>
          <w:szCs w:val="24"/>
          <w:lang w:val="lt-LT"/>
        </w:rPr>
        <w:t>2019-06-28 sprendimas „Dėl Rokiškio rajono strateginio plėtros plano iki 2022 metų priemonių įgyvendinimo už 2018 m. ataskai</w:t>
      </w:r>
      <w:r w:rsidR="00B74CE9" w:rsidRPr="00180ED5">
        <w:rPr>
          <w:sz w:val="24"/>
          <w:szCs w:val="24"/>
          <w:lang w:val="lt-LT"/>
        </w:rPr>
        <w:t xml:space="preserve">tos ir jos priedų patvirtinimo“ </w:t>
      </w:r>
      <w:r w:rsidRPr="00180ED5">
        <w:rPr>
          <w:sz w:val="24"/>
          <w:szCs w:val="24"/>
          <w:lang w:val="lt-LT"/>
        </w:rPr>
        <w:t>Nr. TS-170. Šiuo sprendimu patvirtinta ilgalaikio savivaldybės plėtros plano priemonių įgyvendinimo už 2018 m. ataskaita ir  patvirtintas atnaujintas Rokiškio rajono strateginio plėtros plano iki 2022 metų priemonių planas.</w:t>
      </w:r>
    </w:p>
    <w:p w14:paraId="7EA71013" w14:textId="4EE985E6" w:rsidR="00C05373" w:rsidRPr="00180ED5" w:rsidRDefault="00C05373" w:rsidP="00C05373">
      <w:pPr>
        <w:tabs>
          <w:tab w:val="left" w:pos="1180"/>
        </w:tabs>
        <w:contextualSpacing/>
        <w:rPr>
          <w:sz w:val="24"/>
          <w:szCs w:val="24"/>
          <w:lang w:val="lt-LT" w:eastAsia="en-US"/>
        </w:rPr>
      </w:pPr>
      <w:r w:rsidRPr="00180ED5">
        <w:rPr>
          <w:sz w:val="24"/>
          <w:szCs w:val="24"/>
          <w:lang w:val="lt-LT" w:eastAsia="en-US"/>
        </w:rPr>
        <w:t>2019-06-28 sprendimas „Dėl pritarimo Rokiškio rajono savivaldybės 2018</w:t>
      </w:r>
      <w:r w:rsidR="007450FF" w:rsidRPr="00180ED5">
        <w:rPr>
          <w:sz w:val="24"/>
          <w:szCs w:val="24"/>
          <w:lang w:val="lt-LT"/>
        </w:rPr>
        <w:t>–</w:t>
      </w:r>
      <w:r w:rsidRPr="00180ED5">
        <w:rPr>
          <w:sz w:val="24"/>
          <w:szCs w:val="24"/>
          <w:lang w:val="lt-LT" w:eastAsia="en-US"/>
        </w:rPr>
        <w:t>2020 metų strateginio veiklos plano 2018 metų ataskaitai“ Nr. TS- 169</w:t>
      </w:r>
      <w:r w:rsidR="007450FF" w:rsidRPr="00180ED5">
        <w:rPr>
          <w:sz w:val="24"/>
          <w:szCs w:val="24"/>
          <w:lang w:val="lt-LT" w:eastAsia="en-US"/>
        </w:rPr>
        <w:t xml:space="preserve">. Buvo </w:t>
      </w:r>
      <w:r w:rsidRPr="00180ED5">
        <w:rPr>
          <w:sz w:val="24"/>
          <w:szCs w:val="24"/>
          <w:lang w:val="lt-LT" w:eastAsia="en-US"/>
        </w:rPr>
        <w:t>pritarta savivaldybės veiklos 2018</w:t>
      </w:r>
      <w:r w:rsidR="007450FF" w:rsidRPr="00180ED5">
        <w:rPr>
          <w:sz w:val="24"/>
          <w:szCs w:val="24"/>
          <w:lang w:val="lt-LT"/>
        </w:rPr>
        <w:t>–</w:t>
      </w:r>
      <w:r w:rsidRPr="00180ED5">
        <w:rPr>
          <w:sz w:val="24"/>
          <w:szCs w:val="24"/>
          <w:lang w:val="lt-LT" w:eastAsia="en-US"/>
        </w:rPr>
        <w:t>2020 m. plano 2018 m. parengtai 6 programų ataskaitai.</w:t>
      </w:r>
    </w:p>
    <w:p w14:paraId="6A209625" w14:textId="60735AF7" w:rsidR="00C05373" w:rsidRPr="00180ED5" w:rsidRDefault="00C05373" w:rsidP="00B74CE9">
      <w:pPr>
        <w:rPr>
          <w:b/>
          <w:sz w:val="24"/>
          <w:szCs w:val="24"/>
          <w:lang w:val="lt-LT"/>
        </w:rPr>
      </w:pPr>
      <w:r w:rsidRPr="00180ED5">
        <w:rPr>
          <w:b/>
          <w:sz w:val="24"/>
          <w:szCs w:val="24"/>
          <w:lang w:val="lt-LT"/>
        </w:rPr>
        <w:t xml:space="preserve">Investicijų pritraukimo ir projektų rengimo srityje svarbiausi sprendimai. </w:t>
      </w:r>
      <w:r w:rsidRPr="00180ED5">
        <w:rPr>
          <w:sz w:val="24"/>
          <w:szCs w:val="24"/>
          <w:lang w:val="lt-LT"/>
        </w:rPr>
        <w:t>Rokiškio rajono savivaldybės tarybos 2019-03-29 sprendimu Nr. TS-52 buvo patvirtintas Investicijų skatinimo Rokiškio rajono savivaldybėje tvarkos aprašas, kuris reglamentuoja mokesčio (žemės, žemės nuomos, nekilnojamojo turto) lengvatų teikimo tvarką ūkio subjektams Rokiškio rajono savivaldybės teritorijoje pradedantiems naują ekonominę veiklą (gamybą /</w:t>
      </w:r>
      <w:r w:rsidR="007450FF" w:rsidRPr="00180ED5">
        <w:rPr>
          <w:sz w:val="24"/>
          <w:szCs w:val="24"/>
          <w:lang w:val="lt-LT"/>
        </w:rPr>
        <w:t xml:space="preserve"> </w:t>
      </w:r>
      <w:r w:rsidRPr="00180ED5">
        <w:rPr>
          <w:sz w:val="24"/>
          <w:szCs w:val="24"/>
          <w:lang w:val="lt-LT"/>
        </w:rPr>
        <w:t>paslaugas) ir investuojantiems į naujai sukurtą turtą bei sukuriantiems naujas darbo vietas. Tvarkos aprašo tikslas – suaktyvinti naujų darbo vietų kūrimą, investicijų į Rokiškio rajoną pritraukimą ir verslo plėtrą.</w:t>
      </w:r>
    </w:p>
    <w:p w14:paraId="7F2D0359" w14:textId="77777777" w:rsidR="00C05373" w:rsidRPr="00180ED5" w:rsidRDefault="00C05373" w:rsidP="00B74CE9">
      <w:pPr>
        <w:rPr>
          <w:sz w:val="24"/>
          <w:szCs w:val="24"/>
          <w:lang w:val="lt-LT"/>
        </w:rPr>
      </w:pPr>
      <w:r w:rsidRPr="00180ED5">
        <w:rPr>
          <w:sz w:val="24"/>
          <w:szCs w:val="24"/>
          <w:lang w:val="lt-LT"/>
        </w:rPr>
        <w:t xml:space="preserve">Rokiškio rajono savivaldybės tarybos 2019-01-25 sprendimu Nr. TS-6 „Dėl butų pirkimo Rokiškio rajono savivaldybės socialinio būsto fondui plėtoti, įgyvendinant projektą „Socialinio būsto fondo plėtra Rokiškio rajono savivaldybėje“ bei 2019-12-20 sprendimu Nr. TS-267 „Dėl buto pirkimo Rokiškio rajono savivaldybės socialinio būsto fondui plėtoti, įgyvendinant projektą „Socialinio būsto fondo plėtra Rokiškio rajono savivaldybėje“ buvo pritarta pirkti 3 butus (2 butus Rokiškio mieste ir 1 – </w:t>
      </w:r>
      <w:proofErr w:type="spellStart"/>
      <w:r w:rsidRPr="00180ED5">
        <w:rPr>
          <w:sz w:val="24"/>
          <w:szCs w:val="24"/>
          <w:lang w:val="lt-LT"/>
        </w:rPr>
        <w:t>Juodupėje</w:t>
      </w:r>
      <w:proofErr w:type="spellEnd"/>
      <w:r w:rsidRPr="00180ED5">
        <w:rPr>
          <w:sz w:val="24"/>
          <w:szCs w:val="24"/>
          <w:lang w:val="lt-LT"/>
        </w:rPr>
        <w:t>) socialinio būsto fondo plėtrai, įgyvendinant projektą „Socialinio būsto fondo plėtra Rokiškio rajono savivaldybėje“.</w:t>
      </w:r>
    </w:p>
    <w:p w14:paraId="7CE65B79" w14:textId="3E1117BE" w:rsidR="00C05373" w:rsidRPr="00180ED5" w:rsidRDefault="00C05373" w:rsidP="00C05373">
      <w:pPr>
        <w:contextualSpacing/>
        <w:rPr>
          <w:sz w:val="24"/>
          <w:szCs w:val="24"/>
          <w:lang w:val="lt-LT"/>
        </w:rPr>
      </w:pPr>
      <w:r w:rsidRPr="00180ED5">
        <w:rPr>
          <w:sz w:val="24"/>
          <w:szCs w:val="24"/>
          <w:lang w:val="lt-LT"/>
        </w:rPr>
        <w:t xml:space="preserve">Rokiškio r. savivaldybės tarybos 2019-03-29 sprendimu N. TS-51 savivaldybės taryba pritarė </w:t>
      </w:r>
      <w:r w:rsidR="007450FF" w:rsidRPr="00180ED5">
        <w:rPr>
          <w:sz w:val="24"/>
          <w:szCs w:val="24"/>
          <w:lang w:val="lt-LT"/>
        </w:rPr>
        <w:t xml:space="preserve">teikti </w:t>
      </w:r>
      <w:r w:rsidRPr="00180ED5">
        <w:rPr>
          <w:sz w:val="24"/>
          <w:szCs w:val="24"/>
          <w:lang w:val="lt-LT"/>
        </w:rPr>
        <w:t>paraišk</w:t>
      </w:r>
      <w:r w:rsidR="007450FF" w:rsidRPr="00180ED5">
        <w:rPr>
          <w:sz w:val="24"/>
          <w:szCs w:val="24"/>
          <w:lang w:val="lt-LT"/>
        </w:rPr>
        <w:t>as</w:t>
      </w:r>
      <w:r w:rsidRPr="00180ED5">
        <w:rPr>
          <w:sz w:val="24"/>
          <w:szCs w:val="24"/>
          <w:lang w:val="lt-LT"/>
        </w:rPr>
        <w:t xml:space="preserve"> Valstybės investicijų 2020-2022 metų programos finansavimui gauti bei </w:t>
      </w:r>
      <w:r w:rsidR="007450FF" w:rsidRPr="00180ED5">
        <w:rPr>
          <w:sz w:val="24"/>
          <w:szCs w:val="24"/>
          <w:lang w:val="lt-LT"/>
        </w:rPr>
        <w:t xml:space="preserve">iš dalies finansuoti projektus. </w:t>
      </w:r>
    </w:p>
    <w:p w14:paraId="2C5031C3" w14:textId="1D2D4FAF" w:rsidR="00C05373" w:rsidRPr="00180ED5" w:rsidRDefault="00C05373" w:rsidP="00B74CE9">
      <w:pPr>
        <w:contextualSpacing/>
        <w:rPr>
          <w:sz w:val="24"/>
          <w:szCs w:val="24"/>
          <w:lang w:val="lt-LT"/>
        </w:rPr>
      </w:pPr>
      <w:r w:rsidRPr="00180ED5">
        <w:rPr>
          <w:sz w:val="24"/>
          <w:szCs w:val="24"/>
          <w:lang w:val="lt-LT"/>
        </w:rPr>
        <w:lastRenderedPageBreak/>
        <w:t xml:space="preserve">2019-04-26 sprendimu Nr. TS-94 savivaldybės taryba pritarė </w:t>
      </w:r>
      <w:r w:rsidR="007450FF" w:rsidRPr="00180ED5">
        <w:rPr>
          <w:sz w:val="24"/>
          <w:szCs w:val="24"/>
          <w:lang w:val="lt-LT"/>
        </w:rPr>
        <w:t>s</w:t>
      </w:r>
      <w:r w:rsidRPr="00180ED5">
        <w:rPr>
          <w:sz w:val="24"/>
          <w:szCs w:val="24"/>
          <w:lang w:val="lt-LT"/>
        </w:rPr>
        <w:t>avivaldybės administracijos projekto „Rokiškio rajono bendruomeninių vaikų globos namų ir vaikų dienos centrų tinklo plėtra“ paraiškos dėl ES lėšų gavimo teikimui ir projekto įgyvendinimui, gavus ES finansavimą.</w:t>
      </w:r>
    </w:p>
    <w:p w14:paraId="511B051D" w14:textId="77777777" w:rsidR="007C57DD" w:rsidRDefault="00C05373" w:rsidP="007C57DD">
      <w:pPr>
        <w:contextualSpacing/>
        <w:rPr>
          <w:sz w:val="24"/>
          <w:szCs w:val="24"/>
          <w:lang w:val="lt-LT"/>
        </w:rPr>
      </w:pPr>
      <w:r w:rsidRPr="00180ED5">
        <w:rPr>
          <w:sz w:val="24"/>
          <w:szCs w:val="24"/>
          <w:lang w:val="lt-LT"/>
        </w:rPr>
        <w:t xml:space="preserve">2019-04-26 sprendimu Nr. TS-111 rajono savivaldybės taryba pritarė </w:t>
      </w:r>
      <w:r w:rsidR="007450FF" w:rsidRPr="00180ED5">
        <w:rPr>
          <w:sz w:val="24"/>
          <w:szCs w:val="24"/>
          <w:lang w:val="lt-LT"/>
        </w:rPr>
        <w:t>teikti paraiškas</w:t>
      </w:r>
      <w:r w:rsidRPr="00180ED5">
        <w:rPr>
          <w:sz w:val="24"/>
          <w:szCs w:val="24"/>
          <w:lang w:val="lt-LT"/>
        </w:rPr>
        <w:t xml:space="preserve"> projekt</w:t>
      </w:r>
      <w:r w:rsidR="007450FF" w:rsidRPr="00180ED5">
        <w:rPr>
          <w:sz w:val="24"/>
          <w:szCs w:val="24"/>
          <w:lang w:val="lt-LT"/>
        </w:rPr>
        <w:t>ų</w:t>
      </w:r>
      <w:r w:rsidRPr="00180ED5">
        <w:rPr>
          <w:sz w:val="24"/>
          <w:szCs w:val="24"/>
          <w:lang w:val="lt-LT"/>
        </w:rPr>
        <w:t xml:space="preserve"> pagal priemonę „Atsinaujinančių energijos išteklių (saulės, vėjo, geoterminės energijos ar kitų, išskyrus biokuro) panaudojimas visuomenės ir gyvenamosios (įvairių socialinių grupių asmenims) paskirties pastatuose“  finansavimui gauti dėl saulės jėgainių įrengimo Rokiškio J. Tumo-Vaižganto gimnazijoje, Rokiškio r. ligoninėje ir Rokiškio PASPC</w:t>
      </w:r>
      <w:r w:rsidR="007450FF" w:rsidRPr="00180ED5">
        <w:rPr>
          <w:sz w:val="24"/>
          <w:szCs w:val="24"/>
          <w:lang w:val="lt-LT"/>
        </w:rPr>
        <w:t>;</w:t>
      </w:r>
      <w:r w:rsidRPr="00180ED5">
        <w:rPr>
          <w:sz w:val="24"/>
          <w:szCs w:val="24"/>
          <w:lang w:val="lt-LT"/>
        </w:rPr>
        <w:t xml:space="preserve"> gavus finansavimą, prisidėti prie projektų dalinio finansavimo ne mažiau kaip 20 pr</w:t>
      </w:r>
      <w:r w:rsidR="007C57DD">
        <w:rPr>
          <w:sz w:val="24"/>
          <w:szCs w:val="24"/>
          <w:lang w:val="lt-LT"/>
        </w:rPr>
        <w:t>oc. tinkamų finansuoti išlaidų.</w:t>
      </w:r>
    </w:p>
    <w:p w14:paraId="3597CD62" w14:textId="77777777" w:rsidR="007C57DD" w:rsidRDefault="00B74CE9" w:rsidP="007C57DD">
      <w:pPr>
        <w:contextualSpacing/>
        <w:rPr>
          <w:sz w:val="24"/>
          <w:szCs w:val="24"/>
          <w:lang w:val="lt-LT"/>
        </w:rPr>
      </w:pPr>
      <w:r w:rsidRPr="00180ED5">
        <w:rPr>
          <w:sz w:val="24"/>
          <w:szCs w:val="24"/>
          <w:lang w:val="lt-LT"/>
        </w:rPr>
        <w:t xml:space="preserve">2019-09-27 </w:t>
      </w:r>
      <w:r w:rsidR="00C05373" w:rsidRPr="00180ED5">
        <w:rPr>
          <w:sz w:val="24"/>
          <w:szCs w:val="24"/>
          <w:lang w:val="lt-LT"/>
        </w:rPr>
        <w:t xml:space="preserve">sprendimu Nr. TS-192 savivaldybės taryba pritarė savivaldybės administracijos projekto „Rokiškio r. Jūžintų seniūnijos vietinės reikšmės kelio </w:t>
      </w:r>
      <w:proofErr w:type="spellStart"/>
      <w:r w:rsidR="00C05373" w:rsidRPr="00180ED5">
        <w:rPr>
          <w:sz w:val="24"/>
          <w:szCs w:val="24"/>
          <w:lang w:val="lt-LT"/>
        </w:rPr>
        <w:t>Sėlynė</w:t>
      </w:r>
      <w:proofErr w:type="spellEnd"/>
      <w:r w:rsidR="007450FF" w:rsidRPr="00180ED5">
        <w:rPr>
          <w:sz w:val="24"/>
          <w:szCs w:val="24"/>
          <w:lang w:val="lt-LT"/>
        </w:rPr>
        <w:t>–</w:t>
      </w:r>
      <w:r w:rsidR="00C05373" w:rsidRPr="00180ED5">
        <w:rPr>
          <w:sz w:val="24"/>
          <w:szCs w:val="24"/>
          <w:lang w:val="lt-LT"/>
        </w:rPr>
        <w:t>Laibgaliai ka</w:t>
      </w:r>
      <w:r w:rsidR="00180ED5">
        <w:rPr>
          <w:sz w:val="24"/>
          <w:szCs w:val="24"/>
          <w:lang w:val="lt-LT"/>
        </w:rPr>
        <w:t>pi</w:t>
      </w:r>
      <w:r w:rsidR="00C05373" w:rsidRPr="00180ED5">
        <w:rPr>
          <w:sz w:val="24"/>
          <w:szCs w:val="24"/>
          <w:lang w:val="lt-LT"/>
        </w:rPr>
        <w:t>talinis remontas (I dalis)“ paraiškos teikimui dėl Lietuvos kaimo plėtros 2014-2020 m. programos finansavimo gavimo bei šio projekto dalinio fin</w:t>
      </w:r>
      <w:r w:rsidR="00180ED5">
        <w:rPr>
          <w:sz w:val="24"/>
          <w:szCs w:val="24"/>
          <w:lang w:val="lt-LT"/>
        </w:rPr>
        <w:t>a</w:t>
      </w:r>
      <w:r w:rsidR="00C05373" w:rsidRPr="00180ED5">
        <w:rPr>
          <w:sz w:val="24"/>
          <w:szCs w:val="24"/>
          <w:lang w:val="lt-LT"/>
        </w:rPr>
        <w:t>nsavimo.</w:t>
      </w:r>
    </w:p>
    <w:p w14:paraId="331DDA2B" w14:textId="77777777" w:rsidR="007C57DD" w:rsidRDefault="00C05373" w:rsidP="007C57DD">
      <w:pPr>
        <w:contextualSpacing/>
        <w:rPr>
          <w:sz w:val="24"/>
          <w:szCs w:val="24"/>
          <w:lang w:val="lt-LT"/>
        </w:rPr>
      </w:pPr>
      <w:r w:rsidRPr="00180ED5">
        <w:rPr>
          <w:sz w:val="24"/>
          <w:szCs w:val="24"/>
          <w:lang w:val="lt-LT"/>
        </w:rPr>
        <w:t xml:space="preserve">Rokiškio r. savivaldybės tarybos </w:t>
      </w:r>
      <w:r w:rsidR="00B74CE9" w:rsidRPr="00180ED5">
        <w:rPr>
          <w:sz w:val="24"/>
          <w:szCs w:val="24"/>
          <w:lang w:val="lt-LT"/>
        </w:rPr>
        <w:t xml:space="preserve">2019-11-29 sprendimu N. TS-238 </w:t>
      </w:r>
      <w:r w:rsidRPr="00180ED5">
        <w:rPr>
          <w:sz w:val="24"/>
          <w:szCs w:val="24"/>
          <w:lang w:val="lt-LT"/>
        </w:rPr>
        <w:t xml:space="preserve">savivaldybės taryba pritarė paraiškos dėl projekto, skirto Rokiškio miesto Aušros g. (nuo sankirtos su J. Gruodžio g. iki sankirtos su Kauno g.) rekonstravimui, teikimui ES paramai gauti ir daliniam projekto finansavimui, gavus ES lėšas.  </w:t>
      </w:r>
    </w:p>
    <w:p w14:paraId="5B86FB53" w14:textId="1B477B84" w:rsidR="00C05373" w:rsidRPr="00180ED5" w:rsidRDefault="00C05373" w:rsidP="007C57DD">
      <w:pPr>
        <w:contextualSpacing/>
        <w:rPr>
          <w:sz w:val="24"/>
          <w:szCs w:val="24"/>
          <w:lang w:val="lt-LT"/>
        </w:rPr>
      </w:pPr>
      <w:r w:rsidRPr="00180ED5">
        <w:rPr>
          <w:sz w:val="24"/>
          <w:szCs w:val="24"/>
          <w:lang w:val="lt-LT"/>
        </w:rPr>
        <w:t>2019-12-20 sprendimu Nr. TS-251 savivaldybės taryba atrinko Rokiški</w:t>
      </w:r>
      <w:r w:rsidR="00B74CE9" w:rsidRPr="00180ED5">
        <w:rPr>
          <w:sz w:val="24"/>
          <w:szCs w:val="24"/>
          <w:lang w:val="lt-LT"/>
        </w:rPr>
        <w:t xml:space="preserve">o lopšelio-darželio „Nykštukas“ </w:t>
      </w:r>
      <w:r w:rsidRPr="00180ED5">
        <w:rPr>
          <w:sz w:val="24"/>
          <w:szCs w:val="24"/>
          <w:lang w:val="lt-LT"/>
        </w:rPr>
        <w:t>pastatą moderniz</w:t>
      </w:r>
      <w:r w:rsidR="007450FF" w:rsidRPr="00180ED5">
        <w:rPr>
          <w:sz w:val="24"/>
          <w:szCs w:val="24"/>
          <w:lang w:val="lt-LT"/>
        </w:rPr>
        <w:t>uoti</w:t>
      </w:r>
      <w:r w:rsidRPr="00180ED5">
        <w:rPr>
          <w:sz w:val="24"/>
          <w:szCs w:val="24"/>
          <w:lang w:val="lt-LT"/>
        </w:rPr>
        <w:t xml:space="preserve"> ir </w:t>
      </w:r>
      <w:r w:rsidR="007450FF" w:rsidRPr="00180ED5">
        <w:rPr>
          <w:sz w:val="24"/>
          <w:szCs w:val="24"/>
          <w:lang w:val="lt-LT"/>
        </w:rPr>
        <w:t xml:space="preserve">teikti </w:t>
      </w:r>
      <w:r w:rsidRPr="00180ED5">
        <w:rPr>
          <w:sz w:val="24"/>
          <w:szCs w:val="24"/>
          <w:lang w:val="lt-LT"/>
        </w:rPr>
        <w:t>paraišk</w:t>
      </w:r>
      <w:r w:rsidR="0099307C" w:rsidRPr="00180ED5">
        <w:rPr>
          <w:sz w:val="24"/>
          <w:szCs w:val="24"/>
          <w:lang w:val="lt-LT"/>
        </w:rPr>
        <w:t>ą</w:t>
      </w:r>
      <w:r w:rsidRPr="00180ED5">
        <w:rPr>
          <w:sz w:val="24"/>
          <w:szCs w:val="24"/>
          <w:lang w:val="lt-LT"/>
        </w:rPr>
        <w:t xml:space="preserve"> dėl šio projekto pagal Savivaldybių pastatų fondo finansinę priemonę „Paskolos savivaldybių pastatų modernizavimui, finansuojamos iš Europos regioninės plėtros fondo“ bei patvirtino parengtą investicinį projektą.</w:t>
      </w:r>
    </w:p>
    <w:p w14:paraId="64648295" w14:textId="77777777" w:rsidR="00C05373" w:rsidRPr="00180ED5" w:rsidRDefault="00C05373" w:rsidP="00B74CE9">
      <w:pPr>
        <w:rPr>
          <w:b/>
          <w:sz w:val="24"/>
          <w:szCs w:val="24"/>
          <w:lang w:val="lt-LT"/>
        </w:rPr>
      </w:pPr>
      <w:r w:rsidRPr="00180ED5">
        <w:rPr>
          <w:b/>
          <w:sz w:val="24"/>
          <w:szCs w:val="24"/>
          <w:lang w:val="lt-LT"/>
        </w:rPr>
        <w:t xml:space="preserve">Verslo plėtros ir paramos srityje svarbiausi sprendimai. </w:t>
      </w:r>
      <w:r w:rsidRPr="00180ED5">
        <w:rPr>
          <w:sz w:val="24"/>
          <w:szCs w:val="24"/>
          <w:lang w:val="lt-LT"/>
        </w:rPr>
        <w:t>2019 m. sausio 25 d. Rokiškio rajono savivaldybės tarybos sprendimu Nr. TS-5 iš dalies keisti Rokiškio rajono savivaldybės smulkaus ir vidutinio verslo plėtros programos nuostatai. 2019 m. gegužės 31 d. Rokiškio rajono savivaldybės tarybos sprendimu  Nr. TS-132 pakeisti Rokiškio rajono savivaldybės smulkaus ir vidutinio verslo plėtros programos vertinimo komisijos nariai.</w:t>
      </w:r>
      <w:r w:rsidRPr="00180ED5">
        <w:rPr>
          <w:b/>
          <w:sz w:val="24"/>
          <w:szCs w:val="24"/>
          <w:lang w:val="lt-LT"/>
        </w:rPr>
        <w:t xml:space="preserve"> </w:t>
      </w:r>
      <w:r w:rsidRPr="00180ED5">
        <w:rPr>
          <w:sz w:val="24"/>
          <w:szCs w:val="24"/>
          <w:lang w:val="lt-LT"/>
        </w:rPr>
        <w:t xml:space="preserve">2019 m. birželio 28 d. sprendimu Nr. TS-168 patvirtinta Rokiškio rajono verslo plėtros komisija. Jos nauja sudėtis tvirtinama pasibaigus Rokiškio rajono savivaldybės tarybos kadencijai.    </w:t>
      </w:r>
    </w:p>
    <w:p w14:paraId="7EF26963" w14:textId="77777777" w:rsidR="00C05373" w:rsidRPr="00180ED5" w:rsidRDefault="00C05373" w:rsidP="00B74CE9">
      <w:pPr>
        <w:rPr>
          <w:b/>
          <w:sz w:val="24"/>
          <w:szCs w:val="24"/>
          <w:lang w:val="lt-LT"/>
        </w:rPr>
      </w:pPr>
      <w:r w:rsidRPr="00180ED5">
        <w:rPr>
          <w:b/>
          <w:sz w:val="24"/>
          <w:szCs w:val="24"/>
          <w:lang w:val="lt-LT"/>
        </w:rPr>
        <w:t xml:space="preserve">Regiono plėtros srityje svarbiausi sprendimai. </w:t>
      </w:r>
      <w:r w:rsidRPr="00180ED5">
        <w:rPr>
          <w:sz w:val="24"/>
          <w:szCs w:val="24"/>
          <w:lang w:val="lt-LT"/>
        </w:rPr>
        <w:t xml:space="preserve">Rokiškio r. savivaldybės tarybos 2019-04-26 sprendimu Nr. TS-110 „Dėl atstovų į Panevėžio regiono plėtros tarybą delegavimo“  į </w:t>
      </w:r>
      <w:proofErr w:type="spellStart"/>
      <w:r w:rsidRPr="00180ED5">
        <w:rPr>
          <w:sz w:val="24"/>
          <w:szCs w:val="24"/>
          <w:lang w:val="lt-LT"/>
        </w:rPr>
        <w:t>Panevėžo</w:t>
      </w:r>
      <w:proofErr w:type="spellEnd"/>
      <w:r w:rsidRPr="00180ED5">
        <w:rPr>
          <w:sz w:val="24"/>
          <w:szCs w:val="24"/>
          <w:lang w:val="lt-LT"/>
        </w:rPr>
        <w:t xml:space="preserve"> regiono plėtros tarybą buvo deleguotas savivaldybės meras ir mero pavaduotojas;</w:t>
      </w:r>
    </w:p>
    <w:p w14:paraId="34C2044F" w14:textId="77777777" w:rsidR="00C05373" w:rsidRPr="00180ED5" w:rsidRDefault="00C05373" w:rsidP="00C05373">
      <w:pPr>
        <w:rPr>
          <w:rStyle w:val="Emfaz"/>
          <w:i w:val="0"/>
          <w:sz w:val="24"/>
          <w:szCs w:val="24"/>
          <w:lang w:val="lt-LT"/>
        </w:rPr>
      </w:pPr>
      <w:r w:rsidRPr="00180ED5">
        <w:rPr>
          <w:sz w:val="24"/>
          <w:szCs w:val="24"/>
          <w:lang w:val="lt-LT"/>
        </w:rPr>
        <w:t xml:space="preserve">Rokiškio rajono savivaldybės tarybos 2019-01-25 posėdžiui buvo pateikta informacija apie </w:t>
      </w:r>
      <w:r w:rsidRPr="00180ED5">
        <w:rPr>
          <w:rStyle w:val="Emfaz"/>
          <w:i w:val="0"/>
          <w:sz w:val="24"/>
          <w:szCs w:val="24"/>
          <w:lang w:val="lt-LT"/>
        </w:rPr>
        <w:t>Panevėžio regiono integruotos teritorijų vystymo programos</w:t>
      </w:r>
      <w:r w:rsidRPr="00180ED5">
        <w:rPr>
          <w:b/>
          <w:i/>
          <w:sz w:val="24"/>
          <w:szCs w:val="24"/>
          <w:lang w:val="lt-LT"/>
        </w:rPr>
        <w:t xml:space="preserve"> </w:t>
      </w:r>
      <w:r w:rsidRPr="00180ED5">
        <w:rPr>
          <w:rStyle w:val="Emfaz"/>
          <w:i w:val="0"/>
          <w:sz w:val="24"/>
          <w:szCs w:val="24"/>
          <w:lang w:val="lt-LT"/>
        </w:rPr>
        <w:t>Rokiškio rajono savivaldybės priemonių ir veiksmų plano įgyvendinimo ataskaitą už 2018 m.</w:t>
      </w:r>
    </w:p>
    <w:p w14:paraId="122C2298" w14:textId="23199929" w:rsidR="00C05373" w:rsidRPr="00180ED5" w:rsidRDefault="00C05373" w:rsidP="00B74CE9">
      <w:pPr>
        <w:pStyle w:val="Default"/>
        <w:rPr>
          <w:b/>
        </w:rPr>
      </w:pPr>
      <w:r w:rsidRPr="00180ED5">
        <w:rPr>
          <w:b/>
        </w:rPr>
        <w:t xml:space="preserve">Su turto valdymu priimti svarbiausi sprendimai. </w:t>
      </w:r>
      <w:r w:rsidRPr="00180ED5">
        <w:t xml:space="preserve">2019 m. buvo priimti 52 Turto valdymo ir ūkio skyriaus parengti tarybos sprendimai. Daugiausia priimtų sprendimų (31 proc.) susiję su turto perdavimu (nuoma, panauda, patikėjimu) bei turto nurašymu ir likvidavimu.  Siekiant efektyvaus ir racionalaus savivaldybės turto valdymo 2019 m. kovo 29 d. sprendimu Nr. TS-57 </w:t>
      </w:r>
      <w:r w:rsidR="007417FD" w:rsidRPr="00180ED5">
        <w:t>b</w:t>
      </w:r>
      <w:r w:rsidRPr="00180ED5">
        <w:t>uvo patvirtintas viešame aukcione parduodamo Rokiškio rajono savivaldybės nekilnojamojo turto ir kitų nekilnojamųjų daiktų sąrašas (sąrašas buvo patvirtintas 2014 m. lapkričio 28 d. savivaldybės tarybos sprendimu Nr. TS-231, vėliau du kartus tikslintas</w:t>
      </w:r>
      <w:r w:rsidR="007417FD" w:rsidRPr="00180ED5">
        <w:t>)</w:t>
      </w:r>
      <w:r w:rsidRPr="00180ED5">
        <w:t xml:space="preserve">. Į patikslintą sąrašą įtrauktas savivaldybės funkcijoms nenaudojamas ir nereikalingas savivaldybės turtas ir išbrauktas jau privatizuotas ar privatizuoti nebetinkamas turtas. Minėtu sprendimu iš viešame aukcione parduodamo Rokiškio rajono savivaldybės nekilnojamojo turto ir kitų nekilnojamųjų daiktų sąrašo buvo išbraukta buvusi šaudykla, P. Cvirkos g. 16, </w:t>
      </w:r>
      <w:proofErr w:type="spellStart"/>
      <w:r w:rsidRPr="00180ED5">
        <w:t>Juodupėje</w:t>
      </w:r>
      <w:proofErr w:type="spellEnd"/>
      <w:r w:rsidRPr="00180ED5">
        <w:t xml:space="preserve">, o  2019 m. birželio 28 d. sprendimu Nr. TS-156 buvo nuspręsta nurašyti ir likviduoti pripažintą nereikalingu ir netinkamu (negalimu) naudoti bei neparduotiną dėl fizinio ir funkcinio nusidėvėjimo turtą  – </w:t>
      </w:r>
      <w:r w:rsidR="007417FD" w:rsidRPr="00180ED5">
        <w:t>š</w:t>
      </w:r>
      <w:r w:rsidRPr="00180ED5">
        <w:t xml:space="preserve">audyklą. Šiuo sprendimu pašalinta nelaimingų atsitikimų grėsmė, užkirstas kelias </w:t>
      </w:r>
      <w:proofErr w:type="spellStart"/>
      <w:r w:rsidRPr="00180ED5">
        <w:t>šiukšlintojams</w:t>
      </w:r>
      <w:proofErr w:type="spellEnd"/>
      <w:r w:rsidRPr="00180ED5">
        <w:t>. Pastatą likvidavus</w:t>
      </w:r>
      <w:r w:rsidR="007417FD" w:rsidRPr="00180ED5">
        <w:t>,</w:t>
      </w:r>
      <w:r w:rsidRPr="00180ED5">
        <w:t xml:space="preserve"> sutvarkyta aplinka. </w:t>
      </w:r>
    </w:p>
    <w:p w14:paraId="4237D72B" w14:textId="2D141CEC" w:rsidR="00C05373" w:rsidRPr="00180ED5" w:rsidRDefault="00C05373" w:rsidP="00B74CE9">
      <w:pPr>
        <w:rPr>
          <w:sz w:val="24"/>
          <w:szCs w:val="24"/>
          <w:lang w:val="lt-LT"/>
        </w:rPr>
      </w:pPr>
      <w:r w:rsidRPr="00180ED5">
        <w:rPr>
          <w:sz w:val="24"/>
          <w:szCs w:val="24"/>
          <w:lang w:val="lt-LT"/>
        </w:rPr>
        <w:t xml:space="preserve">Įsigaliojus pakeistam LR </w:t>
      </w:r>
      <w:r w:rsidR="007417FD" w:rsidRPr="00180ED5">
        <w:rPr>
          <w:sz w:val="24"/>
          <w:szCs w:val="24"/>
          <w:lang w:val="lt-LT"/>
        </w:rPr>
        <w:t>v</w:t>
      </w:r>
      <w:r w:rsidRPr="00180ED5">
        <w:rPr>
          <w:sz w:val="24"/>
          <w:szCs w:val="24"/>
          <w:lang w:val="lt-LT"/>
        </w:rPr>
        <w:t xml:space="preserve">alstybės ir savivaldybių turto valdymo naudojimo ir disponavimo juo įstatymui rajono taryba 2019 m. rugsėjo 27 d. sprendimu Nr. TS-206 patvirtino Rokiškio rajono savivaldybės turto perdavimo panaudos pagrindais laikinai neatlygintinai valdyti ir </w:t>
      </w:r>
      <w:r w:rsidRPr="00180ED5">
        <w:rPr>
          <w:sz w:val="24"/>
          <w:szCs w:val="24"/>
          <w:lang w:val="lt-LT"/>
        </w:rPr>
        <w:lastRenderedPageBreak/>
        <w:t>naudotis tvarkos aprašą bei sprendimu Nr. TS-205 patvirtinimo Rokiškio rajono savivaldybės ilgalaikio materialiojo turto viešo nuomos konkurso ir nuomos ne konkurso būdu organizavimo tvarkos aprašą.</w:t>
      </w:r>
      <w:r w:rsidRPr="00180ED5">
        <w:rPr>
          <w:bCs/>
          <w:sz w:val="24"/>
          <w:szCs w:val="24"/>
          <w:lang w:val="lt-LT"/>
        </w:rPr>
        <w:t xml:space="preserve"> Aprašuose detaliai numatytos savivaldybei nuosavybės teise priklausančio ilgalaikio materialiojo turto nuomos ir panaudos procedūros. Patvirtinti tipinių sutarčių šablonai.</w:t>
      </w:r>
      <w:r w:rsidRPr="00180ED5">
        <w:rPr>
          <w:sz w:val="24"/>
          <w:szCs w:val="24"/>
          <w:lang w:val="lt-LT"/>
        </w:rPr>
        <w:t xml:space="preserve"> Priėmus šiuos sprendimus savivaldybės turto perdavimas yra organizuojamas ir vykdomas vadovaujantis aktualiais savivaldybių turto valdymo srities teisės aktais. </w:t>
      </w:r>
    </w:p>
    <w:p w14:paraId="3E796B5E" w14:textId="77777777" w:rsidR="007C57DD" w:rsidRDefault="00C05373" w:rsidP="007C57DD">
      <w:pPr>
        <w:rPr>
          <w:sz w:val="24"/>
          <w:szCs w:val="24"/>
          <w:lang w:val="lt-LT"/>
        </w:rPr>
      </w:pPr>
      <w:r w:rsidRPr="00180ED5">
        <w:rPr>
          <w:rStyle w:val="Emfaz"/>
          <w:b/>
          <w:i w:val="0"/>
          <w:sz w:val="24"/>
          <w:szCs w:val="24"/>
          <w:lang w:val="lt-LT"/>
        </w:rPr>
        <w:t>Kiti rajono gyventojams aktualesni sprendimai.</w:t>
      </w:r>
      <w:r w:rsidRPr="00180ED5">
        <w:rPr>
          <w:b/>
          <w:sz w:val="24"/>
          <w:szCs w:val="24"/>
          <w:lang w:val="lt-LT"/>
        </w:rPr>
        <w:t xml:space="preserve"> </w:t>
      </w:r>
      <w:r w:rsidRPr="00180ED5">
        <w:rPr>
          <w:sz w:val="24"/>
          <w:szCs w:val="24"/>
          <w:lang w:val="lt-LT"/>
        </w:rPr>
        <w:t xml:space="preserve">Rokiškio rajono </w:t>
      </w:r>
      <w:r w:rsidR="007417FD" w:rsidRPr="00180ED5">
        <w:rPr>
          <w:sz w:val="24"/>
          <w:szCs w:val="24"/>
          <w:lang w:val="lt-LT"/>
        </w:rPr>
        <w:t xml:space="preserve">savivaldybės </w:t>
      </w:r>
      <w:r w:rsidRPr="00180ED5">
        <w:rPr>
          <w:sz w:val="24"/>
          <w:szCs w:val="24"/>
          <w:lang w:val="lt-LT"/>
        </w:rPr>
        <w:t>tarybai Statybos ir infrastruktūros plėtros skyrius 2019 metais svarsty</w:t>
      </w:r>
      <w:r w:rsidR="007417FD" w:rsidRPr="00180ED5">
        <w:rPr>
          <w:sz w:val="24"/>
          <w:szCs w:val="24"/>
          <w:lang w:val="lt-LT"/>
        </w:rPr>
        <w:t>ti</w:t>
      </w:r>
      <w:r w:rsidRPr="00180ED5">
        <w:rPr>
          <w:sz w:val="24"/>
          <w:szCs w:val="24"/>
          <w:lang w:val="lt-LT"/>
        </w:rPr>
        <w:t xml:space="preserve"> pateikė 12 sprendimo projektų statybų klausimais. 2019 m. balandžio 26 d. sprendimas Nr. TS-102 „</w:t>
      </w:r>
      <w:r w:rsidRPr="00180ED5">
        <w:rPr>
          <w:bCs/>
          <w:sz w:val="24"/>
          <w:szCs w:val="24"/>
          <w:lang w:val="lt-LT"/>
        </w:rPr>
        <w:t>Dėl Rokiškio rajono savivaldybės vietinės reikšmės kelių, gatvių ir takų statybos, rekonstrukcijos ar remonto 2019</w:t>
      </w:r>
      <w:r w:rsidR="007417FD" w:rsidRPr="00180ED5">
        <w:rPr>
          <w:sz w:val="24"/>
          <w:szCs w:val="24"/>
          <w:lang w:val="lt-LT"/>
        </w:rPr>
        <w:t>–</w:t>
      </w:r>
      <w:r w:rsidRPr="00180ED5">
        <w:rPr>
          <w:bCs/>
          <w:sz w:val="24"/>
          <w:szCs w:val="24"/>
          <w:lang w:val="lt-LT"/>
        </w:rPr>
        <w:t>2021 m. prioritetinio sąrašo patvirtinimo“;</w:t>
      </w:r>
      <w:r w:rsidR="007417FD" w:rsidRPr="00180ED5">
        <w:rPr>
          <w:bCs/>
          <w:sz w:val="24"/>
          <w:szCs w:val="24"/>
          <w:lang w:val="lt-LT"/>
        </w:rPr>
        <w:t xml:space="preserve"> š</w:t>
      </w:r>
      <w:r w:rsidRPr="00180ED5">
        <w:rPr>
          <w:sz w:val="24"/>
          <w:szCs w:val="24"/>
          <w:lang w:val="lt-LT"/>
        </w:rPr>
        <w:t>iuo sprendimu buvo pripažinta netekusiu galios Rokiškio rajono savivaldybės tarybos  2018 m. gruodžio 21 d. sprendimu Nr. TS-288 patvirtintas Vietinės reikšmės kelių, gatvių ir takų statybos, rekonstrukcijos ar remonto 2019-2021 m. prioritetinis sąrašas ir patvirtintas naujas.</w:t>
      </w:r>
      <w:r w:rsidR="007417FD" w:rsidRPr="00180ED5">
        <w:rPr>
          <w:sz w:val="24"/>
          <w:szCs w:val="24"/>
          <w:lang w:val="lt-LT"/>
        </w:rPr>
        <w:t xml:space="preserve"> </w:t>
      </w:r>
      <w:r w:rsidRPr="00180ED5">
        <w:rPr>
          <w:sz w:val="24"/>
          <w:szCs w:val="24"/>
          <w:lang w:val="lt-LT"/>
        </w:rPr>
        <w:t xml:space="preserve">Prioritetinis sąrašas </w:t>
      </w:r>
      <w:r w:rsidR="007417FD" w:rsidRPr="00180ED5">
        <w:rPr>
          <w:sz w:val="24"/>
          <w:szCs w:val="24"/>
          <w:lang w:val="lt-LT"/>
        </w:rPr>
        <w:t>keistas</w:t>
      </w:r>
      <w:r w:rsidRPr="00180ED5">
        <w:rPr>
          <w:sz w:val="24"/>
          <w:szCs w:val="24"/>
          <w:lang w:val="lt-LT"/>
        </w:rPr>
        <w:t xml:space="preserve"> dėl 2 pagrindinių priežasčių:</w:t>
      </w:r>
    </w:p>
    <w:p w14:paraId="007EF7AF" w14:textId="77777777" w:rsidR="007C57DD" w:rsidRDefault="00C05373" w:rsidP="007C57DD">
      <w:pPr>
        <w:rPr>
          <w:sz w:val="24"/>
          <w:szCs w:val="24"/>
          <w:lang w:val="lt-LT"/>
        </w:rPr>
      </w:pPr>
      <w:r w:rsidRPr="00180ED5">
        <w:rPr>
          <w:sz w:val="24"/>
          <w:szCs w:val="24"/>
          <w:lang w:val="lt-LT"/>
        </w:rPr>
        <w:t>1</w:t>
      </w:r>
      <w:r w:rsidR="007417FD" w:rsidRPr="00180ED5">
        <w:rPr>
          <w:sz w:val="24"/>
          <w:szCs w:val="24"/>
          <w:lang w:val="lt-LT"/>
        </w:rPr>
        <w:t>) v</w:t>
      </w:r>
      <w:r w:rsidRPr="00180ED5">
        <w:rPr>
          <w:sz w:val="24"/>
          <w:szCs w:val="24"/>
          <w:lang w:val="lt-LT"/>
        </w:rPr>
        <w:t>adovaujantis kelių įstatymo 2 str</w:t>
      </w:r>
      <w:r w:rsidR="007417FD" w:rsidRPr="00180ED5">
        <w:rPr>
          <w:sz w:val="24"/>
          <w:szCs w:val="24"/>
          <w:lang w:val="lt-LT"/>
        </w:rPr>
        <w:t xml:space="preserve">aipsnio </w:t>
      </w:r>
      <w:r w:rsidRPr="00180ED5">
        <w:rPr>
          <w:sz w:val="24"/>
          <w:szCs w:val="24"/>
          <w:lang w:val="lt-LT"/>
        </w:rPr>
        <w:t xml:space="preserve"> 5 p</w:t>
      </w:r>
      <w:r w:rsidR="007417FD" w:rsidRPr="00180ED5">
        <w:rPr>
          <w:sz w:val="24"/>
          <w:szCs w:val="24"/>
          <w:lang w:val="lt-LT"/>
        </w:rPr>
        <w:t>unktu</w:t>
      </w:r>
      <w:r w:rsidRPr="00180ED5">
        <w:rPr>
          <w:sz w:val="24"/>
          <w:szCs w:val="24"/>
          <w:lang w:val="lt-LT"/>
        </w:rPr>
        <w:t>., šalia gatvių esantys ta</w:t>
      </w:r>
      <w:r w:rsidR="007417FD" w:rsidRPr="00180ED5">
        <w:rPr>
          <w:sz w:val="24"/>
          <w:szCs w:val="24"/>
          <w:lang w:val="lt-LT"/>
        </w:rPr>
        <w:t xml:space="preserve">kai yra minėtų gatvių elementai; </w:t>
      </w:r>
      <w:r w:rsidRPr="00180ED5">
        <w:rPr>
          <w:sz w:val="24"/>
          <w:szCs w:val="24"/>
          <w:lang w:val="lt-LT"/>
        </w:rPr>
        <w:t>Rokiškio rajono savivaldybės administracija kreipėsi į LAKD dėl galimybės šiuos takus suremontuoti KPPP lėšomis, tačiau gavo atsakymą, jog valstybinės reikšmės kelio elementų KPPP lėšomis remontuoti negalima</w:t>
      </w:r>
      <w:r w:rsidR="007417FD" w:rsidRPr="00180ED5">
        <w:rPr>
          <w:sz w:val="24"/>
          <w:szCs w:val="24"/>
          <w:lang w:val="lt-LT"/>
        </w:rPr>
        <w:t>;</w:t>
      </w:r>
      <w:r w:rsidRPr="00180ED5">
        <w:rPr>
          <w:sz w:val="24"/>
          <w:szCs w:val="24"/>
          <w:lang w:val="lt-LT"/>
        </w:rPr>
        <w:t xml:space="preserve"> </w:t>
      </w:r>
    </w:p>
    <w:p w14:paraId="2B1D3D06" w14:textId="21F0A4C1" w:rsidR="00C05373" w:rsidRPr="00180ED5" w:rsidRDefault="00C05373" w:rsidP="007C57DD">
      <w:pPr>
        <w:rPr>
          <w:sz w:val="24"/>
          <w:szCs w:val="24"/>
          <w:lang w:val="lt-LT"/>
        </w:rPr>
      </w:pPr>
      <w:r w:rsidRPr="00180ED5">
        <w:rPr>
          <w:sz w:val="24"/>
          <w:szCs w:val="24"/>
          <w:lang w:val="lt-LT"/>
        </w:rPr>
        <w:t>2</w:t>
      </w:r>
      <w:r w:rsidR="007417FD" w:rsidRPr="00180ED5">
        <w:rPr>
          <w:sz w:val="24"/>
          <w:szCs w:val="24"/>
          <w:lang w:val="lt-LT"/>
        </w:rPr>
        <w:t>)</w:t>
      </w:r>
      <w:r w:rsidRPr="00180ED5">
        <w:rPr>
          <w:sz w:val="24"/>
          <w:szCs w:val="24"/>
          <w:lang w:val="lt-LT"/>
        </w:rPr>
        <w:t xml:space="preserve"> Lietuvos Respublikos Vyriausybės 2018 m. gruodžio 27 d. nutarime Nr. 1395 „Dėl Kelių priežiūros ir plėtros programos finansavimo lėšų naudojimo 2019 metų sąmatos patvirtinimo“ buvo numatyta 10 mln. </w:t>
      </w:r>
      <w:r w:rsidR="003C37A1">
        <w:rPr>
          <w:sz w:val="24"/>
          <w:szCs w:val="24"/>
          <w:lang w:val="lt-LT"/>
        </w:rPr>
        <w:t>Eur</w:t>
      </w:r>
      <w:r w:rsidRPr="00180ED5">
        <w:rPr>
          <w:sz w:val="24"/>
          <w:szCs w:val="24"/>
          <w:lang w:val="lt-LT"/>
        </w:rPr>
        <w:t xml:space="preserve"> vietinės reikšmės keliams su žvyro danga asfaltuoti. Ši suma buvo paskirstyta savivaldybėms</w:t>
      </w:r>
      <w:r w:rsidR="007417FD" w:rsidRPr="00180ED5">
        <w:rPr>
          <w:sz w:val="24"/>
          <w:szCs w:val="24"/>
          <w:lang w:val="lt-LT"/>
        </w:rPr>
        <w:t>,</w:t>
      </w:r>
      <w:r w:rsidRPr="00180ED5">
        <w:rPr>
          <w:sz w:val="24"/>
          <w:szCs w:val="24"/>
          <w:lang w:val="lt-LT"/>
        </w:rPr>
        <w:t xml:space="preserve"> vadovaujantis Lietuvos Respublikos susisiekimo ministro 2019 m. balandžio 5 d. įsakymu Nr. 3-168 „Dėl Kelių priežiūros ir plėtros programos finansavimo lėšų vietinės reikšmės keliams su žvyro danga asfaltuoti paskirstymo 2019 metais tvarkos aprašo patvirtinimo“. Lėšos buvo paskirstytos atsižvelgiant į rajono vietinės reikšmės kelių su žvyro danga ilgį ir nuolatinių gyventojų skaičių. Preliminariais duomenimis</w:t>
      </w:r>
      <w:r w:rsidR="007417FD" w:rsidRPr="00180ED5">
        <w:rPr>
          <w:sz w:val="24"/>
          <w:szCs w:val="24"/>
          <w:lang w:val="lt-LT"/>
        </w:rPr>
        <w:t>,</w:t>
      </w:r>
      <w:r w:rsidRPr="00180ED5">
        <w:rPr>
          <w:sz w:val="24"/>
          <w:szCs w:val="24"/>
          <w:lang w:val="lt-LT"/>
        </w:rPr>
        <w:t xml:space="preserve"> Rokiškio rajono savivaldybei buvo skirta apie 197 tūkst. </w:t>
      </w:r>
      <w:r w:rsidR="003C37A1">
        <w:rPr>
          <w:sz w:val="24"/>
          <w:szCs w:val="24"/>
          <w:lang w:val="lt-LT"/>
        </w:rPr>
        <w:t>Eur</w:t>
      </w:r>
      <w:r w:rsidRPr="00180ED5">
        <w:rPr>
          <w:sz w:val="24"/>
          <w:szCs w:val="24"/>
          <w:lang w:val="lt-LT"/>
        </w:rPr>
        <w:t xml:space="preserve">. Lėšomis buvo galima atlikti tik žvyrkelių paprastojo remonto ir kapitalinio remonto darbus, o savivaldybė turėjo prisidėti ne mažiau kaip 50 proc. visų tinkamų finansuoti projekto išlaidų. Šią dalį sumos buvo galima finansuoti KPPP lėšomis, kurias savivaldybė gauna kasmet. 2019 metais pagal esamą prioritetinį sąrašą žvyrkelių asfaltavimo programa būtų buvę galima finansuoti Rokiškio miesto Gedimino ir Skemų kaimo </w:t>
      </w:r>
      <w:proofErr w:type="spellStart"/>
      <w:r w:rsidRPr="00180ED5">
        <w:rPr>
          <w:sz w:val="24"/>
          <w:szCs w:val="24"/>
          <w:lang w:val="lt-LT"/>
        </w:rPr>
        <w:t>Sniegių</w:t>
      </w:r>
      <w:proofErr w:type="spellEnd"/>
      <w:r w:rsidRPr="00180ED5">
        <w:rPr>
          <w:sz w:val="24"/>
          <w:szCs w:val="24"/>
          <w:lang w:val="lt-LT"/>
        </w:rPr>
        <w:t xml:space="preserve"> gatvių bei Bradesių kaimo kelio KRN-93 kapitalinio remonto darbus. Šiems darbams buvo reikalinga tik dalis numatomos preliminarios lėšų sumos, todėl</w:t>
      </w:r>
      <w:r w:rsidR="00FF55E3" w:rsidRPr="00180ED5">
        <w:rPr>
          <w:sz w:val="24"/>
          <w:szCs w:val="24"/>
          <w:lang w:val="lt-LT"/>
        </w:rPr>
        <w:t>,</w:t>
      </w:r>
      <w:r w:rsidRPr="00180ED5">
        <w:rPr>
          <w:sz w:val="24"/>
          <w:szCs w:val="24"/>
          <w:lang w:val="lt-LT"/>
        </w:rPr>
        <w:t xml:space="preserve"> siekiant, kad likusi dalis nebūtų prarasta, tvirtinant naują prioritetinį sąrašą, numatyta dar vieno žvyrkelio asfaltavimą 2019 metais. Nekeičiant eiliškumo, aukščiausiai esantis žvyrkelis yra Rokiškio kaimiškosios seniūnijos </w:t>
      </w:r>
      <w:proofErr w:type="spellStart"/>
      <w:r w:rsidRPr="00180ED5">
        <w:rPr>
          <w:sz w:val="24"/>
          <w:szCs w:val="24"/>
          <w:lang w:val="lt-LT"/>
        </w:rPr>
        <w:t>Parokiškės</w:t>
      </w:r>
      <w:proofErr w:type="spellEnd"/>
      <w:r w:rsidRPr="00180ED5">
        <w:rPr>
          <w:sz w:val="24"/>
          <w:szCs w:val="24"/>
          <w:lang w:val="lt-LT"/>
        </w:rPr>
        <w:t xml:space="preserve"> kaimo Atgimimo gatvė (eilutės Nr. 17), todėl 2019 metais buvo numatyti ne tik projektavimo paslaugos, bet ir rangos darbai.</w:t>
      </w:r>
    </w:p>
    <w:p w14:paraId="1BBAD76A" w14:textId="099F36CC" w:rsidR="00C05373" w:rsidRPr="00180ED5" w:rsidRDefault="00C05373" w:rsidP="00C05373">
      <w:pPr>
        <w:pStyle w:val="Antrats"/>
        <w:rPr>
          <w:b/>
          <w:sz w:val="24"/>
          <w:szCs w:val="24"/>
          <w:lang w:val="lt-LT"/>
        </w:rPr>
      </w:pPr>
      <w:r w:rsidRPr="00180ED5">
        <w:rPr>
          <w:sz w:val="24"/>
          <w:szCs w:val="24"/>
          <w:lang w:val="lt-LT"/>
        </w:rPr>
        <w:tab/>
      </w:r>
      <w:r w:rsidRPr="00C040AF">
        <w:rPr>
          <w:sz w:val="24"/>
          <w:szCs w:val="24"/>
          <w:lang w:val="lt-LT"/>
        </w:rPr>
        <w:t xml:space="preserve">2019 m. balandžio 26 d. Nr. TS-103 sprendimas </w:t>
      </w:r>
      <w:r w:rsidRPr="00C040AF">
        <w:rPr>
          <w:b/>
          <w:sz w:val="24"/>
          <w:szCs w:val="24"/>
          <w:lang w:val="lt-LT"/>
        </w:rPr>
        <w:t>,,</w:t>
      </w:r>
      <w:r w:rsidRPr="00C040AF">
        <w:rPr>
          <w:sz w:val="24"/>
          <w:szCs w:val="24"/>
          <w:lang w:val="lt-LT"/>
        </w:rPr>
        <w:t xml:space="preserve">Dėl </w:t>
      </w:r>
      <w:r w:rsidR="00730722">
        <w:rPr>
          <w:sz w:val="24"/>
          <w:szCs w:val="24"/>
          <w:lang w:val="lt-LT"/>
        </w:rPr>
        <w:t>K</w:t>
      </w:r>
      <w:r w:rsidRPr="00C040AF">
        <w:rPr>
          <w:sz w:val="24"/>
          <w:szCs w:val="24"/>
          <w:lang w:val="lt-LT"/>
        </w:rPr>
        <w:t>elių priežiūros ir plėtros programos finansavimo lėšomis</w:t>
      </w:r>
      <w:r w:rsidRPr="00180ED5">
        <w:rPr>
          <w:sz w:val="24"/>
          <w:szCs w:val="24"/>
          <w:lang w:val="lt-LT"/>
        </w:rPr>
        <w:t xml:space="preserve"> finansuojamų  vietinės reikšmės viešųjų ir vidaus kelių  tiesimo, taisymo (remonto), rekonstravimo, priežiūros, saugaus eismo sąlygų užtikrinimo, šių kelių inventorizavimo 2019 metais objektų sąrašo patvirtinimo</w:t>
      </w:r>
      <w:r w:rsidRPr="00180ED5">
        <w:rPr>
          <w:b/>
          <w:sz w:val="24"/>
          <w:szCs w:val="24"/>
          <w:lang w:val="lt-LT"/>
        </w:rPr>
        <w:t xml:space="preserve">“. </w:t>
      </w:r>
      <w:r w:rsidRPr="00180ED5">
        <w:rPr>
          <w:sz w:val="24"/>
          <w:szCs w:val="24"/>
          <w:lang w:val="lt-LT"/>
        </w:rPr>
        <w:t>Šiuo sprendimu Rokiškio rajono savivaldybės taryba patvirtino Kelių priežiūros ir plėtros programos fi</w:t>
      </w:r>
      <w:r w:rsidR="00B74CE9" w:rsidRPr="00180ED5">
        <w:rPr>
          <w:sz w:val="24"/>
          <w:szCs w:val="24"/>
          <w:lang w:val="lt-LT"/>
        </w:rPr>
        <w:t xml:space="preserve">nansavimo lėšomis finansuojamų </w:t>
      </w:r>
      <w:r w:rsidRPr="00180ED5">
        <w:rPr>
          <w:sz w:val="24"/>
          <w:szCs w:val="24"/>
          <w:lang w:val="lt-LT"/>
        </w:rPr>
        <w:t>vietinės reikšmės viešųjų ir vidaus kelių  tiesimo, taisymo (remonto), rekonstravimo, priežiūros, saugaus eismo sąlygų užtikrinimo, šių kelių inventorizavimo 2019 metais objektų sąrašą. Objektų sąraše buvo pateiktos 2019 metais planuojamos remontuoti gatvės, kiti einamieji darbai, darbų rūšys ir apimtys, planuojamų skirti lėšų dydis.</w:t>
      </w:r>
    </w:p>
    <w:p w14:paraId="69E6B4E1" w14:textId="3637BFC3" w:rsidR="00C05373" w:rsidRPr="00180ED5" w:rsidRDefault="00C05373" w:rsidP="00C05373">
      <w:pPr>
        <w:ind w:firstLine="709"/>
        <w:rPr>
          <w:sz w:val="24"/>
          <w:szCs w:val="24"/>
          <w:lang w:val="lt-LT"/>
        </w:rPr>
      </w:pPr>
      <w:r w:rsidRPr="00180ED5">
        <w:rPr>
          <w:sz w:val="24"/>
          <w:szCs w:val="24"/>
          <w:lang w:val="lt-LT"/>
        </w:rPr>
        <w:t xml:space="preserve">Objektų sąrašas suformuotas atsižvelgiant į 2019 metams savivaldybei skirtą Kelių priežiūros ir plėtros programos finansavimą, kuris yra 1775,1 tūkst. </w:t>
      </w:r>
      <w:r w:rsidR="00F60326">
        <w:rPr>
          <w:sz w:val="24"/>
          <w:szCs w:val="24"/>
          <w:lang w:val="lt-LT"/>
        </w:rPr>
        <w:t>Eur</w:t>
      </w:r>
      <w:r w:rsidRPr="00180ED5">
        <w:rPr>
          <w:sz w:val="24"/>
          <w:szCs w:val="24"/>
          <w:lang w:val="lt-LT"/>
        </w:rPr>
        <w:t>. Remontuojamos gatvės objektų sąraše išdėstytos vadovaujantis Rokiškio rajono savivaldybės tarybos 2019 m. baland</w:t>
      </w:r>
      <w:r w:rsidR="00B74CE9" w:rsidRPr="00180ED5">
        <w:rPr>
          <w:sz w:val="24"/>
          <w:szCs w:val="24"/>
          <w:lang w:val="lt-LT"/>
        </w:rPr>
        <w:t xml:space="preserve">žio 26 d. sprendimu Nr. TS-102 </w:t>
      </w:r>
      <w:r w:rsidRPr="00180ED5">
        <w:rPr>
          <w:sz w:val="24"/>
          <w:szCs w:val="24"/>
          <w:lang w:val="lt-LT"/>
        </w:rPr>
        <w:t>„</w:t>
      </w:r>
      <w:r w:rsidRPr="00180ED5">
        <w:rPr>
          <w:bCs/>
          <w:sz w:val="24"/>
          <w:szCs w:val="24"/>
          <w:lang w:val="lt-LT"/>
        </w:rPr>
        <w:t>Dėl Rokiškio rajono savivaldybės vietinės reikšmės kelių, gatvių ir takų statybos, rekonstrukcijos ar remonto 2019-2021 m. prioritetinio sąrašo patvirtinimo“.</w:t>
      </w:r>
      <w:r w:rsidRPr="00180ED5">
        <w:rPr>
          <w:sz w:val="24"/>
          <w:szCs w:val="24"/>
          <w:lang w:val="lt-LT"/>
        </w:rPr>
        <w:t xml:space="preserve"> </w:t>
      </w:r>
    </w:p>
    <w:p w14:paraId="52B5FE7E" w14:textId="5C3BB284" w:rsidR="00C05373" w:rsidRPr="00180ED5" w:rsidRDefault="00C05373" w:rsidP="00C05373">
      <w:pPr>
        <w:autoSpaceDE w:val="0"/>
        <w:autoSpaceDN w:val="0"/>
        <w:adjustRightInd w:val="0"/>
        <w:ind w:firstLine="709"/>
        <w:rPr>
          <w:b/>
          <w:sz w:val="24"/>
          <w:szCs w:val="24"/>
          <w:lang w:val="lt-LT"/>
        </w:rPr>
      </w:pPr>
      <w:r w:rsidRPr="00180ED5">
        <w:rPr>
          <w:sz w:val="24"/>
          <w:szCs w:val="24"/>
          <w:lang w:val="lt-LT"/>
        </w:rPr>
        <w:lastRenderedPageBreak/>
        <w:t>2019 m. balandžio 26 d. sprendimas Nr. TS-100 „</w:t>
      </w:r>
      <w:r w:rsidRPr="00180ED5">
        <w:rPr>
          <w:bCs/>
          <w:sz w:val="24"/>
          <w:szCs w:val="24"/>
          <w:lang w:val="lt-LT"/>
        </w:rPr>
        <w:t>Dėl kompensacijų skyrimo nutraukus šilumos tiekimą</w:t>
      </w:r>
      <w:r w:rsidRPr="00180ED5">
        <w:rPr>
          <w:sz w:val="24"/>
          <w:szCs w:val="24"/>
          <w:lang w:val="lt-LT"/>
        </w:rPr>
        <w:t xml:space="preserve"> Rokiškio r. sav. Kamajų </w:t>
      </w:r>
      <w:r w:rsidRPr="00180ED5">
        <w:rPr>
          <w:bCs/>
          <w:sz w:val="24"/>
          <w:szCs w:val="24"/>
          <w:lang w:val="lt-LT"/>
        </w:rPr>
        <w:t>mstl.</w:t>
      </w:r>
      <w:r w:rsidRPr="00180ED5">
        <w:rPr>
          <w:sz w:val="24"/>
          <w:szCs w:val="24"/>
          <w:lang w:val="lt-LT"/>
        </w:rPr>
        <w:t xml:space="preserve">  A. Strazdo a. namo Nr. 2 patalpoms“</w:t>
      </w:r>
      <w:r w:rsidRPr="00180ED5">
        <w:rPr>
          <w:b/>
          <w:sz w:val="24"/>
          <w:szCs w:val="24"/>
          <w:lang w:val="lt-LT"/>
        </w:rPr>
        <w:t xml:space="preserve">. </w:t>
      </w:r>
      <w:r w:rsidRPr="00180ED5">
        <w:rPr>
          <w:sz w:val="24"/>
          <w:szCs w:val="24"/>
          <w:lang w:val="lt-LT"/>
        </w:rPr>
        <w:t xml:space="preserve">Šio sprendimo tikslas skirti kompensaciją patalpų savininkams, </w:t>
      </w:r>
      <w:r w:rsidRPr="00180ED5">
        <w:rPr>
          <w:bCs/>
          <w:sz w:val="24"/>
          <w:szCs w:val="24"/>
          <w:lang w:val="lt-LT"/>
        </w:rPr>
        <w:t>nutraukus šilumos tiekimą</w:t>
      </w:r>
      <w:r w:rsidRPr="00180ED5">
        <w:rPr>
          <w:sz w:val="24"/>
          <w:szCs w:val="24"/>
          <w:lang w:val="lt-LT"/>
        </w:rPr>
        <w:t xml:space="preserve"> Rokiškio r. sav. Kamajų mstl. A. Strazdo a. namo Nr. 2 patalpoms. Išspręsta įsisenėjusi šilumos tiekimo problema namui, esančiam Rokiškio r. sav. Kamaj</w:t>
      </w:r>
      <w:r w:rsidR="004F7B37">
        <w:rPr>
          <w:sz w:val="24"/>
          <w:szCs w:val="24"/>
          <w:lang w:val="lt-LT"/>
        </w:rPr>
        <w:t xml:space="preserve">ų mstl., </w:t>
      </w:r>
      <w:r w:rsidRPr="00180ED5">
        <w:rPr>
          <w:sz w:val="24"/>
          <w:szCs w:val="24"/>
          <w:lang w:val="lt-LT"/>
        </w:rPr>
        <w:t>A. Strazdo a. Nr. 2</w:t>
      </w:r>
      <w:r w:rsidR="004F7B37">
        <w:rPr>
          <w:sz w:val="24"/>
          <w:szCs w:val="24"/>
          <w:lang w:val="lt-LT"/>
        </w:rPr>
        <w:t>,</w:t>
      </w:r>
      <w:r w:rsidRPr="00180ED5">
        <w:rPr>
          <w:sz w:val="24"/>
          <w:szCs w:val="24"/>
          <w:lang w:val="lt-LT"/>
        </w:rPr>
        <w:t xml:space="preserve"> ir taikiai išspręstas ginčas su patalpų savininkais. </w:t>
      </w:r>
    </w:p>
    <w:p w14:paraId="7D27DB10" w14:textId="6EC0F82F" w:rsidR="00C05373" w:rsidRPr="00180ED5" w:rsidRDefault="00C05373" w:rsidP="004F7B37">
      <w:pPr>
        <w:autoSpaceDE w:val="0"/>
        <w:autoSpaceDN w:val="0"/>
        <w:adjustRightInd w:val="0"/>
        <w:ind w:firstLine="709"/>
        <w:rPr>
          <w:sz w:val="24"/>
          <w:szCs w:val="24"/>
          <w:lang w:val="lt-LT"/>
        </w:rPr>
      </w:pPr>
      <w:r w:rsidRPr="00180ED5">
        <w:rPr>
          <w:sz w:val="24"/>
          <w:szCs w:val="24"/>
          <w:lang w:val="lt-LT"/>
        </w:rPr>
        <w:t>2019 m. liepos 26 d. sprendimas Nr. TS-179 „Dėl centralizuotai teikiamų suskystintų naftos dujų (šildymui ir karštam vandeniui ruošti) kainoms mažinti  Kavoliškio, Konstantinavos kaimų ir Obelių miesto gyventojams, subsidijavimo metodikos</w:t>
      </w:r>
      <w:r w:rsidRPr="00180ED5">
        <w:rPr>
          <w:bCs/>
          <w:iCs/>
          <w:sz w:val="24"/>
          <w:szCs w:val="24"/>
          <w:lang w:val="lt-LT"/>
        </w:rPr>
        <w:t xml:space="preserve">  </w:t>
      </w:r>
      <w:r w:rsidRPr="00180ED5">
        <w:rPr>
          <w:sz w:val="24"/>
          <w:szCs w:val="24"/>
          <w:lang w:val="lt-LT"/>
        </w:rPr>
        <w:t>patvirtinimo</w:t>
      </w:r>
      <w:r w:rsidRPr="00180ED5">
        <w:rPr>
          <w:bCs/>
          <w:sz w:val="24"/>
          <w:szCs w:val="24"/>
          <w:lang w:val="lt-LT"/>
        </w:rPr>
        <w:t>“</w:t>
      </w:r>
      <w:r w:rsidR="004F7B37">
        <w:rPr>
          <w:b/>
          <w:bCs/>
          <w:sz w:val="24"/>
          <w:szCs w:val="24"/>
          <w:lang w:val="lt-LT"/>
        </w:rPr>
        <w:t xml:space="preserve">. </w:t>
      </w:r>
      <w:r w:rsidRPr="00180ED5">
        <w:rPr>
          <w:sz w:val="24"/>
          <w:szCs w:val="24"/>
          <w:lang w:val="lt-LT"/>
        </w:rPr>
        <w:t>Šio sprendimo tikslas buvo sumažinti dujų (šildymui ir karštam vandeniui ruošti) kainas Kavoliškio, Konstantinavos kaimų ir Obelių miesto gyventojams, skaičiuojant subsidijas šilumos tiekėjui, centralizuotai tiekiančiam suskystintas naftos dujas. Gyventojams, kuriems šiluma tiekiama iš savivaldybės reguliavimo sferai priklausančių katilinių, ir gyventojams, kuriems šilumą tiekia privatūs šilumos tiekėjai, už šilumą, naudojamą patalpoms šildyti ir karštam vandeniui ruošti, dabar skaičiuojama ne didesnė kaina, negu skaičiuojama rajono gyventojams, vartojantiems šilumą patalpoms šildyti ir karštam vandeniui ruošti iš AB „Panevėžio  energija“ Rokiškio šilumos tinklų rajono.</w:t>
      </w:r>
    </w:p>
    <w:p w14:paraId="4DF47583" w14:textId="433C5FF6" w:rsidR="00C05373" w:rsidRPr="00180ED5" w:rsidRDefault="00C05373" w:rsidP="00C05373">
      <w:pPr>
        <w:rPr>
          <w:sz w:val="24"/>
          <w:szCs w:val="24"/>
          <w:lang w:val="lt-LT"/>
        </w:rPr>
      </w:pPr>
      <w:r w:rsidRPr="00180ED5">
        <w:rPr>
          <w:sz w:val="24"/>
          <w:szCs w:val="24"/>
          <w:lang w:val="lt-LT"/>
        </w:rPr>
        <w:t xml:space="preserve">2019 m. gruodžio 20 d. sprendimas Nr. TS-260 „Dėl Rokiškio rajono savivaldybės tarybos 2018 m. gruodžio 21 d. sprendimo </w:t>
      </w:r>
      <w:r w:rsidR="004F7B37">
        <w:rPr>
          <w:sz w:val="24"/>
          <w:szCs w:val="24"/>
          <w:lang w:val="lt-LT"/>
        </w:rPr>
        <w:t>N</w:t>
      </w:r>
      <w:r w:rsidRPr="00180ED5">
        <w:rPr>
          <w:sz w:val="24"/>
          <w:szCs w:val="24"/>
          <w:lang w:val="lt-LT"/>
        </w:rPr>
        <w:t>r. TS-287 „Dėl Rokiškio rajono savivaldybės vietinės reikšmės viešųjų kelių ir gatvių sąrašo patvirtinimo“ dalinio pakeitimo“</w:t>
      </w:r>
      <w:r w:rsidR="004F7B37">
        <w:rPr>
          <w:sz w:val="24"/>
          <w:szCs w:val="24"/>
          <w:lang w:val="lt-LT"/>
        </w:rPr>
        <w:t xml:space="preserve">. </w:t>
      </w:r>
      <w:r w:rsidRPr="00180ED5">
        <w:rPr>
          <w:sz w:val="24"/>
          <w:szCs w:val="24"/>
          <w:lang w:val="lt-LT"/>
        </w:rPr>
        <w:t>Patikslintame vietinės reikšmės viešųjų kelių ir gatvių sąraše įtrauktas papildomas stulpelis, kuriame nurodomas nekilnojamojo turto unikalus numeris. Vadovaujantis Lietuvos Respublikos vyriausybės 2005 m. balandžio 21 d. nutarimu Nr. 447 „Dėl Lietuvos Respublikos Kelių priežiūros ir plėtros programos finansavimo įstatymo įgyvendinimo“ nuo 2021 m. dalis Kelių priežiūros ir plėtros programos lėšų savivaldybėms bus skiriama skaičiuojant Nekilnojamojo turto registre įregistruotų kelių ilgį, todėl įrašius unikalų numerį bus patogiau sisteminti duomenis apie dar neinventorizuotus kelius ir gatves, susieti juos su buhalterine apskaita.</w:t>
      </w:r>
    </w:p>
    <w:p w14:paraId="364CF8D5" w14:textId="791935D0" w:rsidR="00C05373" w:rsidRPr="00180ED5" w:rsidRDefault="00C05373" w:rsidP="00B74CE9">
      <w:pPr>
        <w:rPr>
          <w:sz w:val="24"/>
          <w:szCs w:val="24"/>
          <w:lang w:val="lt-LT"/>
        </w:rPr>
      </w:pPr>
      <w:r w:rsidRPr="00180ED5">
        <w:rPr>
          <w:sz w:val="24"/>
          <w:szCs w:val="24"/>
          <w:lang w:val="lt-LT"/>
        </w:rPr>
        <w:t>Rokiškio rajono savivaldybės tarybos 2019 m. balandžio 26 d. sprendimu Nr. TS-88 ,,Dėl Rokiškio rajono savivaldybės 2019 metų socialinių paslaugų plano patvirtinimo</w:t>
      </w:r>
      <w:r w:rsidR="004F7B37">
        <w:rPr>
          <w:sz w:val="24"/>
          <w:szCs w:val="24"/>
          <w:lang w:val="lt-LT"/>
        </w:rPr>
        <w:t xml:space="preserve">“ </w:t>
      </w:r>
      <w:r w:rsidRPr="00180ED5">
        <w:rPr>
          <w:sz w:val="24"/>
          <w:szCs w:val="24"/>
          <w:lang w:val="lt-LT"/>
        </w:rPr>
        <w:t xml:space="preserve">patvirtintas socialinių paslaugų planas 2019 metams. Plane numatyti socialinių paslaugų teikimo ir plėtros tikslai, atliktas savivaldybės socialinės ekonominės ir demografinės situacijos įvertinimas, esamų socialinių paslaugų infrastruktūros savivaldybėje analizė. Plane numatyta socialinių paslaugų uždaviniai ir priemonių planas – prioritetinės socialinių paslaugų plėtros kryptys, socialinių paslaugų finansavimo šaltiniai. Priemonių tikslas – užtikrinti nestacionarių socialinių paslaugų teikimą rajono gyventojams bei plėtoti nestacionarias paslaugas kaip alternatyvą stacionarių paslaugų įstaigų paslaugoms. Gerinti socialinės priežiūros paslaugų teikimą socialinės rizikos grupės šeimoms, taikant naują metodą – atvejo vadybą, </w:t>
      </w:r>
      <w:proofErr w:type="spellStart"/>
      <w:r w:rsidRPr="00180ED5">
        <w:rPr>
          <w:sz w:val="24"/>
          <w:szCs w:val="24"/>
          <w:lang w:val="lt-LT"/>
        </w:rPr>
        <w:t>įveiklinti</w:t>
      </w:r>
      <w:proofErr w:type="spellEnd"/>
      <w:r w:rsidRPr="00180ED5">
        <w:rPr>
          <w:sz w:val="24"/>
          <w:szCs w:val="24"/>
          <w:lang w:val="lt-LT"/>
        </w:rPr>
        <w:t xml:space="preserve"> globos centrą, skatinti vaikų globą šeimoje ir įvaikinimą</w:t>
      </w:r>
      <w:r w:rsidRPr="00180ED5">
        <w:rPr>
          <w:b/>
          <w:sz w:val="24"/>
          <w:szCs w:val="24"/>
          <w:lang w:val="lt-LT"/>
        </w:rPr>
        <w:t>.</w:t>
      </w:r>
      <w:r w:rsidRPr="00180ED5">
        <w:rPr>
          <w:sz w:val="24"/>
          <w:szCs w:val="24"/>
          <w:lang w:val="lt-LT"/>
        </w:rPr>
        <w:t xml:space="preserve"> Plėtoti dienos socialinės paslaugas neįgaliems, senyvo amžiaus asmenims, vaikams su negalia, institucijoje ir asmens namuose. Organizuoti socialinės reabilitacijos paslaugų neįgaliesiems bendruomenėje projektų įgyvendinimą. Įgyvendinti ,,Integralios pagalbos (socialinės globos ir slaugos) teikimo namuose projektą neįgaliems asmenims Rokiškio rajone. Taip pat įgyvendinti Kompleksinės pagalbos šeimai projektą, užtikrinant paslaugų prieinamumą kuo arčiau gyvenamosios vietos, siekiant įgalinti šeimą įveikti iškilusias krizes ir derinti šeimos ir darbo įsipareigojamus.</w:t>
      </w:r>
    </w:p>
    <w:p w14:paraId="1D821A7E" w14:textId="7084D8EA" w:rsidR="00C05373" w:rsidRPr="00180ED5" w:rsidRDefault="00C05373" w:rsidP="00EA1F0E">
      <w:pPr>
        <w:tabs>
          <w:tab w:val="left" w:pos="851"/>
        </w:tabs>
        <w:rPr>
          <w:sz w:val="24"/>
          <w:szCs w:val="24"/>
          <w:lang w:val="lt-LT"/>
        </w:rPr>
      </w:pPr>
      <w:r w:rsidRPr="00180ED5">
        <w:rPr>
          <w:sz w:val="24"/>
          <w:szCs w:val="24"/>
          <w:lang w:val="lt-LT"/>
        </w:rPr>
        <w:t>Rokiškio rajono savivaldybės tarybos 2019 m. spalio 25 d. sprendimu Nr. TS-219 ,,Dėl piniginės socialinės paramos nepasiturintiems gyventojams teikimo tvarkos aprašo patvirtinimo</w:t>
      </w:r>
      <w:r w:rsidR="00EA1F0E">
        <w:rPr>
          <w:sz w:val="24"/>
          <w:szCs w:val="24"/>
          <w:lang w:val="lt-LT"/>
        </w:rPr>
        <w:t xml:space="preserve">“ </w:t>
      </w:r>
      <w:r w:rsidRPr="00180ED5">
        <w:rPr>
          <w:sz w:val="24"/>
          <w:szCs w:val="24"/>
          <w:lang w:val="lt-LT"/>
        </w:rPr>
        <w:t xml:space="preserve">numatytas piniginės socialinės paramos teikimas </w:t>
      </w:r>
      <w:r w:rsidR="00EA1F0E">
        <w:rPr>
          <w:sz w:val="24"/>
          <w:szCs w:val="24"/>
          <w:lang w:val="lt-LT"/>
        </w:rPr>
        <w:t>į</w:t>
      </w:r>
      <w:r w:rsidRPr="00180ED5">
        <w:rPr>
          <w:sz w:val="24"/>
          <w:szCs w:val="24"/>
          <w:lang w:val="lt-LT"/>
        </w:rPr>
        <w:t>statyme nenumatytais atvejais.</w:t>
      </w:r>
      <w:r w:rsidR="00B74CE9" w:rsidRPr="00180ED5">
        <w:rPr>
          <w:sz w:val="24"/>
          <w:szCs w:val="24"/>
          <w:lang w:val="lt-LT"/>
        </w:rPr>
        <w:t xml:space="preserve"> Socialinei atskirčiai mažinti </w:t>
      </w:r>
      <w:r w:rsidRPr="00180ED5">
        <w:rPr>
          <w:sz w:val="24"/>
          <w:szCs w:val="24"/>
          <w:lang w:val="lt-LT"/>
        </w:rPr>
        <w:t>papildyti pagrindai, kuriems esant numatyta daugiau pašalpų, patekus į sunkią padėtį dėl ligos, nelaimės ir kitų nenumatytų aplinkybių: numatyta galimybė gauti tikslinę, periodinę ir sąlyginę pašalpas.</w:t>
      </w:r>
    </w:p>
    <w:p w14:paraId="233F1005" w14:textId="32167E14" w:rsidR="00C05373" w:rsidRPr="00180ED5" w:rsidRDefault="00B74CE9" w:rsidP="00B74CE9">
      <w:pPr>
        <w:rPr>
          <w:sz w:val="24"/>
          <w:szCs w:val="24"/>
          <w:lang w:val="lt-LT"/>
        </w:rPr>
      </w:pPr>
      <w:r w:rsidRPr="00180ED5">
        <w:rPr>
          <w:sz w:val="24"/>
          <w:szCs w:val="24"/>
          <w:lang w:val="lt-LT"/>
        </w:rPr>
        <w:t xml:space="preserve">Patvirtinti </w:t>
      </w:r>
      <w:r w:rsidR="00C05373" w:rsidRPr="00180ED5">
        <w:rPr>
          <w:sz w:val="24"/>
          <w:szCs w:val="24"/>
          <w:lang w:val="lt-LT"/>
        </w:rPr>
        <w:t>būstui šildyti ir karštam vandeniui ruošti naudojamų suskystintų naftos dujų sąnaudų normatyvai, kurie reikalingi dėl kompensacijų būstui šildyti, karštam vandeniui ruošti apskaičiavimo gyventojams, numatyta šių kompensacijų teikimo tvarka.</w:t>
      </w:r>
    </w:p>
    <w:p w14:paraId="455644CA" w14:textId="7A77C2AB" w:rsidR="00C05373" w:rsidRPr="00180ED5" w:rsidRDefault="00B74CE9" w:rsidP="00B74CE9">
      <w:pPr>
        <w:rPr>
          <w:sz w:val="24"/>
          <w:szCs w:val="24"/>
          <w:lang w:val="lt-LT"/>
        </w:rPr>
      </w:pPr>
      <w:r w:rsidRPr="00180ED5">
        <w:rPr>
          <w:sz w:val="24"/>
          <w:szCs w:val="24"/>
          <w:lang w:val="lt-LT"/>
        </w:rPr>
        <w:lastRenderedPageBreak/>
        <w:t xml:space="preserve">Patvirtintos </w:t>
      </w:r>
      <w:r w:rsidR="00C05373" w:rsidRPr="00180ED5">
        <w:rPr>
          <w:sz w:val="24"/>
          <w:szCs w:val="24"/>
          <w:lang w:val="lt-LT"/>
        </w:rPr>
        <w:t xml:space="preserve">vidutines malkų, medienos briketų, medienos granulių, </w:t>
      </w:r>
      <w:proofErr w:type="spellStart"/>
      <w:r w:rsidR="00C05373" w:rsidRPr="00180ED5">
        <w:rPr>
          <w:sz w:val="24"/>
          <w:szCs w:val="24"/>
          <w:lang w:val="lt-LT"/>
        </w:rPr>
        <w:t>gabalinių</w:t>
      </w:r>
      <w:proofErr w:type="spellEnd"/>
      <w:r w:rsidR="00C05373" w:rsidRPr="00180ED5">
        <w:rPr>
          <w:sz w:val="24"/>
          <w:szCs w:val="24"/>
          <w:lang w:val="lt-LT"/>
        </w:rPr>
        <w:t xml:space="preserve"> durpių, dur</w:t>
      </w:r>
      <w:r w:rsidR="00EA1F0E">
        <w:rPr>
          <w:sz w:val="24"/>
          <w:szCs w:val="24"/>
          <w:lang w:val="lt-LT"/>
        </w:rPr>
        <w:t>pių briketų, akmens anglių kaino</w:t>
      </w:r>
      <w:r w:rsidR="00C05373" w:rsidRPr="00180ED5">
        <w:rPr>
          <w:sz w:val="24"/>
          <w:szCs w:val="24"/>
          <w:lang w:val="lt-LT"/>
        </w:rPr>
        <w:t>s, kurios taikomos tik būsto šildymo išlaidų kompensacijoms gyventojams skaičiuoti. Didėjant kieto kuro kainoms, gyventojai galės gauti didesnę būsto šildymo kompensaciją.</w:t>
      </w:r>
    </w:p>
    <w:p w14:paraId="1999E356" w14:textId="64731A0F" w:rsidR="00C05373" w:rsidRPr="00180ED5" w:rsidRDefault="00C05373" w:rsidP="00B74CE9">
      <w:pPr>
        <w:rPr>
          <w:sz w:val="24"/>
          <w:szCs w:val="24"/>
          <w:lang w:val="lt-LT"/>
        </w:rPr>
      </w:pPr>
      <w:r w:rsidRPr="00180ED5">
        <w:rPr>
          <w:sz w:val="24"/>
          <w:szCs w:val="24"/>
          <w:lang w:val="lt-LT"/>
        </w:rPr>
        <w:t>Rokiškio rajono savivaldybės tarybos 2019 m. gruodžio 20 d. patvirtintas sprendimas Nr. TS-244 ,,Dėl sutikimo perimti Obelių vaikų globos namų savininko teises ir pareigas bei turtą</w:t>
      </w:r>
      <w:r w:rsidR="00EA1F0E">
        <w:rPr>
          <w:sz w:val="24"/>
          <w:szCs w:val="24"/>
          <w:lang w:val="lt-LT"/>
        </w:rPr>
        <w:t>“</w:t>
      </w:r>
      <w:r w:rsidRPr="00180ED5">
        <w:rPr>
          <w:sz w:val="24"/>
          <w:szCs w:val="24"/>
          <w:lang w:val="lt-LT"/>
        </w:rPr>
        <w:t xml:space="preserve">. Vykdant perėjimą nuo institucinės globos prie šeimoje ir bendruomenėje teikiamų paslaugų neįgaliesiems ir likusiems be tėvų globos vaikams veiksmų 2014-2020 metų planą, Lietuvos Respublikos socialinės apsaugos ir darbo ministerija pasiūlė Rokiškio rajono savivaldybei perimti Obelių vaikų globos namų savininko teises ir pareigas, ilgalaikį materialųjį ir nematerialųjį turtą bei globos namų patikėjimo teise valdomą nekilnojamą turtą. Savivaldybės taryba sutiko perimti Obelių vaikų globos namų savininko teises ir pareigas bei turtą. </w:t>
      </w:r>
    </w:p>
    <w:p w14:paraId="3FB30793" w14:textId="77777777" w:rsidR="00C05373" w:rsidRPr="00180ED5" w:rsidRDefault="00C05373" w:rsidP="00B74CE9">
      <w:pPr>
        <w:rPr>
          <w:sz w:val="24"/>
          <w:szCs w:val="24"/>
          <w:lang w:val="lt-LT"/>
        </w:rPr>
      </w:pPr>
      <w:r w:rsidRPr="00180ED5">
        <w:rPr>
          <w:sz w:val="24"/>
          <w:szCs w:val="24"/>
          <w:lang w:val="lt-LT"/>
        </w:rPr>
        <w:t xml:space="preserve">Rokiškio rajono savivaldybės tarybos 2019 m. rugsėjo 27 d. sprendimu Nr. TS-196 „Dėl Vaikų priėmimo į Rokiškio rajono savivaldybės švietimo įstaigų ikimokyklinio ir priešmokyklinio ugdymo grupes ir grupių komplektavimo tvarkos aprašo patvirtinimo“ buvo patvirtintas Vaikų priėmimo į Rokiškio rajono savivaldybės švietimo įstaigų ikimokyklinio ir priešmokyklinio ugdymo grupes ir grupių komplektavimo tvarkos aprašas, </w:t>
      </w:r>
      <w:r w:rsidRPr="007B1114">
        <w:rPr>
          <w:sz w:val="24"/>
          <w:szCs w:val="24"/>
          <w:lang w:val="lt-LT"/>
        </w:rPr>
        <w:t>kuris</w:t>
      </w:r>
      <w:r w:rsidRPr="00EA1F0E">
        <w:rPr>
          <w:b/>
          <w:sz w:val="24"/>
          <w:szCs w:val="24"/>
          <w:lang w:val="lt-LT"/>
        </w:rPr>
        <w:t xml:space="preserve"> </w:t>
      </w:r>
      <w:r w:rsidRPr="00EA1F0E">
        <w:rPr>
          <w:rStyle w:val="FontStyle19"/>
          <w:b w:val="0"/>
          <w:sz w:val="24"/>
          <w:szCs w:val="24"/>
          <w:lang w:val="lt-LT"/>
        </w:rPr>
        <w:t>reglamentuoja vaikų priėmimo į savivaldybės švietimo įstaigas, vykdančias ikimokyklinio ir priešmokyklinio ugdymo programas, organizavimo, tėvų (kitų teisėtų atstovų) prašymų pateikimo ir registravimo, informavimo apie priėmimą, grupių komplektavimo tvarką.</w:t>
      </w:r>
      <w:r w:rsidRPr="00180ED5">
        <w:rPr>
          <w:rStyle w:val="FontStyle19"/>
          <w:sz w:val="24"/>
          <w:szCs w:val="24"/>
          <w:lang w:val="lt-LT"/>
        </w:rPr>
        <w:t xml:space="preserve"> </w:t>
      </w:r>
      <w:r w:rsidRPr="00180ED5">
        <w:rPr>
          <w:rStyle w:val="FontStyle19"/>
          <w:b w:val="0"/>
          <w:sz w:val="24"/>
          <w:szCs w:val="24"/>
          <w:lang w:val="lt-LT"/>
        </w:rPr>
        <w:t xml:space="preserve">Šio </w:t>
      </w:r>
      <w:r w:rsidRPr="00180ED5">
        <w:rPr>
          <w:rStyle w:val="FontStyle21"/>
          <w:sz w:val="24"/>
          <w:szCs w:val="24"/>
          <w:lang w:val="lt-LT"/>
        </w:rPr>
        <w:t xml:space="preserve">aprašo paskirtis </w:t>
      </w:r>
      <w:r w:rsidRPr="00180ED5">
        <w:rPr>
          <w:rStyle w:val="FontStyle19"/>
          <w:sz w:val="24"/>
          <w:szCs w:val="24"/>
          <w:lang w:val="lt-LT"/>
        </w:rPr>
        <w:t>–</w:t>
      </w:r>
      <w:r w:rsidRPr="00180ED5">
        <w:rPr>
          <w:rStyle w:val="FontStyle21"/>
          <w:sz w:val="24"/>
          <w:szCs w:val="24"/>
          <w:lang w:val="lt-LT"/>
        </w:rPr>
        <w:t xml:space="preserve"> nustatyti vaikų priėmimo į savivaldybės ugdymo įstaigų ikimokyklinio ir priešmokyklinio ugdymo grupes tvarką, užtikrinant pageidaujančių lankyti ikimokyklinio ir priešmokyklinio ugdymo grupes prieinamumą, vaikų apskaitą bei visuomenės informavimą apie laisvas vietas ikimokyklinio ugdymo grupėse.</w:t>
      </w:r>
    </w:p>
    <w:p w14:paraId="5236681F" w14:textId="4492DA35" w:rsidR="00C05373" w:rsidRPr="00180ED5" w:rsidRDefault="00C05373" w:rsidP="00C05373">
      <w:pPr>
        <w:pStyle w:val="Bodytext20"/>
        <w:shd w:val="clear" w:color="auto" w:fill="auto"/>
        <w:tabs>
          <w:tab w:val="left" w:pos="1225"/>
        </w:tabs>
        <w:ind w:firstLine="851"/>
        <w:rPr>
          <w:sz w:val="24"/>
          <w:szCs w:val="24"/>
        </w:rPr>
      </w:pPr>
      <w:r w:rsidRPr="00180ED5">
        <w:rPr>
          <w:sz w:val="24"/>
          <w:szCs w:val="24"/>
        </w:rPr>
        <w:t xml:space="preserve">Savivaldybės tarybos 2019 m. rugsėjo 27 d. sprendimu Nr. TS-195 patvirtintas naujos redakcijos Mokesčio už vaikų išlaikymą Rokiškio rajono savivaldybės švietimo įstaigose, įgyvendinančiose ikimokyklinio ir priešmokyklinio ugdymo programas, tvarkos aprašas, kuris reglamentuoja ikimokyklinio ir priešmokyklinio amžiaus vaikų maitinimo mokesčio, lengvatų taikymo ir pateikiamų dokumentų lengvatoms priėmimo ir mokesčio nustatymo ugdymo aplinkai išlaikyti Rokiškio rajono švietimo įstaigose sąlygas ir tvarką. Mokestis už vaikų maitinimą ‒ mokestis, kurį sudaro išlaidos už produktus. Mokestį švietimo įstaigos ugdymo aplinkai išlaikyti sudaro lėšos, skirtos prekėms ir priemonėms higienos normų reikalavimams vykdyti, baldams, patalynei, spaudiniams, ugdymo priemonėms, medžiagoms patalpų priežiūrai ir kt. Šiame apraše nuo 3,8 </w:t>
      </w:r>
      <w:r w:rsidR="00F60326">
        <w:rPr>
          <w:sz w:val="24"/>
          <w:szCs w:val="24"/>
        </w:rPr>
        <w:t>Eur</w:t>
      </w:r>
      <w:r w:rsidRPr="00180ED5">
        <w:rPr>
          <w:sz w:val="24"/>
          <w:szCs w:val="24"/>
        </w:rPr>
        <w:t xml:space="preserve"> iki 7,00 </w:t>
      </w:r>
      <w:r w:rsidR="00F60326">
        <w:rPr>
          <w:sz w:val="24"/>
          <w:szCs w:val="24"/>
        </w:rPr>
        <w:t>Eur</w:t>
      </w:r>
      <w:r w:rsidRPr="00180ED5">
        <w:rPr>
          <w:sz w:val="24"/>
          <w:szCs w:val="24"/>
        </w:rPr>
        <w:t xml:space="preserve"> (</w:t>
      </w:r>
      <w:r w:rsidR="00EA1F0E">
        <w:rPr>
          <w:sz w:val="24"/>
          <w:szCs w:val="24"/>
        </w:rPr>
        <w:t>r</w:t>
      </w:r>
      <w:r w:rsidRPr="00180ED5">
        <w:rPr>
          <w:sz w:val="24"/>
          <w:szCs w:val="24"/>
        </w:rPr>
        <w:t xml:space="preserve">espublikos vidurkis – 9,4 </w:t>
      </w:r>
      <w:r w:rsidR="00F60326">
        <w:rPr>
          <w:sz w:val="24"/>
          <w:szCs w:val="24"/>
        </w:rPr>
        <w:t>Eur</w:t>
      </w:r>
      <w:r w:rsidRPr="00180ED5">
        <w:rPr>
          <w:sz w:val="24"/>
          <w:szCs w:val="24"/>
        </w:rPr>
        <w:t xml:space="preserve">) padidinti tėvų įnašai ugdymo aplinkai gerinti ikimokyklinio ugdymo įstaigose. Taip pat 20 </w:t>
      </w:r>
      <w:r w:rsidR="00F60326">
        <w:rPr>
          <w:sz w:val="24"/>
          <w:szCs w:val="24"/>
        </w:rPr>
        <w:t>Eur</w:t>
      </w:r>
      <w:r w:rsidRPr="00180ED5">
        <w:rPr>
          <w:sz w:val="24"/>
          <w:szCs w:val="24"/>
        </w:rPr>
        <w:t xml:space="preserve"> centų padidintas vienos dienos maitinimo normos mokestis. </w:t>
      </w:r>
    </w:p>
    <w:p w14:paraId="0C453F50" w14:textId="6842A31B" w:rsidR="00C05373" w:rsidRPr="00180ED5" w:rsidRDefault="00C05373" w:rsidP="00C05373">
      <w:pPr>
        <w:rPr>
          <w:sz w:val="24"/>
          <w:szCs w:val="24"/>
          <w:lang w:val="lt-LT"/>
        </w:rPr>
      </w:pPr>
      <w:r w:rsidRPr="00180ED5">
        <w:rPr>
          <w:sz w:val="24"/>
          <w:szCs w:val="24"/>
          <w:lang w:val="lt-LT"/>
        </w:rPr>
        <w:t>Atsižvelgdama į vietos bendruomenės poreikius ir sudarydama palankias sąlygas bei vykdydama higienos normų reikalavimus ikimokyklinio ugdymo įstaigoms, Rokiškio rajono savivaldybės taryba 2019 m. rugsėjo 27 d. sprendimu Nr. TS-197 „Dėl ikimokyklinio ugdymo grupės steigimo Rokiškio r. Panemunėlio mokykloje-daugiafunkciame centre“ nuo 2019 m. spalio 1 d. įsteigė 7 val. per dieną darbo trukmės ikimokyklinio ugdymo grupę Panemunėlio mokykloje-daugiafunkciame centre.</w:t>
      </w:r>
    </w:p>
    <w:p w14:paraId="579A8F91" w14:textId="77777777" w:rsidR="00C05373" w:rsidRPr="00180ED5" w:rsidRDefault="00C05373" w:rsidP="00C05373">
      <w:pPr>
        <w:rPr>
          <w:sz w:val="24"/>
          <w:szCs w:val="24"/>
          <w:lang w:val="lt-LT"/>
        </w:rPr>
      </w:pPr>
      <w:r w:rsidRPr="00180ED5">
        <w:rPr>
          <w:sz w:val="24"/>
          <w:szCs w:val="24"/>
          <w:lang w:val="lt-LT"/>
        </w:rPr>
        <w:t>Rokiškio rajono savivaldybės tarybos 2019 m. vasario 20 d. sprendimu Nr. TS-20 „Dėl Rokiškio rajono savivaldybės švietimo įstaigų vadovų darbo apmokėjimo sistemos patvirtinimo“ patvirtinta  naujos redakcijos Rokiškio rajono savivaldybės švietimo įstaigų vadovų darbo apmokėjimo sistema, kuri nustato savivaldybės švietimo įstaigų vadovų, dirbančių pagal darbo sutartis darbo apmokėjimo sąlygas ir dydžius, pareigybių lygius, priemokų, premijų, materialinių pašalpų mokėjimo sąlygas, taip pat kasmetinį veiklos vertinimą.</w:t>
      </w:r>
    </w:p>
    <w:p w14:paraId="5F828DA8" w14:textId="77777777" w:rsidR="00C05373" w:rsidRPr="00180ED5" w:rsidRDefault="00C05373" w:rsidP="00C05373">
      <w:pPr>
        <w:rPr>
          <w:sz w:val="24"/>
          <w:szCs w:val="24"/>
          <w:lang w:val="lt-LT"/>
        </w:rPr>
      </w:pPr>
      <w:r w:rsidRPr="00180ED5">
        <w:rPr>
          <w:sz w:val="24"/>
          <w:szCs w:val="24"/>
          <w:lang w:val="lt-LT"/>
        </w:rPr>
        <w:t xml:space="preserve">Rokiškio rajono savivaldybės tarybos 2019 m. lapkričio 29 d. sprendimu Nr. TS-231 „Dėl Priėmimo į Rokiškio rajono savivaldybės bendrojo ugdymo mokyklas tvarkos aprašo patvirtinimo“ buvo patvirtintas </w:t>
      </w:r>
      <w:r w:rsidRPr="00180ED5">
        <w:rPr>
          <w:rFonts w:eastAsia="TimesNewRomanPSMT"/>
          <w:sz w:val="24"/>
          <w:szCs w:val="24"/>
          <w:lang w:val="lt-LT"/>
        </w:rPr>
        <w:t xml:space="preserve">Priėmimo į Rokiškio rajono savivaldybės bendrojo ugdymo mokyklas tvarkos aprašas, kuris nustato asmenų priėmimą mokytis pagal priešmokyklinio, pradinio, pagrindinio, vidurinio ugdymo programas, priėmimo kriterijus, dokumentus, kuriuos turi pateikti į mokyklą </w:t>
      </w:r>
      <w:r w:rsidRPr="00180ED5">
        <w:rPr>
          <w:rFonts w:eastAsia="TimesNewRomanPSMT"/>
          <w:sz w:val="24"/>
          <w:szCs w:val="24"/>
          <w:lang w:val="lt-LT"/>
        </w:rPr>
        <w:lastRenderedPageBreak/>
        <w:t>priimami asmenys, prašymų ir kitų dokumentų priėmimo vietą, pradžią ir pabaigą, prašymų registravimo,</w:t>
      </w:r>
      <w:r w:rsidRPr="00180ED5">
        <w:rPr>
          <w:rFonts w:eastAsia="TimesNewRomanPSMT"/>
          <w:i/>
          <w:sz w:val="24"/>
          <w:szCs w:val="24"/>
          <w:lang w:val="lt-LT"/>
        </w:rPr>
        <w:t xml:space="preserve"> </w:t>
      </w:r>
      <w:r w:rsidRPr="00180ED5">
        <w:rPr>
          <w:rFonts w:eastAsia="TimesNewRomanPSMT"/>
          <w:sz w:val="24"/>
          <w:szCs w:val="24"/>
          <w:lang w:val="lt-LT"/>
        </w:rPr>
        <w:t xml:space="preserve">asmenų priėmimo per mokslo metus tvarką. Taip pat šiuo sprendimu buvo </w:t>
      </w:r>
      <w:r w:rsidRPr="00180ED5">
        <w:rPr>
          <w:sz w:val="24"/>
          <w:szCs w:val="24"/>
          <w:lang w:val="lt-LT"/>
        </w:rPr>
        <w:t>atnaujintas aptarnavimo teritorijų priskyrimas savivaldybės bendrojo ugdymo mokykloms dėl Rokiškio rajono savivaldybės bendrojo ugdymo mokyklų tinklo kaitos (2013–2019 m.).</w:t>
      </w:r>
    </w:p>
    <w:p w14:paraId="2E815A06" w14:textId="77777777" w:rsidR="00C05373" w:rsidRPr="00180ED5" w:rsidRDefault="00C05373" w:rsidP="00C05373">
      <w:pPr>
        <w:pStyle w:val="Betarp"/>
        <w:rPr>
          <w:rFonts w:ascii="Times New Roman" w:hAnsi="Times New Roman"/>
          <w:sz w:val="24"/>
          <w:szCs w:val="24"/>
        </w:rPr>
      </w:pPr>
      <w:r w:rsidRPr="00180ED5">
        <w:rPr>
          <w:rFonts w:ascii="Times New Roman" w:hAnsi="Times New Roman"/>
          <w:sz w:val="24"/>
          <w:szCs w:val="24"/>
        </w:rPr>
        <w:t>Rokiškio rajono savivaldybės tarybos 2019 m. gruodžio 20 d. sprendimu Nr. TS-259 „Dėl Rokiškio rajono savivaldybės tarybos 2016 m. balandžio 29 d. sprendimo Nr. TS-108  „Dėl Rokiškio rajono savivaldybės bendrojo ugdymo mokyklų tinklo pertvarkos 2016–2020 metų bendrojo plano patvirtinimo“ pakeitimo“ pakeisti Rokiškio rajono savivaldybės bendrojo ugdymo mokyklų tinklo pertvarkos 2016–2020 metų bendrojo plano (toliau – Planas), patvirtinto Rokiškio rajono savivaldybės tarybos 2016 m. balandžio 29 d. sprendimu Nr. TS-108 ,,</w:t>
      </w:r>
      <w:r w:rsidRPr="00180ED5">
        <w:rPr>
          <w:rFonts w:ascii="Times New Roman" w:hAnsi="Times New Roman"/>
          <w:bCs/>
          <w:sz w:val="24"/>
          <w:szCs w:val="24"/>
        </w:rPr>
        <w:t>Dėl Rokiškio rajono savivaldybės bendrojo ugdymo mokyklų tinklo pertvarkos 2016</w:t>
      </w:r>
      <w:r w:rsidRPr="00180ED5">
        <w:rPr>
          <w:rFonts w:ascii="Times New Roman" w:hAnsi="Times New Roman"/>
          <w:sz w:val="24"/>
          <w:szCs w:val="24"/>
        </w:rPr>
        <w:t>–</w:t>
      </w:r>
      <w:r w:rsidRPr="00180ED5">
        <w:rPr>
          <w:rFonts w:ascii="Times New Roman" w:hAnsi="Times New Roman"/>
          <w:bCs/>
          <w:sz w:val="24"/>
          <w:szCs w:val="24"/>
        </w:rPr>
        <w:t>2020 metų bendrojo plano patvirtinimo</w:t>
      </w:r>
      <w:r w:rsidRPr="00180ED5">
        <w:rPr>
          <w:rFonts w:ascii="Times New Roman" w:hAnsi="Times New Roman"/>
          <w:sz w:val="24"/>
          <w:szCs w:val="24"/>
        </w:rPr>
        <w:t>“, 1, 3 priedai ir jie išdėstyti nauja redakcija. Plano 1 priedo „2016–2020 metų Rokiškio rajono mokyklų  reorganizavimo, likvidavimo, pertvarkymo ir struktūrinių pertvarkymų planas“ esminiai pakeitimai:</w:t>
      </w:r>
    </w:p>
    <w:p w14:paraId="3367528D" w14:textId="77777777" w:rsidR="00C05373" w:rsidRPr="00180ED5" w:rsidRDefault="00C05373" w:rsidP="00C05373">
      <w:pPr>
        <w:pStyle w:val="Betarp"/>
        <w:rPr>
          <w:rFonts w:ascii="Times New Roman" w:hAnsi="Times New Roman"/>
          <w:sz w:val="24"/>
          <w:szCs w:val="24"/>
        </w:rPr>
      </w:pPr>
      <w:r w:rsidRPr="00180ED5">
        <w:rPr>
          <w:rFonts w:ascii="Times New Roman" w:hAnsi="Times New Roman"/>
          <w:sz w:val="24"/>
          <w:szCs w:val="24"/>
        </w:rPr>
        <w:t>1. Reorganizuojamos (prijungimo būdu) šios švietimo įstaigos:</w:t>
      </w:r>
    </w:p>
    <w:p w14:paraId="1DD6B1CF" w14:textId="77777777" w:rsidR="00C05373" w:rsidRPr="00180ED5" w:rsidRDefault="00C05373" w:rsidP="00C05373">
      <w:pPr>
        <w:pStyle w:val="Betarp"/>
        <w:rPr>
          <w:rFonts w:ascii="Times New Roman" w:hAnsi="Times New Roman"/>
          <w:sz w:val="24"/>
          <w:szCs w:val="24"/>
        </w:rPr>
      </w:pPr>
      <w:r w:rsidRPr="00180ED5">
        <w:rPr>
          <w:rFonts w:ascii="Times New Roman" w:hAnsi="Times New Roman"/>
          <w:sz w:val="24"/>
          <w:szCs w:val="24"/>
        </w:rPr>
        <w:t>2020-08-27 Rokiškio r. Kavoliškio mokykla-darželis (taps Rokiškio mokyklos-darželio „Ąžuoliukas“ Kavoliškio ikimokyklinio ir pradinio ugdymo skyrius);</w:t>
      </w:r>
    </w:p>
    <w:p w14:paraId="507009B8" w14:textId="77777777" w:rsidR="00C05373" w:rsidRPr="00180ED5" w:rsidRDefault="00C05373" w:rsidP="00C05373">
      <w:pPr>
        <w:pStyle w:val="Betarp"/>
        <w:rPr>
          <w:rFonts w:ascii="Times New Roman" w:hAnsi="Times New Roman"/>
          <w:sz w:val="24"/>
          <w:szCs w:val="24"/>
        </w:rPr>
      </w:pPr>
      <w:r w:rsidRPr="00180ED5">
        <w:rPr>
          <w:rFonts w:ascii="Times New Roman" w:hAnsi="Times New Roman"/>
          <w:sz w:val="24"/>
          <w:szCs w:val="24"/>
        </w:rPr>
        <w:t xml:space="preserve">2020-08-27 Rokiškio r. Jūžintų Juozo </w:t>
      </w:r>
      <w:proofErr w:type="spellStart"/>
      <w:r w:rsidRPr="00180ED5">
        <w:rPr>
          <w:rFonts w:ascii="Times New Roman" w:hAnsi="Times New Roman"/>
          <w:sz w:val="24"/>
          <w:szCs w:val="24"/>
        </w:rPr>
        <w:t>Otto</w:t>
      </w:r>
      <w:proofErr w:type="spellEnd"/>
      <w:r w:rsidRPr="00180ED5">
        <w:rPr>
          <w:rFonts w:ascii="Times New Roman" w:hAnsi="Times New Roman"/>
          <w:sz w:val="24"/>
          <w:szCs w:val="24"/>
        </w:rPr>
        <w:t xml:space="preserve"> </w:t>
      </w:r>
      <w:proofErr w:type="spellStart"/>
      <w:r w:rsidRPr="00180ED5">
        <w:rPr>
          <w:rFonts w:ascii="Times New Roman" w:hAnsi="Times New Roman"/>
          <w:sz w:val="24"/>
          <w:szCs w:val="24"/>
        </w:rPr>
        <w:t>Širvydo</w:t>
      </w:r>
      <w:proofErr w:type="spellEnd"/>
      <w:r w:rsidRPr="00180ED5">
        <w:rPr>
          <w:rFonts w:ascii="Times New Roman" w:hAnsi="Times New Roman"/>
          <w:sz w:val="24"/>
          <w:szCs w:val="24"/>
        </w:rPr>
        <w:t xml:space="preserve"> pagrindinė mokykla (taps Rokiškio r. Kamajų Antano Strazdo gimnazijos Jūžintų skyrius);</w:t>
      </w:r>
    </w:p>
    <w:p w14:paraId="7531C888" w14:textId="77777777" w:rsidR="00C05373" w:rsidRPr="00180ED5" w:rsidRDefault="00C05373" w:rsidP="00C05373">
      <w:pPr>
        <w:pStyle w:val="Betarp"/>
        <w:rPr>
          <w:rFonts w:ascii="Times New Roman" w:hAnsi="Times New Roman"/>
          <w:sz w:val="24"/>
          <w:szCs w:val="24"/>
        </w:rPr>
      </w:pPr>
      <w:r w:rsidRPr="00180ED5">
        <w:rPr>
          <w:rFonts w:ascii="Times New Roman" w:hAnsi="Times New Roman"/>
          <w:sz w:val="24"/>
          <w:szCs w:val="24"/>
        </w:rPr>
        <w:t>2020-08-27 Rokiškio r. Obelių lopšelis-darželis (taps Rokiškio r. Obelių gimnazijos ikimokyklinio ugdymo skyrius).</w:t>
      </w:r>
    </w:p>
    <w:p w14:paraId="11E710CE" w14:textId="77777777" w:rsidR="00C05373" w:rsidRPr="00180ED5" w:rsidRDefault="00C05373" w:rsidP="00C05373">
      <w:pPr>
        <w:pStyle w:val="Betarp"/>
        <w:rPr>
          <w:rFonts w:ascii="Times New Roman" w:hAnsi="Times New Roman"/>
          <w:sz w:val="24"/>
          <w:szCs w:val="24"/>
        </w:rPr>
      </w:pPr>
      <w:r w:rsidRPr="00180ED5">
        <w:rPr>
          <w:rFonts w:ascii="Times New Roman" w:hAnsi="Times New Roman"/>
          <w:sz w:val="24"/>
          <w:szCs w:val="24"/>
        </w:rPr>
        <w:t>2. Pertvarkoma mokyklų vidaus struktūra:</w:t>
      </w:r>
    </w:p>
    <w:p w14:paraId="687C6B00" w14:textId="77777777" w:rsidR="00C05373" w:rsidRPr="00180ED5" w:rsidRDefault="00C05373" w:rsidP="00C05373">
      <w:pPr>
        <w:pStyle w:val="Betarp"/>
        <w:rPr>
          <w:rFonts w:ascii="Times New Roman" w:hAnsi="Times New Roman"/>
          <w:sz w:val="24"/>
          <w:szCs w:val="24"/>
        </w:rPr>
      </w:pPr>
      <w:r w:rsidRPr="00180ED5">
        <w:rPr>
          <w:rFonts w:ascii="Times New Roman" w:hAnsi="Times New Roman"/>
          <w:sz w:val="24"/>
          <w:szCs w:val="24"/>
        </w:rPr>
        <w:t>Rokiškio Senamiesčio progimnazijos – 2020-06-30 likviduojamas Rokiškio Senamiesčio progimnazijos Kriaunų ikimokyklinio ir pradinio ugdymo skyrius;</w:t>
      </w:r>
    </w:p>
    <w:p w14:paraId="0821D9BC" w14:textId="77777777" w:rsidR="00C05373" w:rsidRPr="00180ED5" w:rsidRDefault="00C05373" w:rsidP="00C05373">
      <w:pPr>
        <w:pStyle w:val="Betarp"/>
        <w:rPr>
          <w:rFonts w:ascii="Times New Roman" w:hAnsi="Times New Roman"/>
          <w:sz w:val="24"/>
          <w:szCs w:val="24"/>
        </w:rPr>
      </w:pPr>
      <w:r w:rsidRPr="00180ED5">
        <w:rPr>
          <w:rFonts w:ascii="Times New Roman" w:hAnsi="Times New Roman"/>
          <w:sz w:val="24"/>
          <w:szCs w:val="24"/>
        </w:rPr>
        <w:t>Rokiškio r. Panemunėlio mokyklos-daugiafunkcio centro – 2020-06-30 nutraukiamas pagrindinio ugdymo  pirmosios  dalies programos vykdymas;</w:t>
      </w:r>
    </w:p>
    <w:p w14:paraId="15AAC902" w14:textId="77777777" w:rsidR="00C05373" w:rsidRPr="00180ED5" w:rsidRDefault="00C05373" w:rsidP="00C05373">
      <w:pPr>
        <w:pStyle w:val="Betarp"/>
        <w:rPr>
          <w:rFonts w:ascii="Times New Roman" w:hAnsi="Times New Roman"/>
          <w:sz w:val="24"/>
          <w:szCs w:val="24"/>
        </w:rPr>
      </w:pPr>
      <w:r w:rsidRPr="00180ED5">
        <w:rPr>
          <w:rFonts w:ascii="Times New Roman" w:hAnsi="Times New Roman"/>
          <w:sz w:val="24"/>
          <w:szCs w:val="24"/>
        </w:rPr>
        <w:t>Rokiškio mokyklos-darželio „Ąžuoliukas“ – 2020-08-28 įsteigiamas Rokiškio mokyklos-darželio „Ąžuoliukas“ Kavoliškio ikimokyklinio ir pradinio ugdymo skyrius;</w:t>
      </w:r>
    </w:p>
    <w:p w14:paraId="53EDFEAF" w14:textId="77777777" w:rsidR="00C05373" w:rsidRPr="00180ED5" w:rsidRDefault="00C05373" w:rsidP="00C05373">
      <w:pPr>
        <w:pStyle w:val="Betarp"/>
        <w:rPr>
          <w:rFonts w:ascii="Times New Roman" w:hAnsi="Times New Roman"/>
          <w:sz w:val="24"/>
          <w:szCs w:val="24"/>
        </w:rPr>
      </w:pPr>
      <w:r w:rsidRPr="00180ED5">
        <w:rPr>
          <w:rFonts w:ascii="Times New Roman" w:hAnsi="Times New Roman"/>
          <w:sz w:val="24"/>
          <w:szCs w:val="24"/>
        </w:rPr>
        <w:t>Rokiškio r. Kamajų Antano Strazdo gimnazijos – 2020-08-28 įsteigiamas Rokiškio r. Kamajų Antano Strazdo gimnazijos Jūžintų skyrius;</w:t>
      </w:r>
    </w:p>
    <w:p w14:paraId="6C5058D0" w14:textId="77777777" w:rsidR="00C05373" w:rsidRPr="00180ED5" w:rsidRDefault="00C05373" w:rsidP="00C05373">
      <w:pPr>
        <w:pStyle w:val="Betarp"/>
        <w:rPr>
          <w:rFonts w:ascii="Times New Roman" w:hAnsi="Times New Roman"/>
          <w:sz w:val="24"/>
          <w:szCs w:val="24"/>
        </w:rPr>
      </w:pPr>
      <w:r w:rsidRPr="00180ED5">
        <w:rPr>
          <w:rFonts w:ascii="Times New Roman" w:hAnsi="Times New Roman"/>
          <w:sz w:val="24"/>
          <w:szCs w:val="24"/>
        </w:rPr>
        <w:t>Rokiškio r. Obelių gimnazijos – 2020-08-28 įsteigiamas Rokiškio r. Obelių gimnazijos ikimokyklinio ugdymo skyrius.</w:t>
      </w:r>
    </w:p>
    <w:p w14:paraId="616C0A36" w14:textId="6194C643" w:rsidR="00C05373" w:rsidRPr="00180ED5" w:rsidRDefault="00C05373" w:rsidP="00C05373">
      <w:pPr>
        <w:pStyle w:val="Betarp"/>
        <w:rPr>
          <w:rFonts w:ascii="Times New Roman" w:hAnsi="Times New Roman"/>
          <w:bCs/>
          <w:sz w:val="24"/>
          <w:szCs w:val="24"/>
        </w:rPr>
      </w:pPr>
      <w:r w:rsidRPr="00180ED5">
        <w:rPr>
          <w:rFonts w:ascii="Times New Roman" w:hAnsi="Times New Roman"/>
          <w:sz w:val="24"/>
          <w:szCs w:val="24"/>
        </w:rPr>
        <w:t xml:space="preserve">Kadangi pertvarkomas bendrojo ugdymo mokyklų tinklas, todėl nauja redakcija išdėstytas ir </w:t>
      </w:r>
      <w:r w:rsidR="009A0716">
        <w:rPr>
          <w:rFonts w:ascii="Times New Roman" w:hAnsi="Times New Roman"/>
          <w:sz w:val="24"/>
          <w:szCs w:val="24"/>
        </w:rPr>
        <w:t>p</w:t>
      </w:r>
      <w:r w:rsidRPr="00180ED5">
        <w:rPr>
          <w:rFonts w:ascii="Times New Roman" w:hAnsi="Times New Roman"/>
          <w:sz w:val="24"/>
          <w:szCs w:val="24"/>
        </w:rPr>
        <w:t>lano 3 priedas „</w:t>
      </w:r>
      <w:r w:rsidRPr="00180ED5">
        <w:rPr>
          <w:rFonts w:ascii="Times New Roman" w:hAnsi="Times New Roman"/>
          <w:bCs/>
          <w:sz w:val="24"/>
          <w:szCs w:val="24"/>
        </w:rPr>
        <w:t>Mokinių vežiojimo užtikrinimo planas“, kad būtų užtikrintas mokinių pavėžėjimas į mokyklas.</w:t>
      </w:r>
    </w:p>
    <w:p w14:paraId="08D0B421" w14:textId="77777777" w:rsidR="00C05373" w:rsidRPr="00180ED5" w:rsidRDefault="00C05373" w:rsidP="00C05373">
      <w:pPr>
        <w:rPr>
          <w:sz w:val="24"/>
          <w:szCs w:val="24"/>
          <w:lang w:val="lt-LT"/>
        </w:rPr>
      </w:pPr>
    </w:p>
    <w:p w14:paraId="499B08CA" w14:textId="77777777" w:rsidR="00C05373" w:rsidRPr="00180ED5" w:rsidRDefault="00C05373" w:rsidP="00C05373">
      <w:pPr>
        <w:numPr>
          <w:ilvl w:val="0"/>
          <w:numId w:val="35"/>
        </w:numPr>
        <w:rPr>
          <w:b/>
          <w:sz w:val="24"/>
          <w:szCs w:val="24"/>
          <w:lang w:val="lt-LT"/>
        </w:rPr>
      </w:pPr>
      <w:r w:rsidRPr="00180ED5">
        <w:rPr>
          <w:b/>
          <w:sz w:val="24"/>
          <w:szCs w:val="24"/>
          <w:lang w:val="lt-LT"/>
        </w:rPr>
        <w:t>SAVIVALDYBĖS 2019 M. BIUDŽETO PLANAVIMAS IR ĮGYVENDINIMAS</w:t>
      </w:r>
    </w:p>
    <w:p w14:paraId="5BAD0D11" w14:textId="77777777" w:rsidR="00C05373" w:rsidRPr="00180ED5" w:rsidRDefault="00C05373" w:rsidP="00C05373">
      <w:pPr>
        <w:rPr>
          <w:b/>
          <w:sz w:val="24"/>
          <w:szCs w:val="24"/>
          <w:lang w:val="lt-LT"/>
        </w:rPr>
      </w:pPr>
    </w:p>
    <w:p w14:paraId="28FF911A" w14:textId="52AA25A5" w:rsidR="00C05373" w:rsidRPr="00180ED5" w:rsidRDefault="00C05373" w:rsidP="00D84BB8">
      <w:pPr>
        <w:pStyle w:val="Pavadinimas"/>
        <w:ind w:hanging="851"/>
        <w:jc w:val="both"/>
        <w:rPr>
          <w:szCs w:val="24"/>
          <w:lang w:val="lt-LT"/>
        </w:rPr>
      </w:pPr>
      <w:r w:rsidRPr="00180ED5">
        <w:rPr>
          <w:b/>
          <w:szCs w:val="24"/>
          <w:lang w:val="lt-LT"/>
        </w:rPr>
        <w:t xml:space="preserve">              </w:t>
      </w:r>
      <w:r w:rsidRPr="00180ED5">
        <w:rPr>
          <w:b/>
          <w:szCs w:val="24"/>
          <w:lang w:val="lt-LT"/>
        </w:rPr>
        <w:tab/>
      </w:r>
      <w:r w:rsidRPr="00180ED5">
        <w:rPr>
          <w:b/>
          <w:szCs w:val="24"/>
          <w:lang w:val="lt-LT"/>
        </w:rPr>
        <w:tab/>
      </w:r>
      <w:r w:rsidRPr="00D84BB8">
        <w:rPr>
          <w:szCs w:val="24"/>
          <w:lang w:val="lt-LT"/>
        </w:rPr>
        <w:t xml:space="preserve">Rokiškio rajono savivaldybės patvirtintas 2019 metų biudžeto pajamų planas su dotacijomis ir praėjusių metų nepanaudota pajamų dalimi sudarė </w:t>
      </w:r>
      <w:r w:rsidRPr="00D84BB8">
        <w:rPr>
          <w:b/>
          <w:szCs w:val="24"/>
          <w:lang w:val="lt-LT"/>
        </w:rPr>
        <w:t>29 136,6 tūkst. Eur</w:t>
      </w:r>
      <w:r w:rsidRPr="00D84BB8">
        <w:rPr>
          <w:szCs w:val="24"/>
          <w:lang w:val="lt-LT"/>
        </w:rPr>
        <w:t xml:space="preserve">. </w:t>
      </w:r>
      <w:r w:rsidR="00180ED5" w:rsidRPr="00D84BB8">
        <w:rPr>
          <w:szCs w:val="24"/>
          <w:lang w:val="lt-LT"/>
        </w:rPr>
        <w:t>Per metus</w:t>
      </w:r>
      <w:r w:rsidRPr="00D84BB8">
        <w:rPr>
          <w:szCs w:val="24"/>
          <w:lang w:val="lt-LT"/>
        </w:rPr>
        <w:t xml:space="preserve"> biudžetas buvo tikslintas 6 kartus ir metų pabaigoje pajamos sudarė </w:t>
      </w:r>
      <w:r w:rsidR="005F78C6">
        <w:rPr>
          <w:b/>
          <w:szCs w:val="24"/>
          <w:lang w:val="lt-LT"/>
        </w:rPr>
        <w:t>3</w:t>
      </w:r>
      <w:r w:rsidRPr="00D84BB8">
        <w:rPr>
          <w:b/>
          <w:szCs w:val="24"/>
          <w:lang w:val="lt-LT"/>
        </w:rPr>
        <w:t>4377,7</w:t>
      </w:r>
      <w:r w:rsidR="0014513D">
        <w:rPr>
          <w:b/>
          <w:szCs w:val="24"/>
          <w:lang w:val="lt-LT"/>
        </w:rPr>
        <w:t xml:space="preserve"> </w:t>
      </w:r>
      <w:r w:rsidRPr="00D84BB8">
        <w:rPr>
          <w:b/>
          <w:szCs w:val="24"/>
          <w:lang w:val="lt-LT"/>
        </w:rPr>
        <w:t>tūkst.</w:t>
      </w:r>
      <w:r w:rsidR="00180ED5" w:rsidRPr="00D84BB8">
        <w:rPr>
          <w:b/>
          <w:szCs w:val="24"/>
          <w:lang w:val="lt-LT"/>
        </w:rPr>
        <w:t xml:space="preserve"> </w:t>
      </w:r>
      <w:r w:rsidRPr="00D84BB8">
        <w:rPr>
          <w:b/>
          <w:szCs w:val="24"/>
          <w:lang w:val="lt-LT"/>
        </w:rPr>
        <w:t>Eur</w:t>
      </w:r>
      <w:r w:rsidRPr="00D84BB8">
        <w:rPr>
          <w:szCs w:val="24"/>
          <w:lang w:val="lt-LT"/>
        </w:rPr>
        <w:t xml:space="preserve">. Gauta </w:t>
      </w:r>
      <w:r w:rsidRPr="00D84BB8">
        <w:rPr>
          <w:b/>
          <w:szCs w:val="24"/>
          <w:lang w:val="lt-LT"/>
        </w:rPr>
        <w:t>34817,7 tūkst. Eur</w:t>
      </w:r>
      <w:r w:rsidR="0014513D">
        <w:rPr>
          <w:b/>
          <w:szCs w:val="24"/>
          <w:lang w:val="lt-LT"/>
        </w:rPr>
        <w:t xml:space="preserve"> </w:t>
      </w:r>
      <w:r w:rsidR="0014513D" w:rsidRPr="00D84BB8">
        <w:rPr>
          <w:szCs w:val="24"/>
          <w:lang w:val="lt-LT"/>
        </w:rPr>
        <w:t>pajamų</w:t>
      </w:r>
      <w:r w:rsidRPr="00D84BB8">
        <w:rPr>
          <w:szCs w:val="24"/>
          <w:lang w:val="lt-LT"/>
        </w:rPr>
        <w:t>, t.</w:t>
      </w:r>
      <w:r w:rsidR="0014513D">
        <w:rPr>
          <w:szCs w:val="24"/>
          <w:lang w:val="lt-LT"/>
        </w:rPr>
        <w:t xml:space="preserve"> </w:t>
      </w:r>
      <w:r w:rsidRPr="00D84BB8">
        <w:rPr>
          <w:szCs w:val="24"/>
          <w:lang w:val="lt-LT"/>
        </w:rPr>
        <w:t>y. metinis pajamų planas įvykdytas 101,3 proc. Į rajono biudžetą gauta 440 tūkst. Eur daugiau pajamų</w:t>
      </w:r>
      <w:r w:rsidR="005F78C6">
        <w:rPr>
          <w:szCs w:val="24"/>
          <w:lang w:val="lt-LT"/>
        </w:rPr>
        <w:t>, nei planuota</w:t>
      </w:r>
      <w:r w:rsidRPr="00D84BB8">
        <w:rPr>
          <w:szCs w:val="24"/>
          <w:lang w:val="lt-LT"/>
        </w:rPr>
        <w:t>.</w:t>
      </w:r>
    </w:p>
    <w:p w14:paraId="6F6E5787" w14:textId="77777777" w:rsidR="00C05373" w:rsidRPr="00180ED5" w:rsidRDefault="00C05373" w:rsidP="00D84BB8">
      <w:pPr>
        <w:pStyle w:val="Pavadinimas"/>
        <w:ind w:hanging="851"/>
        <w:jc w:val="both"/>
        <w:rPr>
          <w:szCs w:val="24"/>
          <w:lang w:val="lt-LT"/>
        </w:rPr>
      </w:pPr>
      <w:r w:rsidRPr="00180ED5">
        <w:rPr>
          <w:szCs w:val="24"/>
          <w:lang w:val="lt-LT"/>
        </w:rPr>
        <w:t xml:space="preserve">              </w:t>
      </w:r>
    </w:p>
    <w:p w14:paraId="64FE3BEA" w14:textId="77777777" w:rsidR="0020093C" w:rsidRDefault="0020093C" w:rsidP="00C05373">
      <w:pPr>
        <w:pStyle w:val="Pavadinimas"/>
        <w:ind w:firstLine="1296"/>
        <w:jc w:val="left"/>
        <w:rPr>
          <w:b/>
          <w:szCs w:val="24"/>
          <w:lang w:val="lt-LT"/>
        </w:rPr>
      </w:pPr>
    </w:p>
    <w:p w14:paraId="1FC3AEB9" w14:textId="77777777" w:rsidR="0020093C" w:rsidRDefault="0020093C" w:rsidP="00C05373">
      <w:pPr>
        <w:pStyle w:val="Pavadinimas"/>
        <w:ind w:firstLine="1296"/>
        <w:jc w:val="left"/>
        <w:rPr>
          <w:b/>
          <w:szCs w:val="24"/>
          <w:lang w:val="lt-LT"/>
        </w:rPr>
      </w:pPr>
    </w:p>
    <w:p w14:paraId="3112B5DE" w14:textId="77777777" w:rsidR="0020093C" w:rsidRDefault="0020093C" w:rsidP="00C05373">
      <w:pPr>
        <w:pStyle w:val="Pavadinimas"/>
        <w:ind w:firstLine="1296"/>
        <w:jc w:val="left"/>
        <w:rPr>
          <w:b/>
          <w:szCs w:val="24"/>
          <w:lang w:val="lt-LT"/>
        </w:rPr>
      </w:pPr>
    </w:p>
    <w:p w14:paraId="35D7C424" w14:textId="77777777" w:rsidR="0020093C" w:rsidRDefault="0020093C" w:rsidP="00C05373">
      <w:pPr>
        <w:pStyle w:val="Pavadinimas"/>
        <w:ind w:firstLine="1296"/>
        <w:jc w:val="left"/>
        <w:rPr>
          <w:b/>
          <w:szCs w:val="24"/>
          <w:lang w:val="lt-LT"/>
        </w:rPr>
      </w:pPr>
    </w:p>
    <w:p w14:paraId="318C5F4A" w14:textId="77777777" w:rsidR="0020093C" w:rsidRDefault="0020093C" w:rsidP="00C05373">
      <w:pPr>
        <w:pStyle w:val="Pavadinimas"/>
        <w:ind w:firstLine="1296"/>
        <w:jc w:val="left"/>
        <w:rPr>
          <w:b/>
          <w:szCs w:val="24"/>
          <w:lang w:val="lt-LT"/>
        </w:rPr>
      </w:pPr>
    </w:p>
    <w:p w14:paraId="6636E708" w14:textId="77777777" w:rsidR="0020093C" w:rsidRDefault="0020093C" w:rsidP="00C05373">
      <w:pPr>
        <w:pStyle w:val="Pavadinimas"/>
        <w:ind w:firstLine="1296"/>
        <w:jc w:val="left"/>
        <w:rPr>
          <w:b/>
          <w:szCs w:val="24"/>
          <w:lang w:val="lt-LT"/>
        </w:rPr>
      </w:pPr>
    </w:p>
    <w:p w14:paraId="28EF6524" w14:textId="77777777" w:rsidR="0014513D" w:rsidRDefault="0014513D" w:rsidP="00C05373">
      <w:pPr>
        <w:pStyle w:val="Pavadinimas"/>
        <w:ind w:firstLine="1296"/>
        <w:jc w:val="left"/>
        <w:rPr>
          <w:b/>
          <w:szCs w:val="24"/>
          <w:lang w:val="lt-LT"/>
        </w:rPr>
      </w:pPr>
    </w:p>
    <w:p w14:paraId="0307E030" w14:textId="77777777" w:rsidR="0014513D" w:rsidRDefault="0014513D" w:rsidP="00C05373">
      <w:pPr>
        <w:pStyle w:val="Pavadinimas"/>
        <w:ind w:firstLine="1296"/>
        <w:jc w:val="left"/>
        <w:rPr>
          <w:b/>
          <w:szCs w:val="24"/>
          <w:lang w:val="lt-LT"/>
        </w:rPr>
      </w:pPr>
    </w:p>
    <w:p w14:paraId="7720C203" w14:textId="288122C0" w:rsidR="00C05373" w:rsidRDefault="00C05373" w:rsidP="0020093C">
      <w:pPr>
        <w:pStyle w:val="Pavadinimas"/>
        <w:ind w:firstLine="1296"/>
        <w:rPr>
          <w:b/>
          <w:szCs w:val="24"/>
          <w:lang w:val="lt-LT"/>
        </w:rPr>
      </w:pPr>
      <w:r w:rsidRPr="00180ED5">
        <w:rPr>
          <w:b/>
          <w:szCs w:val="24"/>
          <w:lang w:val="lt-LT"/>
        </w:rPr>
        <w:lastRenderedPageBreak/>
        <w:t>PAJAMŲ STRUKTŪRA 2019 M.</w:t>
      </w:r>
    </w:p>
    <w:p w14:paraId="7D1EDCF7" w14:textId="77777777" w:rsidR="0020093C" w:rsidRPr="00180ED5" w:rsidRDefault="0020093C" w:rsidP="0020093C">
      <w:pPr>
        <w:pStyle w:val="Pavadinimas"/>
        <w:ind w:firstLine="1296"/>
        <w:rPr>
          <w:szCs w:val="24"/>
          <w:lang w:val="lt-LT"/>
        </w:rPr>
      </w:pPr>
    </w:p>
    <w:p w14:paraId="3EBFE38D" w14:textId="3CEDC0BE" w:rsidR="00C05373" w:rsidRPr="00180ED5" w:rsidRDefault="00C05373" w:rsidP="001C1CB6">
      <w:pPr>
        <w:pStyle w:val="Pavadinimas"/>
        <w:rPr>
          <w:szCs w:val="24"/>
          <w:lang w:val="lt-LT"/>
        </w:rPr>
      </w:pPr>
      <w:r w:rsidRPr="00180ED5">
        <w:rPr>
          <w:noProof/>
          <w:szCs w:val="24"/>
          <w:lang w:val="en-US" w:eastAsia="en-US"/>
        </w:rPr>
        <w:drawing>
          <wp:inline distT="0" distB="0" distL="0" distR="0" wp14:anchorId="4D0F6630" wp14:editId="0654D976">
            <wp:extent cx="5200650" cy="3133725"/>
            <wp:effectExtent l="0" t="0" r="19050" b="9525"/>
            <wp:docPr id="68" name="Chart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8978CE" w14:textId="77777777" w:rsidR="00C05373" w:rsidRPr="00180ED5" w:rsidRDefault="00C05373" w:rsidP="00C05373">
      <w:pPr>
        <w:pStyle w:val="Pavadinimas"/>
        <w:jc w:val="left"/>
        <w:rPr>
          <w:szCs w:val="24"/>
          <w:lang w:val="lt-LT"/>
        </w:rPr>
      </w:pPr>
      <w:r w:rsidRPr="00180ED5">
        <w:rPr>
          <w:szCs w:val="24"/>
          <w:lang w:val="lt-LT"/>
        </w:rPr>
        <w:t xml:space="preserve">                                                                                                                         </w:t>
      </w:r>
    </w:p>
    <w:p w14:paraId="09508DB4" w14:textId="77777777" w:rsidR="005F78C6" w:rsidRDefault="00C05373" w:rsidP="005F78C6">
      <w:pPr>
        <w:pStyle w:val="Pavadinimas"/>
        <w:jc w:val="both"/>
        <w:rPr>
          <w:szCs w:val="24"/>
          <w:lang w:val="lt-LT"/>
        </w:rPr>
      </w:pPr>
      <w:r w:rsidRPr="00180ED5">
        <w:rPr>
          <w:szCs w:val="24"/>
          <w:lang w:val="lt-LT"/>
        </w:rPr>
        <w:t xml:space="preserve">Mokesčių ir pajamų dalis sudaro daugiau nei pusę visų pajamų </w:t>
      </w:r>
      <w:r w:rsidR="005F78C6">
        <w:rPr>
          <w:szCs w:val="24"/>
          <w:lang w:val="lt-LT"/>
        </w:rPr>
        <w:t xml:space="preserve">– </w:t>
      </w:r>
      <w:r w:rsidRPr="00180ED5">
        <w:rPr>
          <w:szCs w:val="24"/>
          <w:lang w:val="lt-LT"/>
        </w:rPr>
        <w:t>60</w:t>
      </w:r>
      <w:r w:rsidR="005F78C6">
        <w:rPr>
          <w:szCs w:val="24"/>
          <w:lang w:val="lt-LT"/>
        </w:rPr>
        <w:t xml:space="preserve"> proc., d</w:t>
      </w:r>
      <w:r w:rsidRPr="00180ED5">
        <w:rPr>
          <w:szCs w:val="24"/>
          <w:lang w:val="lt-LT"/>
        </w:rPr>
        <w:t>otacijos</w:t>
      </w:r>
      <w:r w:rsidR="005F78C6">
        <w:rPr>
          <w:szCs w:val="24"/>
          <w:lang w:val="lt-LT"/>
        </w:rPr>
        <w:t xml:space="preserve"> –</w:t>
      </w:r>
      <w:r w:rsidRPr="00180ED5">
        <w:rPr>
          <w:szCs w:val="24"/>
          <w:lang w:val="lt-LT"/>
        </w:rPr>
        <w:t xml:space="preserve"> 38 proc. </w:t>
      </w:r>
      <w:r w:rsidR="005F78C6">
        <w:rPr>
          <w:szCs w:val="24"/>
          <w:lang w:val="lt-LT"/>
        </w:rPr>
        <w:t>Palyginti su praėjusiais</w:t>
      </w:r>
      <w:r w:rsidRPr="00180ED5">
        <w:rPr>
          <w:szCs w:val="24"/>
          <w:lang w:val="lt-LT"/>
        </w:rPr>
        <w:t xml:space="preserve"> metais</w:t>
      </w:r>
      <w:r w:rsidR="005F78C6">
        <w:rPr>
          <w:szCs w:val="24"/>
          <w:lang w:val="lt-LT"/>
        </w:rPr>
        <w:t>,</w:t>
      </w:r>
      <w:r w:rsidRPr="00180ED5">
        <w:rPr>
          <w:szCs w:val="24"/>
          <w:lang w:val="lt-LT"/>
        </w:rPr>
        <w:t xml:space="preserve"> mokesčių ir pajamų dalis bendroje pajamų dalyje išaugo 3,4 punkto (2018m.sudarė 56,6 proc.)</w:t>
      </w:r>
      <w:r w:rsidR="005F78C6">
        <w:rPr>
          <w:szCs w:val="24"/>
          <w:lang w:val="lt-LT"/>
        </w:rPr>
        <w:t>.</w:t>
      </w:r>
    </w:p>
    <w:p w14:paraId="49F2291C" w14:textId="5EC1FD74" w:rsidR="005F78C6" w:rsidRDefault="00B74CE9" w:rsidP="005F78C6">
      <w:pPr>
        <w:pStyle w:val="Pavadinimas"/>
        <w:jc w:val="both"/>
        <w:rPr>
          <w:szCs w:val="24"/>
          <w:lang w:val="lt-LT"/>
        </w:rPr>
      </w:pPr>
      <w:r w:rsidRPr="00180ED5">
        <w:rPr>
          <w:szCs w:val="24"/>
          <w:lang w:val="lt-LT"/>
        </w:rPr>
        <w:t xml:space="preserve">Didžiausią mokesčių </w:t>
      </w:r>
      <w:r w:rsidR="00C05373" w:rsidRPr="00180ED5">
        <w:rPr>
          <w:szCs w:val="24"/>
          <w:lang w:val="lt-LT"/>
        </w:rPr>
        <w:t xml:space="preserve">dalį – net 93,9 </w:t>
      </w:r>
      <w:r w:rsidR="00CD2EBE" w:rsidRPr="00180ED5">
        <w:rPr>
          <w:szCs w:val="24"/>
          <w:lang w:val="lt-LT"/>
        </w:rPr>
        <w:t>proc.</w:t>
      </w:r>
      <w:r w:rsidR="005F78C6">
        <w:rPr>
          <w:szCs w:val="24"/>
          <w:lang w:val="lt-LT"/>
        </w:rPr>
        <w:t xml:space="preserve"> </w:t>
      </w:r>
      <w:r w:rsidR="005F78C6" w:rsidRPr="00180ED5">
        <w:rPr>
          <w:szCs w:val="24"/>
          <w:lang w:val="lt-LT"/>
        </w:rPr>
        <w:t>–</w:t>
      </w:r>
      <w:r w:rsidR="00CD2EBE" w:rsidRPr="00180ED5">
        <w:rPr>
          <w:szCs w:val="24"/>
          <w:lang w:val="lt-LT"/>
        </w:rPr>
        <w:t xml:space="preserve"> sudar</w:t>
      </w:r>
      <w:r w:rsidR="005F78C6">
        <w:rPr>
          <w:szCs w:val="24"/>
          <w:lang w:val="lt-LT"/>
        </w:rPr>
        <w:t>ė</w:t>
      </w:r>
      <w:r w:rsidR="00CD2EBE" w:rsidRPr="00180ED5">
        <w:rPr>
          <w:szCs w:val="24"/>
          <w:lang w:val="lt-LT"/>
        </w:rPr>
        <w:t xml:space="preserve"> gyventojų</w:t>
      </w:r>
      <w:r w:rsidR="005F78C6">
        <w:rPr>
          <w:szCs w:val="24"/>
          <w:lang w:val="lt-LT"/>
        </w:rPr>
        <w:t xml:space="preserve"> pajamų mokestis (GPM)</w:t>
      </w:r>
      <w:r w:rsidR="00C05373" w:rsidRPr="00180ED5">
        <w:rPr>
          <w:szCs w:val="24"/>
          <w:lang w:val="lt-LT"/>
        </w:rPr>
        <w:t>, kurio gauta 16777,8 tūkst.</w:t>
      </w:r>
      <w:r w:rsidR="00180ED5">
        <w:rPr>
          <w:szCs w:val="24"/>
          <w:lang w:val="lt-LT"/>
        </w:rPr>
        <w:t xml:space="preserve"> </w:t>
      </w:r>
      <w:r w:rsidR="00C05373" w:rsidRPr="00180ED5">
        <w:rPr>
          <w:szCs w:val="24"/>
          <w:lang w:val="lt-LT"/>
        </w:rPr>
        <w:t>Eur, tai 775,7 tūkst.</w:t>
      </w:r>
      <w:r w:rsidR="00180ED5">
        <w:rPr>
          <w:szCs w:val="24"/>
          <w:lang w:val="lt-LT"/>
        </w:rPr>
        <w:t xml:space="preserve"> </w:t>
      </w:r>
      <w:r w:rsidR="00C05373" w:rsidRPr="00180ED5">
        <w:rPr>
          <w:szCs w:val="24"/>
          <w:lang w:val="lt-LT"/>
        </w:rPr>
        <w:t>Eur daugiau</w:t>
      </w:r>
      <w:r w:rsidR="005F78C6">
        <w:rPr>
          <w:szCs w:val="24"/>
          <w:lang w:val="lt-LT"/>
        </w:rPr>
        <w:t xml:space="preserve">, </w:t>
      </w:r>
      <w:r w:rsidR="00C05373" w:rsidRPr="00180ED5">
        <w:rPr>
          <w:szCs w:val="24"/>
          <w:lang w:val="lt-LT"/>
        </w:rPr>
        <w:t>nei planuota. Kiti mokesčiai ir pajamos sudar</w:t>
      </w:r>
      <w:r w:rsidR="005F78C6">
        <w:rPr>
          <w:szCs w:val="24"/>
          <w:lang w:val="lt-LT"/>
        </w:rPr>
        <w:t>ė</w:t>
      </w:r>
      <w:r w:rsidR="00C05373" w:rsidRPr="00180ED5">
        <w:rPr>
          <w:szCs w:val="24"/>
          <w:lang w:val="lt-LT"/>
        </w:rPr>
        <w:t xml:space="preserve"> </w:t>
      </w:r>
      <w:r w:rsidR="00180ED5">
        <w:rPr>
          <w:szCs w:val="24"/>
          <w:lang w:val="lt-LT"/>
        </w:rPr>
        <w:t>nežymią</w:t>
      </w:r>
      <w:r w:rsidRPr="00180ED5">
        <w:rPr>
          <w:szCs w:val="24"/>
          <w:lang w:val="lt-LT"/>
        </w:rPr>
        <w:t xml:space="preserve"> dalį bendrose pajamose</w:t>
      </w:r>
      <w:r w:rsidR="005F78C6">
        <w:rPr>
          <w:szCs w:val="24"/>
          <w:lang w:val="lt-LT"/>
        </w:rPr>
        <w:t>; ž</w:t>
      </w:r>
      <w:r w:rsidR="00C05373" w:rsidRPr="00180ED5">
        <w:rPr>
          <w:szCs w:val="24"/>
          <w:lang w:val="lt-LT"/>
        </w:rPr>
        <w:t>emės mokesčio gauta 779,3 tūkst.</w:t>
      </w:r>
      <w:r w:rsidRPr="00180ED5">
        <w:rPr>
          <w:szCs w:val="24"/>
          <w:lang w:val="lt-LT"/>
        </w:rPr>
        <w:t xml:space="preserve"> </w:t>
      </w:r>
      <w:r w:rsidR="00C05373" w:rsidRPr="00180ED5">
        <w:rPr>
          <w:szCs w:val="24"/>
          <w:lang w:val="lt-LT"/>
        </w:rPr>
        <w:t xml:space="preserve">Eur, nekilnojamojo turto mokesčio </w:t>
      </w:r>
      <w:r w:rsidR="005F78C6" w:rsidRPr="00180ED5">
        <w:rPr>
          <w:szCs w:val="24"/>
          <w:lang w:val="lt-LT"/>
        </w:rPr>
        <w:t>–</w:t>
      </w:r>
      <w:r w:rsidR="005F78C6">
        <w:rPr>
          <w:szCs w:val="24"/>
          <w:lang w:val="lt-LT"/>
        </w:rPr>
        <w:t xml:space="preserve"> </w:t>
      </w:r>
      <w:r w:rsidR="00C05373" w:rsidRPr="00180ED5">
        <w:rPr>
          <w:szCs w:val="24"/>
          <w:lang w:val="lt-LT"/>
        </w:rPr>
        <w:t>262,5 tūkst.</w:t>
      </w:r>
      <w:r w:rsidR="00180ED5">
        <w:rPr>
          <w:szCs w:val="24"/>
          <w:lang w:val="lt-LT"/>
        </w:rPr>
        <w:t xml:space="preserve"> </w:t>
      </w:r>
      <w:r w:rsidR="00C05373" w:rsidRPr="00180ED5">
        <w:rPr>
          <w:szCs w:val="24"/>
          <w:lang w:val="lt-LT"/>
        </w:rPr>
        <w:t>Eur, žemės nu</w:t>
      </w:r>
      <w:r w:rsidR="00CD2EBE" w:rsidRPr="00180ED5">
        <w:rPr>
          <w:szCs w:val="24"/>
          <w:lang w:val="lt-LT"/>
        </w:rPr>
        <w:t xml:space="preserve">omos mokesčio </w:t>
      </w:r>
      <w:r w:rsidR="005F78C6" w:rsidRPr="00180ED5">
        <w:rPr>
          <w:szCs w:val="24"/>
          <w:lang w:val="lt-LT"/>
        </w:rPr>
        <w:t>–</w:t>
      </w:r>
      <w:r w:rsidR="005F78C6">
        <w:rPr>
          <w:szCs w:val="24"/>
          <w:lang w:val="lt-LT"/>
        </w:rPr>
        <w:t xml:space="preserve"> </w:t>
      </w:r>
      <w:r w:rsidR="00CD2EBE" w:rsidRPr="00180ED5">
        <w:rPr>
          <w:szCs w:val="24"/>
          <w:lang w:val="lt-LT"/>
        </w:rPr>
        <w:t>295,9 tūkst.</w:t>
      </w:r>
      <w:r w:rsidR="00180ED5">
        <w:rPr>
          <w:szCs w:val="24"/>
          <w:lang w:val="lt-LT"/>
        </w:rPr>
        <w:t xml:space="preserve"> </w:t>
      </w:r>
      <w:r w:rsidR="00CD2EBE" w:rsidRPr="00180ED5">
        <w:rPr>
          <w:szCs w:val="24"/>
          <w:lang w:val="lt-LT"/>
        </w:rPr>
        <w:t xml:space="preserve">Eur, </w:t>
      </w:r>
      <w:r w:rsidRPr="00180ED5">
        <w:rPr>
          <w:szCs w:val="24"/>
          <w:lang w:val="lt-LT"/>
        </w:rPr>
        <w:t>v</w:t>
      </w:r>
      <w:r w:rsidR="00C05373" w:rsidRPr="00180ED5">
        <w:rPr>
          <w:szCs w:val="24"/>
          <w:lang w:val="lt-LT"/>
        </w:rPr>
        <w:t xml:space="preserve">ietinės rinkliavos </w:t>
      </w:r>
      <w:r w:rsidR="005F78C6" w:rsidRPr="00180ED5">
        <w:rPr>
          <w:szCs w:val="24"/>
          <w:lang w:val="lt-LT"/>
        </w:rPr>
        <w:t>–</w:t>
      </w:r>
      <w:r w:rsidR="00C05373" w:rsidRPr="00180ED5">
        <w:rPr>
          <w:szCs w:val="24"/>
          <w:lang w:val="lt-LT"/>
        </w:rPr>
        <w:t xml:space="preserve"> 648,1 tūkst.</w:t>
      </w:r>
      <w:r w:rsidRPr="00180ED5">
        <w:rPr>
          <w:szCs w:val="24"/>
          <w:lang w:val="lt-LT"/>
        </w:rPr>
        <w:t xml:space="preserve"> </w:t>
      </w:r>
      <w:r w:rsidR="00C05373" w:rsidRPr="00180ED5">
        <w:rPr>
          <w:szCs w:val="24"/>
          <w:lang w:val="lt-LT"/>
        </w:rPr>
        <w:t>Eur.  Savivaldybės administracija ir biudžetinės įstaigos pri</w:t>
      </w:r>
      <w:r w:rsidR="00CD2EBE" w:rsidRPr="00180ED5">
        <w:rPr>
          <w:szCs w:val="24"/>
          <w:lang w:val="lt-LT"/>
        </w:rPr>
        <w:t xml:space="preserve">traukė 1,8 mln. Eur </w:t>
      </w:r>
      <w:r w:rsidR="00C05373" w:rsidRPr="00180ED5">
        <w:rPr>
          <w:szCs w:val="24"/>
          <w:lang w:val="lt-LT"/>
        </w:rPr>
        <w:t>Europos Sąjungos ir kitų tarptautinių fondų lėšų.</w:t>
      </w:r>
    </w:p>
    <w:p w14:paraId="694A6F0E" w14:textId="77777777" w:rsidR="001C1CB6" w:rsidRDefault="00C05373" w:rsidP="00850B26">
      <w:pPr>
        <w:pStyle w:val="Pavadinimas"/>
        <w:jc w:val="both"/>
        <w:rPr>
          <w:szCs w:val="24"/>
          <w:lang w:val="lt-LT"/>
        </w:rPr>
      </w:pPr>
      <w:r w:rsidRPr="00180ED5">
        <w:rPr>
          <w:szCs w:val="24"/>
          <w:lang w:val="lt-LT"/>
        </w:rPr>
        <w:t>2019 metais savivaldybė biudžeto išlaidos sudarė 33</w:t>
      </w:r>
      <w:r w:rsidR="00CD2EBE" w:rsidRPr="00180ED5">
        <w:rPr>
          <w:szCs w:val="24"/>
          <w:lang w:val="lt-LT"/>
        </w:rPr>
        <w:t>706,4 tūkst.</w:t>
      </w:r>
      <w:r w:rsidR="00180ED5">
        <w:rPr>
          <w:szCs w:val="24"/>
          <w:lang w:val="lt-LT"/>
        </w:rPr>
        <w:t xml:space="preserve"> E</w:t>
      </w:r>
      <w:r w:rsidR="00CD2EBE" w:rsidRPr="00180ED5">
        <w:rPr>
          <w:szCs w:val="24"/>
          <w:lang w:val="lt-LT"/>
        </w:rPr>
        <w:t>ur. Buvo vykdomos</w:t>
      </w:r>
      <w:r w:rsidRPr="00180ED5">
        <w:rPr>
          <w:szCs w:val="24"/>
          <w:lang w:val="lt-LT"/>
        </w:rPr>
        <w:t xml:space="preserve"> 6 programos: </w:t>
      </w:r>
    </w:p>
    <w:p w14:paraId="1D3849DC" w14:textId="1553F524" w:rsidR="001C1CB6" w:rsidRDefault="00850B26" w:rsidP="00850B26">
      <w:pPr>
        <w:pStyle w:val="Pavadinimas"/>
        <w:jc w:val="both"/>
        <w:rPr>
          <w:szCs w:val="24"/>
          <w:lang w:val="lt-LT"/>
        </w:rPr>
      </w:pPr>
      <w:r>
        <w:rPr>
          <w:szCs w:val="24"/>
          <w:lang w:val="lt-LT"/>
        </w:rPr>
        <w:t>,,</w:t>
      </w:r>
      <w:r w:rsidR="00C05373" w:rsidRPr="00180ED5">
        <w:rPr>
          <w:szCs w:val="24"/>
          <w:lang w:val="lt-LT"/>
        </w:rPr>
        <w:t>Savivaldybės funkcijų įgyvendinimas ir valdymas</w:t>
      </w:r>
      <w:r>
        <w:rPr>
          <w:szCs w:val="24"/>
          <w:lang w:val="lt-LT"/>
        </w:rPr>
        <w:t>“</w:t>
      </w:r>
      <w:r w:rsidR="001C1CB6">
        <w:rPr>
          <w:szCs w:val="24"/>
          <w:lang w:val="lt-LT"/>
        </w:rPr>
        <w:t>;</w:t>
      </w:r>
    </w:p>
    <w:p w14:paraId="50F033A1" w14:textId="77777777" w:rsidR="001C1CB6" w:rsidRDefault="00850B26" w:rsidP="00850B26">
      <w:pPr>
        <w:pStyle w:val="Pavadinimas"/>
        <w:jc w:val="both"/>
        <w:rPr>
          <w:szCs w:val="24"/>
          <w:lang w:val="lt-LT"/>
        </w:rPr>
      </w:pPr>
      <w:r>
        <w:rPr>
          <w:szCs w:val="24"/>
          <w:lang w:val="lt-LT"/>
        </w:rPr>
        <w:t>,,</w:t>
      </w:r>
      <w:r w:rsidR="00C05373" w:rsidRPr="00180ED5">
        <w:rPr>
          <w:szCs w:val="24"/>
          <w:lang w:val="lt-LT"/>
        </w:rPr>
        <w:t>Ugdymo kokybės ir mokymosi aplinkos užtikrinimas</w:t>
      </w:r>
      <w:r>
        <w:rPr>
          <w:szCs w:val="24"/>
          <w:lang w:val="lt-LT"/>
        </w:rPr>
        <w:t>“</w:t>
      </w:r>
      <w:r w:rsidR="001C1CB6">
        <w:rPr>
          <w:szCs w:val="24"/>
          <w:lang w:val="lt-LT"/>
        </w:rPr>
        <w:t>;</w:t>
      </w:r>
    </w:p>
    <w:p w14:paraId="1A06120A" w14:textId="77777777" w:rsidR="001C1CB6" w:rsidRDefault="00850B26" w:rsidP="00850B26">
      <w:pPr>
        <w:pStyle w:val="Pavadinimas"/>
        <w:jc w:val="both"/>
        <w:rPr>
          <w:szCs w:val="24"/>
          <w:lang w:val="lt-LT"/>
        </w:rPr>
      </w:pPr>
      <w:r>
        <w:rPr>
          <w:szCs w:val="24"/>
          <w:lang w:val="lt-LT"/>
        </w:rPr>
        <w:t>,,</w:t>
      </w:r>
      <w:r w:rsidR="00C05373" w:rsidRPr="00180ED5">
        <w:rPr>
          <w:szCs w:val="24"/>
          <w:lang w:val="lt-LT"/>
        </w:rPr>
        <w:t>Kultūros, sporto bendruomenės ir vaikų ir jaunimo gyvenimo aktyvinim</w:t>
      </w:r>
      <w:r>
        <w:rPr>
          <w:szCs w:val="24"/>
          <w:lang w:val="lt-LT"/>
        </w:rPr>
        <w:t>as“</w:t>
      </w:r>
      <w:r w:rsidR="001C1CB6">
        <w:rPr>
          <w:szCs w:val="24"/>
          <w:lang w:val="lt-LT"/>
        </w:rPr>
        <w:t>;</w:t>
      </w:r>
    </w:p>
    <w:p w14:paraId="1F0990A8" w14:textId="77777777" w:rsidR="001C1CB6" w:rsidRDefault="00850B26" w:rsidP="00850B26">
      <w:pPr>
        <w:pStyle w:val="Pavadinimas"/>
        <w:jc w:val="both"/>
        <w:rPr>
          <w:szCs w:val="24"/>
          <w:lang w:val="lt-LT"/>
        </w:rPr>
      </w:pPr>
      <w:r>
        <w:rPr>
          <w:szCs w:val="24"/>
          <w:lang w:val="lt-LT"/>
        </w:rPr>
        <w:t>,,</w:t>
      </w:r>
      <w:r w:rsidR="00C05373" w:rsidRPr="00180ED5">
        <w:rPr>
          <w:szCs w:val="24"/>
          <w:lang w:val="lt-LT"/>
        </w:rPr>
        <w:t>Socialinės paramos ir sveikatos apsaugos paslaugų kokybės gerinimas</w:t>
      </w:r>
      <w:r>
        <w:rPr>
          <w:szCs w:val="24"/>
          <w:lang w:val="lt-LT"/>
        </w:rPr>
        <w:t>“</w:t>
      </w:r>
      <w:r w:rsidR="001C1CB6">
        <w:rPr>
          <w:szCs w:val="24"/>
          <w:lang w:val="lt-LT"/>
        </w:rPr>
        <w:t>;</w:t>
      </w:r>
    </w:p>
    <w:p w14:paraId="7533FA0D" w14:textId="77777777" w:rsidR="001C1CB6" w:rsidRDefault="00850B26" w:rsidP="00850B26">
      <w:pPr>
        <w:pStyle w:val="Pavadinimas"/>
        <w:jc w:val="both"/>
        <w:rPr>
          <w:szCs w:val="24"/>
          <w:lang w:val="lt-LT"/>
        </w:rPr>
      </w:pPr>
      <w:r>
        <w:rPr>
          <w:szCs w:val="24"/>
          <w:lang w:val="lt-LT"/>
        </w:rPr>
        <w:t>,,</w:t>
      </w:r>
      <w:r w:rsidR="00C05373" w:rsidRPr="00180ED5">
        <w:rPr>
          <w:szCs w:val="24"/>
          <w:lang w:val="lt-LT"/>
        </w:rPr>
        <w:t>Rajono infrastruktūros objektų priežiūra, plėtra ir modernizavimas</w:t>
      </w:r>
      <w:r>
        <w:rPr>
          <w:szCs w:val="24"/>
          <w:lang w:val="lt-LT"/>
        </w:rPr>
        <w:t>“</w:t>
      </w:r>
      <w:r w:rsidR="001C1CB6">
        <w:rPr>
          <w:szCs w:val="24"/>
          <w:lang w:val="lt-LT"/>
        </w:rPr>
        <w:t>;</w:t>
      </w:r>
    </w:p>
    <w:p w14:paraId="3A96AE3F" w14:textId="3C4498D2" w:rsidR="00C05373" w:rsidRDefault="00850B26" w:rsidP="00850B26">
      <w:pPr>
        <w:pStyle w:val="Pavadinimas"/>
        <w:jc w:val="both"/>
        <w:rPr>
          <w:szCs w:val="24"/>
          <w:lang w:val="lt-LT"/>
        </w:rPr>
      </w:pPr>
      <w:r>
        <w:rPr>
          <w:szCs w:val="24"/>
          <w:lang w:val="lt-LT"/>
        </w:rPr>
        <w:t>,,</w:t>
      </w:r>
      <w:r w:rsidR="00C05373" w:rsidRPr="00180ED5">
        <w:rPr>
          <w:szCs w:val="24"/>
          <w:lang w:val="lt-LT"/>
        </w:rPr>
        <w:t>Kaimo plėtra, aplinkos apsauga ir verslo p</w:t>
      </w:r>
      <w:r w:rsidR="00180ED5">
        <w:rPr>
          <w:szCs w:val="24"/>
          <w:lang w:val="lt-LT"/>
        </w:rPr>
        <w:t>l</w:t>
      </w:r>
      <w:r w:rsidR="00C05373" w:rsidRPr="00180ED5">
        <w:rPr>
          <w:szCs w:val="24"/>
          <w:lang w:val="lt-LT"/>
        </w:rPr>
        <w:t>ėtra</w:t>
      </w:r>
      <w:r>
        <w:rPr>
          <w:szCs w:val="24"/>
          <w:lang w:val="lt-LT"/>
        </w:rPr>
        <w:t>“</w:t>
      </w:r>
      <w:r w:rsidR="00C05373" w:rsidRPr="00180ED5">
        <w:rPr>
          <w:szCs w:val="24"/>
          <w:lang w:val="lt-LT"/>
        </w:rPr>
        <w:t>.</w:t>
      </w:r>
    </w:p>
    <w:p w14:paraId="2709F8B8" w14:textId="0FE1D796" w:rsidR="001C1CB6" w:rsidRPr="00180ED5" w:rsidRDefault="001C1CB6" w:rsidP="001C1CB6">
      <w:pPr>
        <w:rPr>
          <w:sz w:val="24"/>
          <w:szCs w:val="24"/>
          <w:lang w:val="lt-LT"/>
        </w:rPr>
      </w:pPr>
      <w:r>
        <w:rPr>
          <w:sz w:val="24"/>
          <w:szCs w:val="24"/>
          <w:lang w:val="lt-LT"/>
        </w:rPr>
        <w:t>D</w:t>
      </w:r>
      <w:r w:rsidRPr="00180ED5">
        <w:rPr>
          <w:sz w:val="24"/>
          <w:szCs w:val="24"/>
          <w:lang w:val="lt-LT"/>
        </w:rPr>
        <w:t xml:space="preserve">idžioji dalis biudžeto išlaidų </w:t>
      </w:r>
      <w:r>
        <w:rPr>
          <w:sz w:val="24"/>
          <w:szCs w:val="24"/>
          <w:lang w:val="lt-LT"/>
        </w:rPr>
        <w:t>(</w:t>
      </w:r>
      <w:r w:rsidRPr="00180ED5">
        <w:rPr>
          <w:sz w:val="24"/>
          <w:szCs w:val="24"/>
          <w:lang w:val="lt-LT"/>
        </w:rPr>
        <w:t>44,6 proc.</w:t>
      </w:r>
      <w:r>
        <w:rPr>
          <w:sz w:val="24"/>
          <w:szCs w:val="24"/>
          <w:lang w:val="lt-LT"/>
        </w:rPr>
        <w:t>)</w:t>
      </w:r>
      <w:r w:rsidRPr="00180ED5">
        <w:rPr>
          <w:sz w:val="24"/>
          <w:szCs w:val="24"/>
          <w:lang w:val="lt-LT"/>
        </w:rPr>
        <w:t xml:space="preserve"> tenka Ugdymo kokybės ir mokymosi aplinkos užtikrinimo programai</w:t>
      </w:r>
      <w:r>
        <w:rPr>
          <w:sz w:val="24"/>
          <w:szCs w:val="24"/>
          <w:lang w:val="lt-LT"/>
        </w:rPr>
        <w:t xml:space="preserve">, </w:t>
      </w:r>
      <w:r w:rsidRPr="00180ED5">
        <w:rPr>
          <w:sz w:val="24"/>
          <w:szCs w:val="24"/>
          <w:lang w:val="lt-LT"/>
        </w:rPr>
        <w:t>15,7 proc. –</w:t>
      </w:r>
      <w:r>
        <w:rPr>
          <w:sz w:val="24"/>
          <w:szCs w:val="24"/>
          <w:lang w:val="lt-LT"/>
        </w:rPr>
        <w:t xml:space="preserve"> </w:t>
      </w:r>
      <w:r w:rsidRPr="00180ED5">
        <w:rPr>
          <w:sz w:val="24"/>
          <w:szCs w:val="24"/>
          <w:lang w:val="lt-LT"/>
        </w:rPr>
        <w:t>Socialinės paramos ir sveikatos apsaugos paslaugų kokybės gerinimo programai. Kiek daugiau nei dešimtadalį išlaidų panaudoja Savivaldybės funkcijų įgyvendinimo ir valdymo programa ir Rajono infrastruktūros objektų priežiūros, plėtros ir modernizavimo programa.</w:t>
      </w:r>
    </w:p>
    <w:p w14:paraId="77D0F9BE" w14:textId="77777777" w:rsidR="001C1CB6" w:rsidRPr="00180ED5" w:rsidRDefault="001C1CB6" w:rsidP="00850B26">
      <w:pPr>
        <w:pStyle w:val="Pavadinimas"/>
        <w:jc w:val="both"/>
        <w:rPr>
          <w:szCs w:val="24"/>
          <w:lang w:val="lt-LT"/>
        </w:rPr>
      </w:pPr>
    </w:p>
    <w:p w14:paraId="5205111D" w14:textId="7F34FDAF" w:rsidR="00C05373" w:rsidRPr="00180ED5" w:rsidRDefault="00C05373" w:rsidP="00850B26">
      <w:pPr>
        <w:ind w:left="360" w:hanging="76"/>
        <w:jc w:val="center"/>
        <w:rPr>
          <w:sz w:val="24"/>
          <w:szCs w:val="24"/>
          <w:lang w:val="lt-LT"/>
        </w:rPr>
      </w:pPr>
      <w:r w:rsidRPr="00180ED5">
        <w:rPr>
          <w:noProof/>
          <w:sz w:val="24"/>
          <w:szCs w:val="24"/>
          <w:lang w:eastAsia="en-US"/>
        </w:rPr>
        <w:lastRenderedPageBreak/>
        <w:drawing>
          <wp:inline distT="0" distB="0" distL="0" distR="0" wp14:anchorId="62D022CA" wp14:editId="133493F8">
            <wp:extent cx="6067425" cy="3724275"/>
            <wp:effectExtent l="0" t="0" r="9525" b="9525"/>
            <wp:docPr id="67" name="Chart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6E5ACE" w14:textId="77777777" w:rsidR="00C05373" w:rsidRPr="00180ED5" w:rsidRDefault="00C05373" w:rsidP="00C05373">
      <w:pPr>
        <w:rPr>
          <w:sz w:val="24"/>
          <w:szCs w:val="24"/>
          <w:lang w:val="lt-LT"/>
        </w:rPr>
      </w:pPr>
    </w:p>
    <w:p w14:paraId="09C013EC" w14:textId="255E4EAE" w:rsidR="00C05373" w:rsidRPr="00180ED5" w:rsidRDefault="00C05373" w:rsidP="00CD2EBE">
      <w:pPr>
        <w:rPr>
          <w:sz w:val="24"/>
          <w:szCs w:val="24"/>
          <w:lang w:val="lt-LT"/>
        </w:rPr>
      </w:pPr>
      <w:r w:rsidRPr="00180ED5">
        <w:rPr>
          <w:sz w:val="24"/>
          <w:szCs w:val="24"/>
          <w:lang w:val="lt-LT"/>
        </w:rPr>
        <w:t xml:space="preserve">Pagal ekonominę klasifikaciją daugiau nei pusę </w:t>
      </w:r>
      <w:r w:rsidR="00544652">
        <w:rPr>
          <w:sz w:val="24"/>
          <w:szCs w:val="24"/>
          <w:lang w:val="lt-LT"/>
        </w:rPr>
        <w:t>(</w:t>
      </w:r>
      <w:r w:rsidRPr="00180ED5">
        <w:rPr>
          <w:sz w:val="24"/>
          <w:szCs w:val="24"/>
          <w:lang w:val="lt-LT"/>
        </w:rPr>
        <w:t>55,6 proc.</w:t>
      </w:r>
      <w:r w:rsidR="00544652">
        <w:rPr>
          <w:sz w:val="24"/>
          <w:szCs w:val="24"/>
          <w:lang w:val="lt-LT"/>
        </w:rPr>
        <w:t>)</w:t>
      </w:r>
      <w:r w:rsidRPr="00180ED5">
        <w:rPr>
          <w:sz w:val="24"/>
          <w:szCs w:val="24"/>
          <w:lang w:val="lt-LT"/>
        </w:rPr>
        <w:t xml:space="preserve"> visų išlaidų sudaro darbo užmokestis ir socialinis draudimas. </w:t>
      </w:r>
      <w:r w:rsidR="00E22928">
        <w:rPr>
          <w:sz w:val="24"/>
          <w:szCs w:val="24"/>
          <w:lang w:val="lt-LT"/>
        </w:rPr>
        <w:t>Tam</w:t>
      </w:r>
      <w:r w:rsidRPr="00180ED5">
        <w:rPr>
          <w:sz w:val="24"/>
          <w:szCs w:val="24"/>
          <w:lang w:val="lt-LT"/>
        </w:rPr>
        <w:t xml:space="preserve"> 2019 metais panaudota 18,8 mln.</w:t>
      </w:r>
      <w:r w:rsidR="00180ED5">
        <w:rPr>
          <w:sz w:val="24"/>
          <w:szCs w:val="24"/>
          <w:lang w:val="lt-LT"/>
        </w:rPr>
        <w:t xml:space="preserve"> </w:t>
      </w:r>
      <w:r w:rsidRPr="00180ED5">
        <w:rPr>
          <w:sz w:val="24"/>
          <w:szCs w:val="24"/>
          <w:lang w:val="lt-LT"/>
        </w:rPr>
        <w:t>Eur</w:t>
      </w:r>
      <w:r w:rsidR="00CD2EBE" w:rsidRPr="00180ED5">
        <w:rPr>
          <w:sz w:val="24"/>
          <w:szCs w:val="24"/>
          <w:lang w:val="lt-LT"/>
        </w:rPr>
        <w:t xml:space="preserve">. Nemaža dalis </w:t>
      </w:r>
      <w:r w:rsidR="00E22928">
        <w:rPr>
          <w:sz w:val="24"/>
          <w:szCs w:val="24"/>
          <w:lang w:val="lt-LT"/>
        </w:rPr>
        <w:t>(</w:t>
      </w:r>
      <w:r w:rsidR="00CD2EBE" w:rsidRPr="00180ED5">
        <w:rPr>
          <w:sz w:val="24"/>
          <w:szCs w:val="24"/>
          <w:lang w:val="lt-LT"/>
        </w:rPr>
        <w:t>2,7 mln. Eur</w:t>
      </w:r>
      <w:r w:rsidR="00E22928">
        <w:rPr>
          <w:sz w:val="24"/>
          <w:szCs w:val="24"/>
          <w:lang w:val="lt-LT"/>
        </w:rPr>
        <w:t xml:space="preserve">, arba </w:t>
      </w:r>
      <w:r w:rsidR="00E22928" w:rsidRPr="00180ED5">
        <w:rPr>
          <w:sz w:val="24"/>
          <w:szCs w:val="24"/>
          <w:lang w:val="lt-LT"/>
        </w:rPr>
        <w:t>8 proc. visų išlaidų</w:t>
      </w:r>
      <w:r w:rsidR="00E22928">
        <w:rPr>
          <w:sz w:val="24"/>
          <w:szCs w:val="24"/>
          <w:lang w:val="lt-LT"/>
        </w:rPr>
        <w:t>)</w:t>
      </w:r>
      <w:r w:rsidR="00CD2EBE" w:rsidRPr="00180ED5">
        <w:rPr>
          <w:sz w:val="24"/>
          <w:szCs w:val="24"/>
          <w:lang w:val="lt-LT"/>
        </w:rPr>
        <w:t xml:space="preserve"> </w:t>
      </w:r>
      <w:r w:rsidRPr="00180ED5">
        <w:rPr>
          <w:sz w:val="24"/>
          <w:szCs w:val="24"/>
          <w:lang w:val="lt-LT"/>
        </w:rPr>
        <w:t>pa</w:t>
      </w:r>
      <w:r w:rsidR="00CD2EBE" w:rsidRPr="00180ED5">
        <w:rPr>
          <w:sz w:val="24"/>
          <w:szCs w:val="24"/>
          <w:lang w:val="lt-LT"/>
        </w:rPr>
        <w:t xml:space="preserve">naudota socialinėms išmokoms. </w:t>
      </w:r>
      <w:r w:rsidRPr="00180ED5">
        <w:rPr>
          <w:sz w:val="24"/>
          <w:szCs w:val="24"/>
          <w:lang w:val="lt-LT"/>
        </w:rPr>
        <w:t>Tiek pat panaudota ir materialiam ir ne</w:t>
      </w:r>
      <w:r w:rsidR="00CD2EBE" w:rsidRPr="00180ED5">
        <w:rPr>
          <w:sz w:val="24"/>
          <w:szCs w:val="24"/>
          <w:lang w:val="lt-LT"/>
        </w:rPr>
        <w:t xml:space="preserve">materialiam turtui </w:t>
      </w:r>
      <w:r w:rsidRPr="00180ED5">
        <w:rPr>
          <w:sz w:val="24"/>
          <w:szCs w:val="24"/>
          <w:lang w:val="lt-LT"/>
        </w:rPr>
        <w:t>įsigyti, o ki</w:t>
      </w:r>
      <w:r w:rsidR="00CD2EBE" w:rsidRPr="00180ED5">
        <w:rPr>
          <w:sz w:val="24"/>
          <w:szCs w:val="24"/>
          <w:lang w:val="lt-LT"/>
        </w:rPr>
        <w:t>ta ženkli suma – 7,4 mln. Eur (</w:t>
      </w:r>
      <w:r w:rsidRPr="00180ED5">
        <w:rPr>
          <w:sz w:val="24"/>
          <w:szCs w:val="24"/>
          <w:lang w:val="lt-LT"/>
        </w:rPr>
        <w:t>22 proc.) panaudota prekėms ir paslaugoms įsigyti.</w:t>
      </w:r>
    </w:p>
    <w:p w14:paraId="28C8FC1C" w14:textId="7374A21A" w:rsidR="00C05373" w:rsidRPr="00180ED5" w:rsidRDefault="00C05373" w:rsidP="00C05373">
      <w:pPr>
        <w:rPr>
          <w:sz w:val="24"/>
          <w:szCs w:val="24"/>
          <w:lang w:val="lt-LT"/>
        </w:rPr>
      </w:pPr>
      <w:r w:rsidRPr="00180ED5">
        <w:rPr>
          <w:sz w:val="24"/>
          <w:szCs w:val="24"/>
          <w:lang w:val="lt-LT"/>
        </w:rPr>
        <w:t>Savivaldybės kreditorinis įsiskolinimas 2019 metais sumažėjo 4,4 tūkst.</w:t>
      </w:r>
      <w:r w:rsidR="00CD2EBE" w:rsidRPr="00180ED5">
        <w:rPr>
          <w:sz w:val="24"/>
          <w:szCs w:val="24"/>
          <w:lang w:val="lt-LT"/>
        </w:rPr>
        <w:t xml:space="preserve"> </w:t>
      </w:r>
      <w:r w:rsidRPr="00180ED5">
        <w:rPr>
          <w:sz w:val="24"/>
          <w:szCs w:val="24"/>
          <w:lang w:val="lt-LT"/>
        </w:rPr>
        <w:t>Eur ir sudarė 9921,9 tūkst.</w:t>
      </w:r>
      <w:r w:rsidR="00180ED5">
        <w:rPr>
          <w:sz w:val="24"/>
          <w:szCs w:val="24"/>
          <w:lang w:val="lt-LT"/>
        </w:rPr>
        <w:t xml:space="preserve"> </w:t>
      </w:r>
      <w:r w:rsidRPr="00180ED5">
        <w:rPr>
          <w:sz w:val="24"/>
          <w:szCs w:val="24"/>
          <w:lang w:val="lt-LT"/>
        </w:rPr>
        <w:t>Eur. 95,9 proc. viso įsiskolinimo sudar</w:t>
      </w:r>
      <w:r w:rsidR="00E22928">
        <w:rPr>
          <w:sz w:val="24"/>
          <w:szCs w:val="24"/>
          <w:lang w:val="lt-LT"/>
        </w:rPr>
        <w:t>ė</w:t>
      </w:r>
      <w:r w:rsidRPr="00180ED5">
        <w:rPr>
          <w:sz w:val="24"/>
          <w:szCs w:val="24"/>
          <w:lang w:val="lt-LT"/>
        </w:rPr>
        <w:t xml:space="preserve"> paskolos</w:t>
      </w:r>
      <w:r w:rsidR="00E22928">
        <w:rPr>
          <w:sz w:val="24"/>
          <w:szCs w:val="24"/>
          <w:lang w:val="lt-LT"/>
        </w:rPr>
        <w:t xml:space="preserve"> (</w:t>
      </w:r>
      <w:r w:rsidRPr="00180ED5">
        <w:rPr>
          <w:sz w:val="24"/>
          <w:szCs w:val="24"/>
          <w:lang w:val="lt-LT"/>
        </w:rPr>
        <w:t>9515,5 tūkst.</w:t>
      </w:r>
      <w:r w:rsidR="00180ED5">
        <w:rPr>
          <w:sz w:val="24"/>
          <w:szCs w:val="24"/>
          <w:lang w:val="lt-LT"/>
        </w:rPr>
        <w:t xml:space="preserve"> </w:t>
      </w:r>
      <w:r w:rsidRPr="00180ED5">
        <w:rPr>
          <w:sz w:val="24"/>
          <w:szCs w:val="24"/>
          <w:lang w:val="lt-LT"/>
        </w:rPr>
        <w:t>Eur</w:t>
      </w:r>
      <w:r w:rsidR="00E22928">
        <w:rPr>
          <w:sz w:val="24"/>
          <w:szCs w:val="24"/>
          <w:lang w:val="lt-LT"/>
        </w:rPr>
        <w:t>)</w:t>
      </w:r>
      <w:r w:rsidRPr="00180ED5">
        <w:rPr>
          <w:sz w:val="24"/>
          <w:szCs w:val="24"/>
          <w:lang w:val="lt-LT"/>
        </w:rPr>
        <w:t>. Visi kiti įsiskolinimai</w:t>
      </w:r>
      <w:r w:rsidR="00E22928">
        <w:rPr>
          <w:sz w:val="24"/>
          <w:szCs w:val="24"/>
          <w:lang w:val="lt-LT"/>
        </w:rPr>
        <w:t xml:space="preserve"> (</w:t>
      </w:r>
      <w:r w:rsidRPr="00180ED5">
        <w:rPr>
          <w:sz w:val="24"/>
          <w:szCs w:val="24"/>
          <w:lang w:val="lt-LT"/>
        </w:rPr>
        <w:t>406,1 tūkst. Eur</w:t>
      </w:r>
      <w:r w:rsidR="00E22928">
        <w:rPr>
          <w:sz w:val="24"/>
          <w:szCs w:val="24"/>
          <w:lang w:val="lt-LT"/>
        </w:rPr>
        <w:t>)</w:t>
      </w:r>
      <w:r w:rsidRPr="00180ED5">
        <w:rPr>
          <w:sz w:val="24"/>
          <w:szCs w:val="24"/>
          <w:lang w:val="lt-LT"/>
        </w:rPr>
        <w:t xml:space="preserve"> </w:t>
      </w:r>
      <w:r w:rsidR="00180ED5" w:rsidRPr="00E22928">
        <w:rPr>
          <w:sz w:val="24"/>
          <w:szCs w:val="24"/>
          <w:lang w:val="lt-LT"/>
        </w:rPr>
        <w:t xml:space="preserve">– </w:t>
      </w:r>
      <w:r w:rsidRPr="00180ED5">
        <w:rPr>
          <w:sz w:val="24"/>
          <w:szCs w:val="24"/>
          <w:lang w:val="lt-LT"/>
        </w:rPr>
        <w:t>einamieji.</w:t>
      </w:r>
    </w:p>
    <w:p w14:paraId="5F76CF96" w14:textId="573488C5" w:rsidR="00C05373" w:rsidRPr="00180ED5" w:rsidRDefault="00C05373" w:rsidP="00CD2EBE">
      <w:pPr>
        <w:ind w:firstLine="0"/>
        <w:rPr>
          <w:b/>
          <w:sz w:val="24"/>
          <w:szCs w:val="24"/>
          <w:lang w:val="lt-LT"/>
        </w:rPr>
      </w:pPr>
    </w:p>
    <w:p w14:paraId="6C068F32" w14:textId="77777777" w:rsidR="00C05373" w:rsidRPr="00180ED5" w:rsidRDefault="00C05373" w:rsidP="00C05373">
      <w:pPr>
        <w:numPr>
          <w:ilvl w:val="0"/>
          <w:numId w:val="35"/>
        </w:numPr>
        <w:jc w:val="center"/>
        <w:rPr>
          <w:b/>
          <w:sz w:val="24"/>
          <w:szCs w:val="24"/>
          <w:lang w:val="lt-LT"/>
        </w:rPr>
      </w:pPr>
      <w:r w:rsidRPr="00180ED5">
        <w:rPr>
          <w:b/>
          <w:sz w:val="24"/>
          <w:szCs w:val="24"/>
          <w:lang w:val="lt-LT"/>
        </w:rPr>
        <w:t>INVESTICIJOS</w:t>
      </w:r>
    </w:p>
    <w:p w14:paraId="552AFE35" w14:textId="25403266" w:rsidR="00C05373" w:rsidRPr="00180ED5" w:rsidRDefault="00C05373" w:rsidP="00CD2EBE">
      <w:pPr>
        <w:ind w:firstLine="0"/>
        <w:rPr>
          <w:b/>
          <w:sz w:val="24"/>
          <w:szCs w:val="24"/>
          <w:shd w:val="clear" w:color="auto" w:fill="F6F6F6"/>
          <w:lang w:val="lt-LT"/>
        </w:rPr>
      </w:pPr>
    </w:p>
    <w:p w14:paraId="6D670D6B" w14:textId="137C8928" w:rsidR="00C05373" w:rsidRPr="00180ED5" w:rsidRDefault="00C05373" w:rsidP="00BB13B3">
      <w:pPr>
        <w:rPr>
          <w:b/>
          <w:sz w:val="24"/>
          <w:szCs w:val="24"/>
          <w:shd w:val="clear" w:color="auto" w:fill="F6F6F6"/>
          <w:lang w:val="lt-LT"/>
        </w:rPr>
      </w:pPr>
      <w:r w:rsidRPr="00180ED5">
        <w:rPr>
          <w:b/>
          <w:sz w:val="24"/>
          <w:szCs w:val="24"/>
          <w:lang w:val="lt-LT"/>
        </w:rPr>
        <w:t xml:space="preserve">Projektų įgyvendinimas. </w:t>
      </w:r>
      <w:r w:rsidRPr="00180ED5">
        <w:rPr>
          <w:sz w:val="24"/>
          <w:szCs w:val="24"/>
          <w:lang w:val="lt-LT"/>
        </w:rPr>
        <w:t>2019 m. Rokiškio rajono savivaldybės administracija, kaip pareiškėjas</w:t>
      </w:r>
      <w:r w:rsidR="00E22928">
        <w:rPr>
          <w:sz w:val="24"/>
          <w:szCs w:val="24"/>
          <w:lang w:val="lt-LT"/>
        </w:rPr>
        <w:t>,</w:t>
      </w:r>
      <w:r w:rsidRPr="00180ED5">
        <w:rPr>
          <w:sz w:val="24"/>
          <w:szCs w:val="24"/>
          <w:lang w:val="lt-LT"/>
        </w:rPr>
        <w:t xml:space="preserve"> pradėjo įgyv</w:t>
      </w:r>
      <w:r w:rsidR="00B43847" w:rsidRPr="00180ED5">
        <w:rPr>
          <w:sz w:val="24"/>
          <w:szCs w:val="24"/>
          <w:lang w:val="lt-LT"/>
        </w:rPr>
        <w:t xml:space="preserve">endinti arba tęsė įgyvendinimą </w:t>
      </w:r>
      <w:r w:rsidRPr="00180ED5">
        <w:rPr>
          <w:sz w:val="24"/>
          <w:szCs w:val="24"/>
          <w:lang w:val="lt-LT"/>
        </w:rPr>
        <w:t>1</w:t>
      </w:r>
      <w:r w:rsidR="00CD2EBE" w:rsidRPr="00180ED5">
        <w:rPr>
          <w:sz w:val="24"/>
          <w:szCs w:val="24"/>
          <w:lang w:val="lt-LT"/>
        </w:rPr>
        <w:t>6</w:t>
      </w:r>
      <w:r w:rsidRPr="00180ED5">
        <w:rPr>
          <w:sz w:val="24"/>
          <w:szCs w:val="24"/>
          <w:lang w:val="lt-LT"/>
        </w:rPr>
        <w:t xml:space="preserve"> ES struktūrinių fondų regioninių ar valstybiniu mastu planuojamų, Valstybės investicijų programos, Kaimo plėtr</w:t>
      </w:r>
      <w:r w:rsidR="00BB13B3" w:rsidRPr="00180ED5">
        <w:rPr>
          <w:sz w:val="24"/>
          <w:szCs w:val="24"/>
          <w:lang w:val="lt-LT"/>
        </w:rPr>
        <w:t>os programos, Latvijos-Lietuvos</w:t>
      </w:r>
      <w:r w:rsidRPr="00180ED5">
        <w:rPr>
          <w:sz w:val="24"/>
          <w:szCs w:val="24"/>
          <w:lang w:val="lt-LT"/>
        </w:rPr>
        <w:t xml:space="preserve"> bendradarbiavimo abipus sienos programų lėšomis finansuojamų įvairių sričių projektų, kurių </w:t>
      </w:r>
      <w:r w:rsidRPr="00180ED5">
        <w:rPr>
          <w:b/>
          <w:sz w:val="24"/>
          <w:szCs w:val="24"/>
          <w:lang w:val="lt-LT"/>
        </w:rPr>
        <w:t>bendra vertė sudaro apie 5470 tūkst. Eur</w:t>
      </w:r>
      <w:r w:rsidRPr="00180ED5">
        <w:rPr>
          <w:sz w:val="24"/>
          <w:szCs w:val="24"/>
          <w:lang w:val="lt-LT"/>
        </w:rPr>
        <w:t xml:space="preserve">. Iš viso per 2019 m. investuota </w:t>
      </w:r>
      <w:r w:rsidRPr="00180ED5">
        <w:rPr>
          <w:b/>
          <w:sz w:val="24"/>
          <w:szCs w:val="24"/>
          <w:lang w:val="lt-LT"/>
        </w:rPr>
        <w:t>1576</w:t>
      </w:r>
      <w:r w:rsidRPr="00180ED5">
        <w:rPr>
          <w:sz w:val="24"/>
          <w:szCs w:val="24"/>
          <w:lang w:val="lt-LT"/>
        </w:rPr>
        <w:t xml:space="preserve"> </w:t>
      </w:r>
      <w:r w:rsidRPr="00180ED5">
        <w:rPr>
          <w:b/>
          <w:sz w:val="24"/>
          <w:szCs w:val="24"/>
          <w:lang w:val="lt-LT"/>
        </w:rPr>
        <w:t>tūkst</w:t>
      </w:r>
      <w:r w:rsidRPr="00180ED5">
        <w:rPr>
          <w:sz w:val="24"/>
          <w:szCs w:val="24"/>
          <w:lang w:val="lt-LT"/>
        </w:rPr>
        <w:t>. Eur ES struktūrinių fondų (960 tūkst. Eur), savivaldybės (271 tūkst. Eur), valstybės biudžeto lėšų (245 tūkst. Eur) į šių projektų įgyvendinimą.</w:t>
      </w:r>
    </w:p>
    <w:p w14:paraId="257ABDBB" w14:textId="77777777" w:rsidR="00C05373" w:rsidRPr="00180ED5" w:rsidRDefault="00C05373" w:rsidP="00BB13B3">
      <w:pPr>
        <w:ind w:right="278"/>
        <w:rPr>
          <w:sz w:val="24"/>
          <w:szCs w:val="24"/>
          <w:shd w:val="clear" w:color="auto" w:fill="F6F6F6"/>
          <w:lang w:val="lt-LT"/>
        </w:rPr>
      </w:pPr>
      <w:r w:rsidRPr="00180ED5">
        <w:rPr>
          <w:sz w:val="24"/>
          <w:szCs w:val="24"/>
          <w:lang w:val="lt-LT"/>
        </w:rPr>
        <w:t>2019 m. buvo įgyvendinami šie ES fondų lėšomis dalinai finansuojami regioniniu mastu planuojami projektai:</w:t>
      </w:r>
    </w:p>
    <w:p w14:paraId="70CD6C26" w14:textId="4429DBF8" w:rsidR="00C05373" w:rsidRPr="00180ED5" w:rsidRDefault="00C05373" w:rsidP="00BB13B3">
      <w:pPr>
        <w:rPr>
          <w:sz w:val="24"/>
          <w:szCs w:val="24"/>
          <w:shd w:val="clear" w:color="auto" w:fill="F6F6F6"/>
          <w:lang w:val="lt-LT"/>
        </w:rPr>
      </w:pPr>
      <w:r w:rsidRPr="00180ED5">
        <w:rPr>
          <w:sz w:val="24"/>
          <w:szCs w:val="24"/>
          <w:lang w:val="lt-LT"/>
        </w:rPr>
        <w:t>„Biržų, Kupiškio, Pasvalio ir Rokiškio rajonų savivaldybes jungiančių turizmo trasų ir turizmo maršrutų informacinės infrastruktūros plėtra“</w:t>
      </w:r>
      <w:r w:rsidR="00817539">
        <w:rPr>
          <w:sz w:val="24"/>
          <w:szCs w:val="24"/>
          <w:lang w:val="lt-LT"/>
        </w:rPr>
        <w:t xml:space="preserve"> (</w:t>
      </w:r>
      <w:r w:rsidRPr="00180ED5">
        <w:rPr>
          <w:sz w:val="24"/>
          <w:szCs w:val="24"/>
          <w:lang w:val="lt-LT"/>
        </w:rPr>
        <w:t>projekte Rokiškio rajono savivaldybės administracija dalyvauja partnerio teisėmis</w:t>
      </w:r>
      <w:r w:rsidR="00817539">
        <w:rPr>
          <w:sz w:val="24"/>
          <w:szCs w:val="24"/>
          <w:lang w:val="lt-LT"/>
        </w:rPr>
        <w:t>; p</w:t>
      </w:r>
      <w:r w:rsidRPr="00180ED5">
        <w:rPr>
          <w:sz w:val="24"/>
          <w:szCs w:val="24"/>
          <w:lang w:val="lt-LT"/>
        </w:rPr>
        <w:t>rojekto metu bus įrengti informaciniai stendai, pėsčiųjų rodyklės, kelio ženklai informuojantys apie kultūros paveldo objektus</w:t>
      </w:r>
      <w:r w:rsidR="00817539">
        <w:rPr>
          <w:sz w:val="24"/>
          <w:szCs w:val="24"/>
          <w:lang w:val="lt-LT"/>
        </w:rPr>
        <w:t>);</w:t>
      </w:r>
    </w:p>
    <w:p w14:paraId="71AD748B" w14:textId="77777777" w:rsidR="00817539" w:rsidRDefault="00C05373" w:rsidP="00817539">
      <w:pPr>
        <w:rPr>
          <w:sz w:val="24"/>
          <w:szCs w:val="24"/>
          <w:shd w:val="clear" w:color="auto" w:fill="F6F6F6"/>
          <w:lang w:val="lt-LT"/>
        </w:rPr>
      </w:pPr>
      <w:r w:rsidRPr="00180ED5">
        <w:rPr>
          <w:sz w:val="24"/>
          <w:szCs w:val="24"/>
          <w:lang w:val="lt-LT"/>
        </w:rPr>
        <w:t xml:space="preserve">„Rokiškio miesto teritorijų kraštovaizdžio formavimas </w:t>
      </w:r>
      <w:r w:rsidR="00D60189" w:rsidRPr="00180ED5">
        <w:rPr>
          <w:sz w:val="24"/>
          <w:szCs w:val="24"/>
          <w:lang w:val="lt-LT"/>
        </w:rPr>
        <w:t xml:space="preserve">ir ekologinės būklės gerinimas“ </w:t>
      </w:r>
      <w:r w:rsidR="00817539">
        <w:rPr>
          <w:sz w:val="24"/>
          <w:szCs w:val="24"/>
          <w:lang w:val="lt-LT"/>
        </w:rPr>
        <w:t>(</w:t>
      </w:r>
      <w:r w:rsidRPr="00180ED5">
        <w:rPr>
          <w:sz w:val="24"/>
          <w:szCs w:val="24"/>
          <w:lang w:val="lt-LT"/>
        </w:rPr>
        <w:t xml:space="preserve">projekto vykdymo bus sutvarkyta teritorija Rokiškio mieste palei </w:t>
      </w:r>
      <w:proofErr w:type="spellStart"/>
      <w:r w:rsidRPr="00180ED5">
        <w:rPr>
          <w:sz w:val="24"/>
          <w:szCs w:val="24"/>
          <w:lang w:val="lt-LT"/>
        </w:rPr>
        <w:t>Laukupės</w:t>
      </w:r>
      <w:proofErr w:type="spellEnd"/>
      <w:r w:rsidRPr="00180ED5">
        <w:rPr>
          <w:sz w:val="24"/>
          <w:szCs w:val="24"/>
          <w:lang w:val="lt-LT"/>
        </w:rPr>
        <w:t xml:space="preserve"> upelį</w:t>
      </w:r>
      <w:r w:rsidR="00817539">
        <w:rPr>
          <w:sz w:val="24"/>
          <w:szCs w:val="24"/>
          <w:lang w:val="lt-LT"/>
        </w:rPr>
        <w:t>);</w:t>
      </w:r>
      <w:r w:rsidRPr="00180ED5">
        <w:rPr>
          <w:sz w:val="24"/>
          <w:szCs w:val="24"/>
          <w:shd w:val="clear" w:color="auto" w:fill="F6F6F6"/>
          <w:lang w:val="lt-LT"/>
        </w:rPr>
        <w:t xml:space="preserve"> </w:t>
      </w:r>
    </w:p>
    <w:p w14:paraId="6FF23310" w14:textId="75C468B0" w:rsidR="00817539" w:rsidRPr="00817539" w:rsidRDefault="00C05373" w:rsidP="00817539">
      <w:pPr>
        <w:tabs>
          <w:tab w:val="left" w:pos="4678"/>
          <w:tab w:val="left" w:pos="4820"/>
        </w:tabs>
        <w:rPr>
          <w:sz w:val="24"/>
          <w:szCs w:val="24"/>
          <w:lang w:val="lt-LT"/>
        </w:rPr>
      </w:pPr>
      <w:r w:rsidRPr="00817539">
        <w:rPr>
          <w:sz w:val="24"/>
          <w:szCs w:val="24"/>
          <w:lang w:val="lt-LT"/>
        </w:rPr>
        <w:t>„Urbanistinės teritorijos Rokiškio mieste tarp Respublikos</w:t>
      </w:r>
      <w:r w:rsidR="00C87D23" w:rsidRPr="00E22928">
        <w:rPr>
          <w:sz w:val="24"/>
          <w:szCs w:val="24"/>
          <w:lang w:val="lt-LT"/>
        </w:rPr>
        <w:t>–</w:t>
      </w:r>
      <w:r w:rsidRPr="00817539">
        <w:rPr>
          <w:sz w:val="24"/>
          <w:szCs w:val="24"/>
          <w:lang w:val="lt-LT"/>
        </w:rPr>
        <w:t>Aušros</w:t>
      </w:r>
      <w:r w:rsidR="00C87D23" w:rsidRPr="00E22928">
        <w:rPr>
          <w:sz w:val="24"/>
          <w:szCs w:val="24"/>
          <w:lang w:val="lt-LT"/>
        </w:rPr>
        <w:t>–</w:t>
      </w:r>
      <w:r w:rsidRPr="00817539">
        <w:rPr>
          <w:sz w:val="24"/>
          <w:szCs w:val="24"/>
          <w:lang w:val="lt-LT"/>
        </w:rPr>
        <w:t>Parko</w:t>
      </w:r>
      <w:r w:rsidR="00C87D23" w:rsidRPr="00E22928">
        <w:rPr>
          <w:sz w:val="24"/>
          <w:szCs w:val="24"/>
          <w:lang w:val="lt-LT"/>
        </w:rPr>
        <w:t>–</w:t>
      </w:r>
      <w:r w:rsidRPr="00817539">
        <w:rPr>
          <w:sz w:val="24"/>
          <w:szCs w:val="24"/>
          <w:lang w:val="lt-LT"/>
        </w:rPr>
        <w:t>Taikos</w:t>
      </w:r>
      <w:r w:rsidR="00C87D23" w:rsidRPr="00E22928">
        <w:rPr>
          <w:sz w:val="24"/>
          <w:szCs w:val="24"/>
          <w:lang w:val="lt-LT"/>
        </w:rPr>
        <w:t>–</w:t>
      </w:r>
      <w:r w:rsidRPr="00817539">
        <w:rPr>
          <w:sz w:val="24"/>
          <w:szCs w:val="24"/>
          <w:lang w:val="lt-LT"/>
        </w:rPr>
        <w:t>Vilties</w:t>
      </w:r>
      <w:r w:rsidR="00C87D23" w:rsidRPr="00E22928">
        <w:rPr>
          <w:sz w:val="24"/>
          <w:szCs w:val="24"/>
          <w:lang w:val="lt-LT"/>
        </w:rPr>
        <w:t>–</w:t>
      </w:r>
      <w:r w:rsidRPr="00817539">
        <w:rPr>
          <w:sz w:val="24"/>
          <w:szCs w:val="24"/>
          <w:lang w:val="lt-LT"/>
        </w:rPr>
        <w:t>P.Širvio</w:t>
      </w:r>
      <w:r w:rsidR="00C87D23" w:rsidRPr="00E22928">
        <w:rPr>
          <w:sz w:val="24"/>
          <w:szCs w:val="24"/>
          <w:lang w:val="lt-LT"/>
        </w:rPr>
        <w:t>–</w:t>
      </w:r>
      <w:r w:rsidRPr="00817539">
        <w:rPr>
          <w:sz w:val="24"/>
          <w:szCs w:val="24"/>
          <w:lang w:val="lt-LT"/>
        </w:rPr>
        <w:t>Jauny</w:t>
      </w:r>
      <w:r w:rsidR="00817539">
        <w:rPr>
          <w:sz w:val="24"/>
          <w:szCs w:val="24"/>
          <w:lang w:val="lt-LT"/>
        </w:rPr>
        <w:t>stės</w:t>
      </w:r>
      <w:r w:rsidR="00C87D23" w:rsidRPr="00E22928">
        <w:rPr>
          <w:sz w:val="24"/>
          <w:szCs w:val="24"/>
          <w:lang w:val="lt-LT"/>
        </w:rPr>
        <w:t>–</w:t>
      </w:r>
      <w:r w:rsidR="00817539">
        <w:rPr>
          <w:sz w:val="24"/>
          <w:szCs w:val="24"/>
          <w:lang w:val="lt-LT"/>
        </w:rPr>
        <w:t>Panevėžio</w:t>
      </w:r>
      <w:r w:rsidR="00C87D23" w:rsidRPr="00E22928">
        <w:rPr>
          <w:sz w:val="24"/>
          <w:szCs w:val="24"/>
          <w:lang w:val="lt-LT"/>
        </w:rPr>
        <w:t>–</w:t>
      </w:r>
      <w:r w:rsidR="00817539">
        <w:rPr>
          <w:sz w:val="24"/>
          <w:szCs w:val="24"/>
          <w:lang w:val="lt-LT"/>
        </w:rPr>
        <w:t>Perkūno</w:t>
      </w:r>
      <w:r w:rsidR="00C87D23" w:rsidRPr="00E22928">
        <w:rPr>
          <w:sz w:val="24"/>
          <w:szCs w:val="24"/>
          <w:lang w:val="lt-LT"/>
        </w:rPr>
        <w:t>–</w:t>
      </w:r>
      <w:r w:rsidR="00817539">
        <w:rPr>
          <w:sz w:val="24"/>
          <w:szCs w:val="24"/>
          <w:lang w:val="lt-LT"/>
        </w:rPr>
        <w:t>Kauno</w:t>
      </w:r>
      <w:r w:rsidR="00C87D23" w:rsidRPr="00E22928">
        <w:rPr>
          <w:sz w:val="24"/>
          <w:szCs w:val="24"/>
          <w:lang w:val="lt-LT"/>
        </w:rPr>
        <w:t>–</w:t>
      </w:r>
      <w:r w:rsidR="00817539">
        <w:rPr>
          <w:sz w:val="24"/>
          <w:szCs w:val="24"/>
          <w:lang w:val="lt-LT"/>
        </w:rPr>
        <w:t>J.</w:t>
      </w:r>
      <w:r w:rsidRPr="00817539">
        <w:rPr>
          <w:sz w:val="24"/>
          <w:szCs w:val="24"/>
          <w:lang w:val="lt-LT"/>
        </w:rPr>
        <w:t>Basanavičiaus</w:t>
      </w:r>
      <w:r w:rsidR="00C87D23" w:rsidRPr="00E22928">
        <w:rPr>
          <w:sz w:val="24"/>
          <w:szCs w:val="24"/>
          <w:lang w:val="lt-LT"/>
        </w:rPr>
        <w:t>–</w:t>
      </w:r>
      <w:r w:rsidRPr="00817539">
        <w:rPr>
          <w:sz w:val="24"/>
          <w:szCs w:val="24"/>
          <w:lang w:val="lt-LT"/>
        </w:rPr>
        <w:t>Ažuolų</w:t>
      </w:r>
      <w:r w:rsidR="00C87D23" w:rsidRPr="00E22928">
        <w:rPr>
          <w:sz w:val="24"/>
          <w:szCs w:val="24"/>
          <w:lang w:val="lt-LT"/>
        </w:rPr>
        <w:t>–</w:t>
      </w:r>
      <w:r w:rsidRPr="00817539">
        <w:rPr>
          <w:sz w:val="24"/>
          <w:szCs w:val="24"/>
          <w:lang w:val="lt-LT"/>
        </w:rPr>
        <w:t>Tyzenhauzų</w:t>
      </w:r>
      <w:r w:rsidR="00C87D23" w:rsidRPr="00E22928">
        <w:rPr>
          <w:sz w:val="24"/>
          <w:szCs w:val="24"/>
          <w:lang w:val="lt-LT"/>
        </w:rPr>
        <w:t>–</w:t>
      </w:r>
      <w:r w:rsidRPr="00817539">
        <w:rPr>
          <w:sz w:val="24"/>
          <w:szCs w:val="24"/>
          <w:lang w:val="lt-LT"/>
        </w:rPr>
        <w:t>Pievų</w:t>
      </w:r>
      <w:r w:rsidR="00C87D23" w:rsidRPr="00E22928">
        <w:rPr>
          <w:sz w:val="24"/>
          <w:szCs w:val="24"/>
          <w:lang w:val="lt-LT"/>
        </w:rPr>
        <w:t>–</w:t>
      </w:r>
      <w:r w:rsidRPr="00817539">
        <w:rPr>
          <w:sz w:val="24"/>
          <w:szCs w:val="24"/>
          <w:lang w:val="lt-LT"/>
        </w:rPr>
        <w:t>Juodupės</w:t>
      </w:r>
      <w:r w:rsidR="00C87D23" w:rsidRPr="00E22928">
        <w:rPr>
          <w:sz w:val="24"/>
          <w:szCs w:val="24"/>
          <w:lang w:val="lt-LT"/>
        </w:rPr>
        <w:t>–</w:t>
      </w:r>
      <w:r w:rsidRPr="00817539">
        <w:rPr>
          <w:sz w:val="24"/>
          <w:szCs w:val="24"/>
          <w:lang w:val="lt-LT"/>
        </w:rPr>
        <w:t xml:space="preserve">Laisvės gatvių sutvarkymas ir plėtra, III etapas“, įrengtas apšvietimas ir atnaujinti </w:t>
      </w:r>
      <w:r w:rsidRPr="00817539">
        <w:rPr>
          <w:sz w:val="24"/>
          <w:szCs w:val="24"/>
          <w:lang w:val="lt-LT"/>
        </w:rPr>
        <w:lastRenderedPageBreak/>
        <w:t>pėsčiųjų takai Rokiškio miesto Jaunystės, Širvio, Panevėžio gatvėse, sutvarkyta Respublikos gatvėje buvusio turgelio teritorija</w:t>
      </w:r>
      <w:r w:rsidR="00C87D23">
        <w:rPr>
          <w:sz w:val="24"/>
          <w:szCs w:val="24"/>
          <w:lang w:val="lt-LT"/>
        </w:rPr>
        <w:t>;</w:t>
      </w:r>
    </w:p>
    <w:p w14:paraId="345DEA03" w14:textId="62FCB42D" w:rsidR="00C05373" w:rsidRPr="00180ED5" w:rsidRDefault="00C05373" w:rsidP="00BB13B3">
      <w:pPr>
        <w:rPr>
          <w:sz w:val="24"/>
          <w:szCs w:val="24"/>
          <w:shd w:val="clear" w:color="auto" w:fill="F6F6F6"/>
          <w:lang w:val="lt-LT"/>
        </w:rPr>
      </w:pPr>
      <w:r w:rsidRPr="00180ED5">
        <w:rPr>
          <w:sz w:val="24"/>
          <w:szCs w:val="24"/>
          <w:lang w:val="lt-LT"/>
        </w:rPr>
        <w:t>„Socialinio būsto fondo plėtra Rokiškio rajono savivaldybėje“</w:t>
      </w:r>
      <w:r w:rsidR="00C87D23">
        <w:rPr>
          <w:sz w:val="24"/>
          <w:szCs w:val="24"/>
          <w:lang w:val="lt-LT"/>
        </w:rPr>
        <w:t xml:space="preserve">, </w:t>
      </w:r>
      <w:r w:rsidRPr="00180ED5">
        <w:rPr>
          <w:sz w:val="24"/>
          <w:szCs w:val="24"/>
          <w:lang w:val="lt-LT"/>
        </w:rPr>
        <w:t>2019 m. įsigyt</w:t>
      </w:r>
      <w:r w:rsidR="00C87D23">
        <w:rPr>
          <w:sz w:val="24"/>
          <w:szCs w:val="24"/>
          <w:lang w:val="lt-LT"/>
        </w:rPr>
        <w:t>i</w:t>
      </w:r>
      <w:r w:rsidRPr="00180ED5">
        <w:rPr>
          <w:sz w:val="24"/>
          <w:szCs w:val="24"/>
          <w:lang w:val="lt-LT"/>
        </w:rPr>
        <w:t xml:space="preserve"> 2 butai, kurie bus pritaikyti socialiniam būstui</w:t>
      </w:r>
      <w:r w:rsidR="00C87D23">
        <w:rPr>
          <w:sz w:val="24"/>
          <w:szCs w:val="24"/>
          <w:lang w:val="lt-LT"/>
        </w:rPr>
        <w:t>;</w:t>
      </w:r>
    </w:p>
    <w:p w14:paraId="11E74365" w14:textId="7020A2D2" w:rsidR="00C05373" w:rsidRPr="00180ED5" w:rsidRDefault="00C05373" w:rsidP="00BB13B3">
      <w:pPr>
        <w:rPr>
          <w:sz w:val="24"/>
          <w:szCs w:val="24"/>
          <w:shd w:val="clear" w:color="auto" w:fill="F6F6F6"/>
          <w:lang w:val="lt-LT"/>
        </w:rPr>
      </w:pPr>
      <w:r w:rsidRPr="00180ED5">
        <w:rPr>
          <w:sz w:val="24"/>
          <w:szCs w:val="24"/>
          <w:lang w:val="lt-LT"/>
        </w:rPr>
        <w:t>„Pėsčiųjų ir dviračių takų plėtra Rokiškio miesto Vilties, Aušros gatvėse“, įrengiami pėsčiųjų ir dviračių takai Vilties ir Aušros g. atkarpose</w:t>
      </w:r>
      <w:r w:rsidR="00C87D23">
        <w:rPr>
          <w:sz w:val="24"/>
          <w:szCs w:val="24"/>
          <w:lang w:val="lt-LT"/>
        </w:rPr>
        <w:t>;</w:t>
      </w:r>
      <w:r w:rsidRPr="00180ED5">
        <w:rPr>
          <w:sz w:val="24"/>
          <w:szCs w:val="24"/>
          <w:lang w:val="lt-LT"/>
        </w:rPr>
        <w:t xml:space="preserve"> </w:t>
      </w:r>
    </w:p>
    <w:p w14:paraId="0935E742" w14:textId="77777777" w:rsidR="00C87D23" w:rsidRDefault="00C05373" w:rsidP="00C87D23">
      <w:pPr>
        <w:rPr>
          <w:sz w:val="24"/>
          <w:szCs w:val="24"/>
          <w:lang w:val="lt-LT"/>
        </w:rPr>
      </w:pPr>
      <w:r w:rsidRPr="00180ED5">
        <w:rPr>
          <w:sz w:val="24"/>
          <w:szCs w:val="24"/>
          <w:lang w:val="lt-LT"/>
        </w:rPr>
        <w:t>„Vaikų ir jaunimo neformalaus ugdymosi galimybių plėtra Rokiškio rajone“, atlikti patalpų remonto darbai ir įsigyta įranga ir baldai 4 Rokiškio rajono neformalaus ugdymo įstaigose: Rokiškio rajono kūno kultūros ir sporto centre, Rokiškio jaunimo centre, Rokiškio muzikos mokykloje, Rokiškio choreografijos mokykloje</w:t>
      </w:r>
      <w:r w:rsidR="00C87D23">
        <w:rPr>
          <w:sz w:val="24"/>
          <w:szCs w:val="24"/>
          <w:lang w:val="lt-LT"/>
        </w:rPr>
        <w:t xml:space="preserve"> (p</w:t>
      </w:r>
      <w:r w:rsidR="00C87D23" w:rsidRPr="00180ED5">
        <w:rPr>
          <w:sz w:val="24"/>
          <w:szCs w:val="24"/>
          <w:lang w:val="lt-LT"/>
        </w:rPr>
        <w:t>rojektas baigtas įgyvendinti</w:t>
      </w:r>
      <w:r w:rsidR="00C87D23">
        <w:rPr>
          <w:sz w:val="24"/>
          <w:szCs w:val="24"/>
          <w:lang w:val="lt-LT"/>
        </w:rPr>
        <w:t>);</w:t>
      </w:r>
    </w:p>
    <w:p w14:paraId="352A73FC" w14:textId="2F942B8B" w:rsidR="00C87D23" w:rsidRDefault="00C05373" w:rsidP="00C87D23">
      <w:pPr>
        <w:rPr>
          <w:sz w:val="24"/>
          <w:szCs w:val="24"/>
          <w:lang w:val="lt-LT"/>
        </w:rPr>
      </w:pPr>
      <w:r w:rsidRPr="00180ED5">
        <w:rPr>
          <w:sz w:val="24"/>
          <w:szCs w:val="24"/>
          <w:lang w:val="lt-LT"/>
        </w:rPr>
        <w:t xml:space="preserve">„Ugdymo aplinkos modernizavimas Rokiškio J. Tumo-Vaižganto gimnazijoje bei Rokiškio J. </w:t>
      </w:r>
      <w:proofErr w:type="spellStart"/>
      <w:r w:rsidRPr="00180ED5">
        <w:rPr>
          <w:sz w:val="24"/>
          <w:szCs w:val="24"/>
          <w:lang w:val="lt-LT"/>
        </w:rPr>
        <w:t>Tūbelio</w:t>
      </w:r>
      <w:proofErr w:type="spellEnd"/>
      <w:r w:rsidRPr="00180ED5">
        <w:rPr>
          <w:sz w:val="24"/>
          <w:szCs w:val="24"/>
          <w:lang w:val="lt-LT"/>
        </w:rPr>
        <w:t xml:space="preserve"> progimnazijoje“, </w:t>
      </w:r>
      <w:r w:rsidR="00C87D23">
        <w:rPr>
          <w:sz w:val="24"/>
          <w:szCs w:val="24"/>
          <w:lang w:val="lt-LT"/>
        </w:rPr>
        <w:t>remontuota dalis</w:t>
      </w:r>
      <w:r w:rsidRPr="00180ED5">
        <w:rPr>
          <w:sz w:val="24"/>
          <w:szCs w:val="24"/>
          <w:lang w:val="lt-LT"/>
        </w:rPr>
        <w:t xml:space="preserve"> šių švietimo įstaigų patalpų, j</w:t>
      </w:r>
      <w:r w:rsidR="00C87D23">
        <w:rPr>
          <w:sz w:val="24"/>
          <w:szCs w:val="24"/>
          <w:lang w:val="lt-LT"/>
        </w:rPr>
        <w:t>o</w:t>
      </w:r>
      <w:r w:rsidRPr="00180ED5">
        <w:rPr>
          <w:sz w:val="24"/>
          <w:szCs w:val="24"/>
          <w:lang w:val="lt-LT"/>
        </w:rPr>
        <w:t>s modernizuot</w:t>
      </w:r>
      <w:r w:rsidR="00C87D23">
        <w:rPr>
          <w:sz w:val="24"/>
          <w:szCs w:val="24"/>
          <w:lang w:val="lt-LT"/>
        </w:rPr>
        <w:t xml:space="preserve">os, </w:t>
      </w:r>
      <w:r w:rsidRPr="00180ED5">
        <w:rPr>
          <w:sz w:val="24"/>
          <w:szCs w:val="24"/>
          <w:lang w:val="lt-LT"/>
        </w:rPr>
        <w:t>įsigyt</w:t>
      </w:r>
      <w:r w:rsidR="00C87D23">
        <w:rPr>
          <w:sz w:val="24"/>
          <w:szCs w:val="24"/>
          <w:lang w:val="lt-LT"/>
        </w:rPr>
        <w:t>a</w:t>
      </w:r>
      <w:r w:rsidRPr="00180ED5">
        <w:rPr>
          <w:sz w:val="24"/>
          <w:szCs w:val="24"/>
          <w:lang w:val="lt-LT"/>
        </w:rPr>
        <w:t xml:space="preserve"> įrang</w:t>
      </w:r>
      <w:r w:rsidR="00C87D23">
        <w:rPr>
          <w:sz w:val="24"/>
          <w:szCs w:val="24"/>
          <w:lang w:val="lt-LT"/>
        </w:rPr>
        <w:t>a</w:t>
      </w:r>
      <w:r w:rsidRPr="00180ED5">
        <w:rPr>
          <w:sz w:val="24"/>
          <w:szCs w:val="24"/>
          <w:lang w:val="lt-LT"/>
        </w:rPr>
        <w:t>, bald</w:t>
      </w:r>
      <w:r w:rsidR="00C87D23">
        <w:rPr>
          <w:sz w:val="24"/>
          <w:szCs w:val="24"/>
          <w:lang w:val="lt-LT"/>
        </w:rPr>
        <w:t>ai; g</w:t>
      </w:r>
      <w:r w:rsidRPr="00180ED5">
        <w:rPr>
          <w:sz w:val="24"/>
          <w:szCs w:val="24"/>
          <w:lang w:val="lt-LT"/>
        </w:rPr>
        <w:t>autas papildomas finansavimas įrangai ir baldams įsigyti</w:t>
      </w:r>
      <w:r w:rsidR="00C87D23">
        <w:rPr>
          <w:sz w:val="24"/>
          <w:szCs w:val="24"/>
          <w:lang w:val="lt-LT"/>
        </w:rPr>
        <w:t>;</w:t>
      </w:r>
    </w:p>
    <w:p w14:paraId="544B76A5" w14:textId="77777777" w:rsidR="00C87D23" w:rsidRDefault="00C05373" w:rsidP="00BB13B3">
      <w:pPr>
        <w:rPr>
          <w:sz w:val="24"/>
          <w:szCs w:val="24"/>
          <w:lang w:val="lt-LT"/>
        </w:rPr>
      </w:pPr>
      <w:r w:rsidRPr="00180ED5">
        <w:rPr>
          <w:sz w:val="24"/>
          <w:szCs w:val="24"/>
          <w:lang w:val="lt-LT"/>
        </w:rPr>
        <w:t>„Juodupės miestelio gyvenamosios vietovės atnaujinimas“, suremontuota ir pritaikyta bendruomenės poreikiams dalis kultūros namų pastato, sutvarkyti šaligatviai, apšvietimas, 2 rekreacinės zonos</w:t>
      </w:r>
      <w:r w:rsidR="00C87D23">
        <w:rPr>
          <w:sz w:val="24"/>
          <w:szCs w:val="24"/>
          <w:lang w:val="lt-LT"/>
        </w:rPr>
        <w:t xml:space="preserve"> (p</w:t>
      </w:r>
      <w:r w:rsidRPr="00180ED5">
        <w:rPr>
          <w:sz w:val="24"/>
          <w:szCs w:val="24"/>
          <w:lang w:val="lt-LT"/>
        </w:rPr>
        <w:t>rojektas baigtas įgyvendinti</w:t>
      </w:r>
      <w:r w:rsidR="00C87D23">
        <w:rPr>
          <w:sz w:val="24"/>
          <w:szCs w:val="24"/>
          <w:lang w:val="lt-LT"/>
        </w:rPr>
        <w:t>);</w:t>
      </w:r>
    </w:p>
    <w:p w14:paraId="6B75E02A" w14:textId="3607E17C" w:rsidR="00C05373" w:rsidRPr="00180ED5" w:rsidRDefault="00C05373" w:rsidP="00BB13B3">
      <w:pPr>
        <w:rPr>
          <w:sz w:val="24"/>
          <w:szCs w:val="24"/>
          <w:lang w:val="lt-LT"/>
        </w:rPr>
      </w:pPr>
      <w:r w:rsidRPr="00180ED5">
        <w:rPr>
          <w:sz w:val="24"/>
          <w:szCs w:val="24"/>
          <w:lang w:val="lt-LT"/>
        </w:rPr>
        <w:t>„Obelių miesto gyvenamosios vietovės atnaujinimas“, rekonstruojamas bendruomenės poreikiams pastatas, esantis Jablonskio g. 4, numatoma įsi</w:t>
      </w:r>
      <w:r w:rsidR="00C87D23">
        <w:rPr>
          <w:sz w:val="24"/>
          <w:szCs w:val="24"/>
          <w:lang w:val="lt-LT"/>
        </w:rPr>
        <w:t>gyti baldus, sutvarkyti aplinką;</w:t>
      </w:r>
    </w:p>
    <w:p w14:paraId="2425A9D0" w14:textId="545D43AB" w:rsidR="00C05373" w:rsidRPr="00180ED5" w:rsidRDefault="00C05373" w:rsidP="00BB13B3">
      <w:pPr>
        <w:rPr>
          <w:sz w:val="24"/>
          <w:szCs w:val="24"/>
          <w:lang w:val="lt-LT"/>
        </w:rPr>
      </w:pPr>
      <w:r w:rsidRPr="00180ED5">
        <w:rPr>
          <w:sz w:val="24"/>
          <w:szCs w:val="24"/>
          <w:lang w:val="lt-LT"/>
        </w:rPr>
        <w:t>„Rokiškio l</w:t>
      </w:r>
      <w:r w:rsidR="00C87D23">
        <w:rPr>
          <w:sz w:val="24"/>
          <w:szCs w:val="24"/>
          <w:lang w:val="lt-LT"/>
        </w:rPr>
        <w:t>.-d. ,,</w:t>
      </w:r>
      <w:r w:rsidRPr="00180ED5">
        <w:rPr>
          <w:sz w:val="24"/>
          <w:szCs w:val="24"/>
          <w:lang w:val="lt-LT"/>
        </w:rPr>
        <w:t>Pumpurėlis</w:t>
      </w:r>
      <w:r w:rsidR="00C87D23">
        <w:rPr>
          <w:sz w:val="24"/>
          <w:szCs w:val="24"/>
          <w:lang w:val="lt-LT"/>
        </w:rPr>
        <w:t>“</w:t>
      </w:r>
      <w:r w:rsidRPr="00180ED5">
        <w:rPr>
          <w:sz w:val="24"/>
          <w:szCs w:val="24"/>
          <w:lang w:val="lt-LT"/>
        </w:rPr>
        <w:t xml:space="preserve"> pastato vidaus patalpų ir ugdymo aplinkos modernizavimas“, suremontuotos 3 ugdymo grupės, įsigyti baldai, pastato įėjimas pritaikytas neįgaliesiems</w:t>
      </w:r>
      <w:r w:rsidR="00851772">
        <w:rPr>
          <w:sz w:val="24"/>
          <w:szCs w:val="24"/>
          <w:lang w:val="lt-LT"/>
        </w:rPr>
        <w:t>; g</w:t>
      </w:r>
      <w:r w:rsidRPr="00180ED5">
        <w:rPr>
          <w:sz w:val="24"/>
          <w:szCs w:val="24"/>
          <w:lang w:val="lt-LT"/>
        </w:rPr>
        <w:t>autas papildomas finansavimas, kurio metu bus suremontuota dar viena grupė, įsigyta įranga ir baldai</w:t>
      </w:r>
      <w:r w:rsidR="00851772">
        <w:rPr>
          <w:sz w:val="24"/>
          <w:szCs w:val="24"/>
          <w:lang w:val="lt-LT"/>
        </w:rPr>
        <w:t>;</w:t>
      </w:r>
      <w:r w:rsidRPr="00180ED5">
        <w:rPr>
          <w:sz w:val="24"/>
          <w:szCs w:val="24"/>
          <w:lang w:val="lt-LT"/>
        </w:rPr>
        <w:t xml:space="preserve"> </w:t>
      </w:r>
    </w:p>
    <w:p w14:paraId="429E815E" w14:textId="77777777" w:rsidR="00851772" w:rsidRDefault="00C05373" w:rsidP="00851772">
      <w:pPr>
        <w:rPr>
          <w:sz w:val="24"/>
          <w:szCs w:val="24"/>
          <w:lang w:val="lt-LT"/>
        </w:rPr>
      </w:pPr>
      <w:r w:rsidRPr="00180ED5">
        <w:rPr>
          <w:sz w:val="24"/>
          <w:szCs w:val="24"/>
          <w:lang w:val="lt-LT"/>
        </w:rPr>
        <w:t>„Salų dvaro sodybos rūmų kapitalinis remontas“, kuriuo išsaugoti (kapitališkai suremontuoti) Salų dvaro ansamblio kultūrinio paveldo elementai (stogas ir jo konstrukcija, langai, durys, skliautai ir kt.), eliminuota jų avarinė būklė</w:t>
      </w:r>
      <w:r w:rsidR="00851772">
        <w:rPr>
          <w:sz w:val="24"/>
          <w:szCs w:val="24"/>
          <w:lang w:val="lt-LT"/>
        </w:rPr>
        <w:t xml:space="preserve"> (p</w:t>
      </w:r>
      <w:r w:rsidR="00851772" w:rsidRPr="00180ED5">
        <w:rPr>
          <w:sz w:val="24"/>
          <w:szCs w:val="24"/>
          <w:lang w:val="lt-LT"/>
        </w:rPr>
        <w:t>rojektas baigtas įgyvendinti</w:t>
      </w:r>
      <w:r w:rsidR="00851772">
        <w:rPr>
          <w:sz w:val="24"/>
          <w:szCs w:val="24"/>
          <w:lang w:val="lt-LT"/>
        </w:rPr>
        <w:t>);</w:t>
      </w:r>
    </w:p>
    <w:p w14:paraId="5A9FC4D2" w14:textId="77777777" w:rsidR="00851772" w:rsidRDefault="00851772" w:rsidP="00851772">
      <w:pPr>
        <w:rPr>
          <w:sz w:val="24"/>
          <w:szCs w:val="24"/>
          <w:lang w:val="lt-LT"/>
        </w:rPr>
      </w:pPr>
      <w:r>
        <w:rPr>
          <w:sz w:val="24"/>
          <w:szCs w:val="24"/>
          <w:lang w:val="lt-LT"/>
        </w:rPr>
        <w:t>,,</w:t>
      </w:r>
      <w:r w:rsidR="00C05373" w:rsidRPr="00180ED5">
        <w:rPr>
          <w:sz w:val="24"/>
          <w:szCs w:val="24"/>
          <w:lang w:val="lt-LT"/>
        </w:rPr>
        <w:t>Wifi4EU</w:t>
      </w:r>
      <w:r>
        <w:rPr>
          <w:sz w:val="24"/>
          <w:szCs w:val="24"/>
          <w:lang w:val="lt-LT"/>
        </w:rPr>
        <w:t>“</w:t>
      </w:r>
      <w:r w:rsidR="00C05373" w:rsidRPr="00180ED5">
        <w:rPr>
          <w:sz w:val="24"/>
          <w:szCs w:val="24"/>
          <w:lang w:val="lt-LT"/>
        </w:rPr>
        <w:t>, projekto įgyvendinimo metu 11 zonų (8 atvirose, 3 uždarose) įrengti nemokamo interneto prieigos taškai</w:t>
      </w:r>
      <w:r>
        <w:rPr>
          <w:sz w:val="24"/>
          <w:szCs w:val="24"/>
          <w:lang w:val="lt-LT"/>
        </w:rPr>
        <w:t xml:space="preserve"> (p</w:t>
      </w:r>
      <w:r w:rsidRPr="00180ED5">
        <w:rPr>
          <w:sz w:val="24"/>
          <w:szCs w:val="24"/>
          <w:lang w:val="lt-LT"/>
        </w:rPr>
        <w:t>rojektas baigtas įgyvendinti</w:t>
      </w:r>
      <w:r>
        <w:rPr>
          <w:sz w:val="24"/>
          <w:szCs w:val="24"/>
          <w:lang w:val="lt-LT"/>
        </w:rPr>
        <w:t>);</w:t>
      </w:r>
    </w:p>
    <w:p w14:paraId="5A274589" w14:textId="0629E89B" w:rsidR="00E65058" w:rsidRDefault="00C05373" w:rsidP="00E65058">
      <w:pPr>
        <w:rPr>
          <w:sz w:val="24"/>
          <w:szCs w:val="24"/>
          <w:lang w:val="lt-LT"/>
        </w:rPr>
      </w:pPr>
      <w:r w:rsidRPr="00180ED5">
        <w:rPr>
          <w:sz w:val="24"/>
          <w:szCs w:val="24"/>
          <w:lang w:val="lt-LT"/>
        </w:rPr>
        <w:t xml:space="preserve">„Tvarios, bendraujančios ir aktyvios </w:t>
      </w:r>
      <w:proofErr w:type="spellStart"/>
      <w:r w:rsidRPr="00180ED5">
        <w:rPr>
          <w:sz w:val="24"/>
          <w:szCs w:val="24"/>
          <w:lang w:val="lt-LT"/>
        </w:rPr>
        <w:t>Viesytės</w:t>
      </w:r>
      <w:proofErr w:type="spellEnd"/>
      <w:r w:rsidRPr="00180ED5">
        <w:rPr>
          <w:sz w:val="24"/>
          <w:szCs w:val="24"/>
          <w:lang w:val="lt-LT"/>
        </w:rPr>
        <w:t xml:space="preserve"> ir Rokiškio bendruomenės</w:t>
      </w:r>
      <w:r w:rsidR="005055DF">
        <w:rPr>
          <w:sz w:val="24"/>
          <w:szCs w:val="24"/>
          <w:lang w:val="lt-LT"/>
        </w:rPr>
        <w:t xml:space="preserve"> </w:t>
      </w:r>
      <w:r w:rsidRPr="00180ED5">
        <w:rPr>
          <w:sz w:val="24"/>
          <w:szCs w:val="24"/>
          <w:lang w:val="lt-LT"/>
        </w:rPr>
        <w:t xml:space="preserve">/V-R </w:t>
      </w:r>
      <w:proofErr w:type="spellStart"/>
      <w:r w:rsidRPr="00180ED5">
        <w:rPr>
          <w:sz w:val="24"/>
          <w:szCs w:val="24"/>
          <w:lang w:val="lt-LT"/>
        </w:rPr>
        <w:t>Communities</w:t>
      </w:r>
      <w:proofErr w:type="spellEnd"/>
      <w:r w:rsidR="005055DF">
        <w:rPr>
          <w:sz w:val="24"/>
          <w:szCs w:val="24"/>
          <w:lang w:val="lt-LT"/>
        </w:rPr>
        <w:t>“</w:t>
      </w:r>
      <w:r w:rsidRPr="00180ED5">
        <w:rPr>
          <w:sz w:val="24"/>
          <w:szCs w:val="24"/>
          <w:lang w:val="lt-LT"/>
        </w:rPr>
        <w:t>, Nr. LLI-295, projekto įgyvendinimo metu įrengtos 2 sveikos gyvensenos platformos Rokiškio rajono bendruomenės nariams bei pakeista vaikų žaidimų įranga 5 Rokiškio miesto esamose vaikų žaidimų aikštelėse, įsigyta įranga, skirtą mokymams apie sveiką gyvenseną, organizuoti sveiko gyvenimo būdo renginiai, sukurtas algoritmas ir apmokyti Rokiškio rajono kultūros, sporto, sveikatos, socialiniai darbuotojai dirbti su algoritmu</w:t>
      </w:r>
      <w:r w:rsidR="00CC3D7D">
        <w:rPr>
          <w:sz w:val="24"/>
          <w:szCs w:val="24"/>
          <w:lang w:val="lt-LT"/>
        </w:rPr>
        <w:t xml:space="preserve"> </w:t>
      </w:r>
      <w:r w:rsidR="00E65058">
        <w:rPr>
          <w:sz w:val="24"/>
          <w:szCs w:val="24"/>
          <w:lang w:val="lt-LT"/>
        </w:rPr>
        <w:t>(p</w:t>
      </w:r>
      <w:r w:rsidR="00E65058" w:rsidRPr="00180ED5">
        <w:rPr>
          <w:sz w:val="24"/>
          <w:szCs w:val="24"/>
          <w:lang w:val="lt-LT"/>
        </w:rPr>
        <w:t>rojektas baigtas įgyvendinti</w:t>
      </w:r>
      <w:r w:rsidR="00E65058">
        <w:rPr>
          <w:sz w:val="24"/>
          <w:szCs w:val="24"/>
          <w:lang w:val="lt-LT"/>
        </w:rPr>
        <w:t>);</w:t>
      </w:r>
    </w:p>
    <w:p w14:paraId="764B921E" w14:textId="504CA427" w:rsidR="00C05373" w:rsidRPr="00180ED5" w:rsidRDefault="00C05373" w:rsidP="00E65058">
      <w:pPr>
        <w:rPr>
          <w:sz w:val="24"/>
          <w:szCs w:val="24"/>
          <w:lang w:val="lt-LT"/>
        </w:rPr>
      </w:pPr>
      <w:r w:rsidRPr="00180ED5">
        <w:rPr>
          <w:sz w:val="24"/>
          <w:szCs w:val="24"/>
          <w:lang w:val="lt-LT"/>
        </w:rPr>
        <w:t>„Viešojo saugumo paslaugų prieinamumo ir efektyvumo gerinimas pasienio regionuose Latvijoje ir Lietuvoje</w:t>
      </w:r>
      <w:r w:rsidR="00E65058">
        <w:rPr>
          <w:sz w:val="24"/>
          <w:szCs w:val="24"/>
          <w:lang w:val="lt-LT"/>
        </w:rPr>
        <w:t xml:space="preserve"> </w:t>
      </w:r>
      <w:r w:rsidRPr="00180ED5">
        <w:rPr>
          <w:sz w:val="24"/>
          <w:szCs w:val="24"/>
          <w:lang w:val="lt-LT"/>
        </w:rPr>
        <w:t>/</w:t>
      </w:r>
      <w:r w:rsidR="00E65058">
        <w:rPr>
          <w:sz w:val="24"/>
          <w:szCs w:val="24"/>
          <w:lang w:val="lt-LT"/>
        </w:rPr>
        <w:t xml:space="preserve"> </w:t>
      </w:r>
      <w:r w:rsidRPr="00180ED5">
        <w:rPr>
          <w:sz w:val="24"/>
          <w:szCs w:val="24"/>
          <w:lang w:val="lt-LT"/>
        </w:rPr>
        <w:t>Saugios sienos</w:t>
      </w:r>
      <w:r w:rsidR="00E65058">
        <w:rPr>
          <w:sz w:val="24"/>
          <w:szCs w:val="24"/>
          <w:lang w:val="lt-LT"/>
        </w:rPr>
        <w:t>“</w:t>
      </w:r>
      <w:r w:rsidRPr="00180ED5">
        <w:rPr>
          <w:sz w:val="24"/>
          <w:szCs w:val="24"/>
          <w:lang w:val="lt-LT"/>
        </w:rPr>
        <w:t xml:space="preserve">, projekto įgyvendinimo </w:t>
      </w:r>
      <w:r w:rsidR="00E65058">
        <w:rPr>
          <w:sz w:val="24"/>
          <w:szCs w:val="24"/>
          <w:lang w:val="lt-LT"/>
        </w:rPr>
        <w:t xml:space="preserve">laikotarpiu </w:t>
      </w:r>
      <w:r w:rsidRPr="00180ED5">
        <w:rPr>
          <w:sz w:val="24"/>
          <w:szCs w:val="24"/>
          <w:lang w:val="lt-LT"/>
        </w:rPr>
        <w:t xml:space="preserve">organizuoti ugniagesių mokymai, nupirkta nauja ugniagesių įranga (batai, šalmai, kelnės, apranga, dujų balionai, kvėpavimo įrenginiai), taip pat visame rajone įrengtos 49 vaizdo stebėjimo kameros, įsigytas 1 </w:t>
      </w:r>
      <w:proofErr w:type="spellStart"/>
      <w:r w:rsidRPr="00180ED5">
        <w:rPr>
          <w:sz w:val="24"/>
          <w:szCs w:val="24"/>
          <w:lang w:val="lt-LT"/>
        </w:rPr>
        <w:t>dronas</w:t>
      </w:r>
      <w:proofErr w:type="spellEnd"/>
      <w:r w:rsidRPr="00180ED5">
        <w:rPr>
          <w:sz w:val="24"/>
          <w:szCs w:val="24"/>
          <w:lang w:val="lt-LT"/>
        </w:rPr>
        <w:t>.</w:t>
      </w:r>
    </w:p>
    <w:p w14:paraId="4C3170D3" w14:textId="7BDFC7A1" w:rsidR="00C05373" w:rsidRPr="00180ED5" w:rsidRDefault="00C05373" w:rsidP="00BB13B3">
      <w:pPr>
        <w:rPr>
          <w:sz w:val="24"/>
          <w:szCs w:val="24"/>
          <w:lang w:val="lt-LT"/>
        </w:rPr>
      </w:pPr>
      <w:r w:rsidRPr="00180ED5">
        <w:rPr>
          <w:sz w:val="24"/>
          <w:szCs w:val="24"/>
          <w:lang w:val="lt-LT"/>
        </w:rPr>
        <w:t>2019 m. Rokiškio rajono savivaldybė tęsė „</w:t>
      </w:r>
      <w:r w:rsidRPr="00180ED5">
        <w:rPr>
          <w:iCs/>
          <w:sz w:val="24"/>
          <w:szCs w:val="24"/>
          <w:lang w:val="lt-LT"/>
        </w:rPr>
        <w:t xml:space="preserve">Rokiškio Juozo </w:t>
      </w:r>
      <w:proofErr w:type="spellStart"/>
      <w:r w:rsidRPr="00180ED5">
        <w:rPr>
          <w:iCs/>
          <w:sz w:val="24"/>
          <w:szCs w:val="24"/>
          <w:lang w:val="lt-LT"/>
        </w:rPr>
        <w:t>Tūbelio</w:t>
      </w:r>
      <w:proofErr w:type="spellEnd"/>
      <w:r w:rsidRPr="00180ED5">
        <w:rPr>
          <w:iCs/>
          <w:sz w:val="24"/>
          <w:szCs w:val="24"/>
          <w:lang w:val="lt-LT"/>
        </w:rPr>
        <w:t xml:space="preserve"> progimnazijos pastato P. Širvio g. 2, Rokiškyje modernizavimas</w:t>
      </w:r>
      <w:r w:rsidR="00B43847" w:rsidRPr="00180ED5">
        <w:rPr>
          <w:sz w:val="24"/>
          <w:szCs w:val="24"/>
          <w:lang w:val="lt-LT"/>
        </w:rPr>
        <w:t xml:space="preserve">“ </w:t>
      </w:r>
      <w:r w:rsidRPr="00180ED5">
        <w:rPr>
          <w:sz w:val="24"/>
          <w:szCs w:val="24"/>
          <w:lang w:val="lt-LT"/>
        </w:rPr>
        <w:t>projekto įgyvendinimą, finansuojamą iš Valstybės investicijų progra</w:t>
      </w:r>
      <w:r w:rsidR="00B43847" w:rsidRPr="00180ED5">
        <w:rPr>
          <w:sz w:val="24"/>
          <w:szCs w:val="24"/>
          <w:lang w:val="lt-LT"/>
        </w:rPr>
        <w:t xml:space="preserve">mos ir savivaldybės lėšų. 2019 </w:t>
      </w:r>
      <w:r w:rsidRPr="00180ED5">
        <w:rPr>
          <w:sz w:val="24"/>
          <w:szCs w:val="24"/>
          <w:lang w:val="lt-LT"/>
        </w:rPr>
        <w:t xml:space="preserve">m. buvo panaudota 50 tūkst. Eur Valstybės investicijų programos lėšų ir 13,3 tūkst. Eur </w:t>
      </w:r>
      <w:r w:rsidR="00E65058">
        <w:rPr>
          <w:sz w:val="24"/>
          <w:szCs w:val="24"/>
          <w:lang w:val="lt-LT"/>
        </w:rPr>
        <w:t xml:space="preserve">– </w:t>
      </w:r>
      <w:r w:rsidRPr="00180ED5">
        <w:rPr>
          <w:sz w:val="24"/>
          <w:szCs w:val="24"/>
          <w:lang w:val="lt-LT"/>
        </w:rPr>
        <w:t xml:space="preserve">savivaldybės biudžeto lėšų. </w:t>
      </w:r>
    </w:p>
    <w:p w14:paraId="763C3F95" w14:textId="52FA7894" w:rsidR="00C05373" w:rsidRPr="00E65058" w:rsidRDefault="00C05373" w:rsidP="00E65058">
      <w:pPr>
        <w:rPr>
          <w:bCs/>
          <w:sz w:val="24"/>
          <w:szCs w:val="24"/>
          <w:lang w:val="lt-LT"/>
        </w:rPr>
      </w:pPr>
      <w:r w:rsidRPr="00180ED5">
        <w:rPr>
          <w:rStyle w:val="dlxnowrap1"/>
          <w:b/>
          <w:bCs/>
          <w:sz w:val="24"/>
          <w:szCs w:val="24"/>
          <w:lang w:val="lt-LT"/>
        </w:rPr>
        <w:t xml:space="preserve">Naujų projektų teikimas. </w:t>
      </w:r>
      <w:r w:rsidRPr="00180ED5">
        <w:rPr>
          <w:rStyle w:val="dlxnowrap1"/>
          <w:bCs/>
          <w:sz w:val="24"/>
          <w:szCs w:val="24"/>
          <w:lang w:val="lt-LT"/>
        </w:rPr>
        <w:t xml:space="preserve">2019 m. tęsėsi ES finansavimo periodo projektų rengimas ir teikimas. 2019 m. buvo parengta ir pateikta </w:t>
      </w:r>
      <w:r w:rsidRPr="00E65058">
        <w:rPr>
          <w:sz w:val="24"/>
          <w:szCs w:val="24"/>
          <w:lang w:val="lt-LT"/>
        </w:rPr>
        <w:t>15 paraiškų ir</w:t>
      </w:r>
      <w:r w:rsidR="00E65058">
        <w:rPr>
          <w:sz w:val="24"/>
          <w:szCs w:val="24"/>
          <w:lang w:val="lt-LT"/>
        </w:rPr>
        <w:t xml:space="preserve"> </w:t>
      </w:r>
      <w:r w:rsidR="00D60189" w:rsidRPr="00E65058">
        <w:rPr>
          <w:sz w:val="24"/>
          <w:szCs w:val="24"/>
          <w:lang w:val="lt-LT"/>
        </w:rPr>
        <w:t>/</w:t>
      </w:r>
      <w:r w:rsidR="00E65058">
        <w:rPr>
          <w:sz w:val="24"/>
          <w:szCs w:val="24"/>
          <w:lang w:val="lt-LT"/>
        </w:rPr>
        <w:t xml:space="preserve"> </w:t>
      </w:r>
      <w:r w:rsidR="00D60189" w:rsidRPr="00E65058">
        <w:rPr>
          <w:sz w:val="24"/>
          <w:szCs w:val="24"/>
          <w:lang w:val="lt-LT"/>
        </w:rPr>
        <w:t xml:space="preserve">ar </w:t>
      </w:r>
      <w:r w:rsidRPr="00E65058">
        <w:rPr>
          <w:sz w:val="24"/>
          <w:szCs w:val="24"/>
          <w:lang w:val="lt-LT"/>
        </w:rPr>
        <w:t>projektinių pasiūlymų įvairioms ministerijoms dėl finansavimo iš ES, valstybės investicijų ar kitų programų gavimo. Bendra pateiktose paraiš</w:t>
      </w:r>
      <w:r w:rsidR="00D60189" w:rsidRPr="00E65058">
        <w:rPr>
          <w:sz w:val="24"/>
          <w:szCs w:val="24"/>
          <w:lang w:val="lt-LT"/>
        </w:rPr>
        <w:t xml:space="preserve">kose nurodoma projektų vertė sudaro apie </w:t>
      </w:r>
      <w:r w:rsidRPr="00E65058">
        <w:rPr>
          <w:sz w:val="24"/>
          <w:szCs w:val="24"/>
          <w:lang w:val="lt-LT"/>
        </w:rPr>
        <w:t>6163 tūkst. Eur, iš jų:</w:t>
      </w:r>
    </w:p>
    <w:p w14:paraId="0060214E" w14:textId="5672F064" w:rsidR="00C05373" w:rsidRPr="00180ED5" w:rsidRDefault="00D60189" w:rsidP="00E65058">
      <w:pPr>
        <w:rPr>
          <w:b/>
          <w:sz w:val="24"/>
          <w:szCs w:val="24"/>
          <w:lang w:val="lt-LT"/>
        </w:rPr>
      </w:pPr>
      <w:r w:rsidRPr="00180ED5">
        <w:rPr>
          <w:sz w:val="24"/>
          <w:szCs w:val="24"/>
          <w:lang w:val="lt-LT"/>
        </w:rPr>
        <w:t xml:space="preserve">2 </w:t>
      </w:r>
      <w:r w:rsidR="00C05373" w:rsidRPr="00180ED5">
        <w:rPr>
          <w:sz w:val="24"/>
          <w:szCs w:val="24"/>
          <w:lang w:val="lt-LT"/>
        </w:rPr>
        <w:t xml:space="preserve">paraiškos ir </w:t>
      </w:r>
      <w:r w:rsidR="007C57DD">
        <w:rPr>
          <w:sz w:val="24"/>
          <w:szCs w:val="24"/>
          <w:lang w:val="lt-LT"/>
        </w:rPr>
        <w:t>5</w:t>
      </w:r>
      <w:r w:rsidR="00C05373" w:rsidRPr="00180ED5">
        <w:rPr>
          <w:sz w:val="24"/>
          <w:szCs w:val="24"/>
          <w:lang w:val="lt-LT"/>
        </w:rPr>
        <w:t xml:space="preserve"> projektiniai pasiūlymai ES SF pa</w:t>
      </w:r>
      <w:r w:rsidRPr="00180ED5">
        <w:rPr>
          <w:sz w:val="24"/>
          <w:szCs w:val="24"/>
          <w:lang w:val="lt-LT"/>
        </w:rPr>
        <w:t>ramai gauti</w:t>
      </w:r>
      <w:r w:rsidR="00E65058">
        <w:rPr>
          <w:sz w:val="24"/>
          <w:szCs w:val="24"/>
          <w:lang w:val="lt-LT"/>
        </w:rPr>
        <w:t>,</w:t>
      </w:r>
      <w:r w:rsidRPr="00180ED5">
        <w:rPr>
          <w:sz w:val="24"/>
          <w:szCs w:val="24"/>
          <w:lang w:val="lt-LT"/>
        </w:rPr>
        <w:t xml:space="preserve"> kurių bendra vertė </w:t>
      </w:r>
      <w:r w:rsidR="00C05373" w:rsidRPr="00180ED5">
        <w:rPr>
          <w:sz w:val="24"/>
          <w:szCs w:val="24"/>
          <w:lang w:val="lt-LT"/>
        </w:rPr>
        <w:t>sudaro 1657,45 tūkst. Eur:</w:t>
      </w:r>
    </w:p>
    <w:p w14:paraId="02EA6FA7" w14:textId="0946C1A5" w:rsidR="00C05373" w:rsidRPr="00180ED5" w:rsidRDefault="00E65058" w:rsidP="0041474E">
      <w:pPr>
        <w:pStyle w:val="DefaultStyle"/>
        <w:numPr>
          <w:ilvl w:val="0"/>
          <w:numId w:val="30"/>
        </w:numPr>
        <w:spacing w:after="0" w:line="100" w:lineRule="atLeast"/>
        <w:ind w:left="0" w:firstLine="85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w:t>
      </w:r>
      <w:r w:rsidR="00C05373" w:rsidRPr="00180ED5">
        <w:rPr>
          <w:rFonts w:ascii="Times New Roman" w:eastAsia="Times New Roman" w:hAnsi="Times New Roman" w:cs="Times New Roman"/>
          <w:sz w:val="24"/>
          <w:szCs w:val="24"/>
          <w:lang w:eastAsia="lt-LT"/>
        </w:rPr>
        <w:t>Rokiškio rajono bendruomeninių vaikų globos namų ir vaikų dienos centrų tinklo plėtra</w:t>
      </w:r>
      <w:r>
        <w:rPr>
          <w:rFonts w:ascii="Times New Roman" w:eastAsia="Times New Roman" w:hAnsi="Times New Roman" w:cs="Times New Roman"/>
          <w:sz w:val="24"/>
          <w:szCs w:val="24"/>
          <w:lang w:eastAsia="lt-LT"/>
        </w:rPr>
        <w:t>“</w:t>
      </w:r>
      <w:r w:rsidR="00C05373" w:rsidRPr="00180ED5">
        <w:rPr>
          <w:rFonts w:ascii="Times New Roman" w:eastAsia="Times New Roman" w:hAnsi="Times New Roman" w:cs="Times New Roman"/>
          <w:sz w:val="24"/>
          <w:szCs w:val="24"/>
          <w:lang w:eastAsia="lt-LT"/>
        </w:rPr>
        <w:t xml:space="preserve"> (projektinis pasiūlymas ir paraiška)</w:t>
      </w:r>
      <w:r>
        <w:rPr>
          <w:rFonts w:ascii="Times New Roman" w:eastAsia="Times New Roman" w:hAnsi="Times New Roman" w:cs="Times New Roman"/>
          <w:sz w:val="24"/>
          <w:szCs w:val="24"/>
          <w:lang w:eastAsia="lt-LT"/>
        </w:rPr>
        <w:t>,</w:t>
      </w:r>
      <w:r w:rsidR="00C05373" w:rsidRPr="00180ED5">
        <w:rPr>
          <w:rFonts w:ascii="Times New Roman" w:hAnsi="Times New Roman" w:cs="Times New Roman"/>
          <w:sz w:val="24"/>
          <w:szCs w:val="24"/>
        </w:rPr>
        <w:t xml:space="preserve"> bendra vertė sudaro </w:t>
      </w:r>
      <w:r w:rsidR="00C05373" w:rsidRPr="00180ED5">
        <w:rPr>
          <w:rFonts w:ascii="Times New Roman" w:eastAsia="Times New Roman" w:hAnsi="Times New Roman" w:cs="Times New Roman"/>
          <w:sz w:val="24"/>
          <w:szCs w:val="24"/>
          <w:lang w:eastAsia="lt-LT"/>
        </w:rPr>
        <w:t>244,3 tūkst. Eur;</w:t>
      </w:r>
    </w:p>
    <w:p w14:paraId="76CA03A0" w14:textId="391803E5" w:rsidR="00C05373" w:rsidRPr="00180ED5" w:rsidRDefault="00E65058" w:rsidP="0041474E">
      <w:pPr>
        <w:pStyle w:val="DefaultStyle"/>
        <w:numPr>
          <w:ilvl w:val="0"/>
          <w:numId w:val="30"/>
        </w:numPr>
        <w:spacing w:after="0" w:line="100" w:lineRule="atLeast"/>
        <w:ind w:left="0" w:firstLine="851"/>
        <w:rPr>
          <w:rFonts w:ascii="Times New Roman" w:hAnsi="Times New Roman" w:cs="Times New Roman"/>
          <w:sz w:val="24"/>
          <w:szCs w:val="24"/>
        </w:rPr>
      </w:pPr>
      <w:r>
        <w:rPr>
          <w:rFonts w:ascii="Times New Roman" w:eastAsia="Times New Roman" w:hAnsi="Times New Roman" w:cs="Times New Roman"/>
          <w:sz w:val="24"/>
          <w:szCs w:val="24"/>
          <w:lang w:eastAsia="lt-LT"/>
        </w:rPr>
        <w:lastRenderedPageBreak/>
        <w:t>,,</w:t>
      </w:r>
      <w:r w:rsidR="00C05373" w:rsidRPr="00180ED5">
        <w:rPr>
          <w:rFonts w:ascii="Times New Roman" w:eastAsia="Times New Roman" w:hAnsi="Times New Roman" w:cs="Times New Roman"/>
          <w:sz w:val="24"/>
          <w:szCs w:val="24"/>
          <w:lang w:eastAsia="lt-LT"/>
        </w:rPr>
        <w:t>Rokiškio l</w:t>
      </w:r>
      <w:r>
        <w:rPr>
          <w:rFonts w:ascii="Times New Roman" w:eastAsia="Times New Roman" w:hAnsi="Times New Roman" w:cs="Times New Roman"/>
          <w:sz w:val="24"/>
          <w:szCs w:val="24"/>
          <w:lang w:eastAsia="lt-LT"/>
        </w:rPr>
        <w:t>.-d.</w:t>
      </w:r>
      <w:r w:rsidR="00C05373" w:rsidRPr="00180ED5">
        <w:rPr>
          <w:rFonts w:ascii="Times New Roman" w:eastAsia="Times New Roman" w:hAnsi="Times New Roman" w:cs="Times New Roman"/>
          <w:sz w:val="24"/>
          <w:szCs w:val="24"/>
          <w:lang w:eastAsia="lt-LT"/>
        </w:rPr>
        <w:t xml:space="preserve"> „Pumpurėlis“ pastato vidaus patalpų ir ugdymo aplinkos modernizavimas</w:t>
      </w:r>
      <w:r>
        <w:rPr>
          <w:rFonts w:ascii="Times New Roman" w:eastAsia="Times New Roman" w:hAnsi="Times New Roman" w:cs="Times New Roman"/>
          <w:sz w:val="24"/>
          <w:szCs w:val="24"/>
          <w:lang w:eastAsia="lt-LT"/>
        </w:rPr>
        <w:t>“</w:t>
      </w:r>
      <w:r w:rsidR="00C05373" w:rsidRPr="00180ED5">
        <w:rPr>
          <w:rFonts w:ascii="Times New Roman" w:eastAsia="Times New Roman" w:hAnsi="Times New Roman" w:cs="Times New Roman"/>
          <w:sz w:val="24"/>
          <w:szCs w:val="24"/>
          <w:lang w:eastAsia="lt-LT"/>
        </w:rPr>
        <w:t xml:space="preserve"> (projektinis pasiūlymas dėl papildomo finansavimo iš ES)</w:t>
      </w:r>
      <w:r>
        <w:rPr>
          <w:rFonts w:ascii="Times New Roman" w:eastAsia="Times New Roman" w:hAnsi="Times New Roman" w:cs="Times New Roman"/>
          <w:sz w:val="24"/>
          <w:szCs w:val="24"/>
          <w:lang w:eastAsia="lt-LT"/>
        </w:rPr>
        <w:t xml:space="preserve">, </w:t>
      </w:r>
      <w:r w:rsidR="00C05373" w:rsidRPr="00180ED5">
        <w:rPr>
          <w:rFonts w:ascii="Times New Roman" w:hAnsi="Times New Roman" w:cs="Times New Roman"/>
          <w:sz w:val="24"/>
          <w:szCs w:val="24"/>
        </w:rPr>
        <w:t xml:space="preserve">bendra vertė sudaro </w:t>
      </w:r>
      <w:r w:rsidR="00C05373" w:rsidRPr="00180ED5">
        <w:rPr>
          <w:rFonts w:ascii="Times New Roman" w:eastAsia="Times New Roman" w:hAnsi="Times New Roman" w:cs="Times New Roman"/>
          <w:sz w:val="24"/>
          <w:szCs w:val="24"/>
          <w:lang w:eastAsia="lt-LT"/>
        </w:rPr>
        <w:t>245,2 tūkst. Eur;</w:t>
      </w:r>
    </w:p>
    <w:p w14:paraId="3EFA14EA" w14:textId="7C5E919B" w:rsidR="00C05373" w:rsidRPr="00180ED5" w:rsidRDefault="00C05373" w:rsidP="0041474E">
      <w:pPr>
        <w:pStyle w:val="DefaultStyle"/>
        <w:numPr>
          <w:ilvl w:val="0"/>
          <w:numId w:val="30"/>
        </w:numPr>
        <w:spacing w:after="0" w:line="100" w:lineRule="atLeast"/>
        <w:ind w:left="0" w:firstLine="851"/>
        <w:rPr>
          <w:rFonts w:ascii="Times New Roman" w:hAnsi="Times New Roman" w:cs="Times New Roman"/>
          <w:sz w:val="24"/>
          <w:szCs w:val="24"/>
        </w:rPr>
      </w:pPr>
      <w:r w:rsidRPr="00180ED5">
        <w:rPr>
          <w:rFonts w:ascii="Times New Roman" w:hAnsi="Times New Roman" w:cs="Times New Roman"/>
          <w:sz w:val="24"/>
          <w:szCs w:val="24"/>
        </w:rPr>
        <w:t>„Rokiškio miesto Aušros gatvės (nuo sankirtos su J.</w:t>
      </w:r>
      <w:r w:rsidR="00E65058">
        <w:rPr>
          <w:rFonts w:ascii="Times New Roman" w:hAnsi="Times New Roman" w:cs="Times New Roman"/>
          <w:sz w:val="24"/>
          <w:szCs w:val="24"/>
        </w:rPr>
        <w:t xml:space="preserve"> </w:t>
      </w:r>
      <w:r w:rsidRPr="00180ED5">
        <w:rPr>
          <w:rFonts w:ascii="Times New Roman" w:hAnsi="Times New Roman" w:cs="Times New Roman"/>
          <w:sz w:val="24"/>
          <w:szCs w:val="24"/>
        </w:rPr>
        <w:t>Gruodžio g. iki sankirtos su Kauno g.) rekonstravimas“ (projektinis pasiūlymas ir paraiška)</w:t>
      </w:r>
      <w:r w:rsidR="00E65058">
        <w:rPr>
          <w:rFonts w:ascii="Times New Roman" w:hAnsi="Times New Roman" w:cs="Times New Roman"/>
          <w:sz w:val="24"/>
          <w:szCs w:val="24"/>
        </w:rPr>
        <w:t xml:space="preserve">, </w:t>
      </w:r>
      <w:r w:rsidRPr="00180ED5">
        <w:rPr>
          <w:rFonts w:ascii="Times New Roman" w:hAnsi="Times New Roman" w:cs="Times New Roman"/>
          <w:sz w:val="24"/>
          <w:szCs w:val="24"/>
        </w:rPr>
        <w:t xml:space="preserve">bendra vertė sudaro 462,3 tūkst. Eur; </w:t>
      </w:r>
    </w:p>
    <w:p w14:paraId="1B011C1E" w14:textId="5FD1576D" w:rsidR="00C05373" w:rsidRPr="00180ED5" w:rsidRDefault="00C05373" w:rsidP="0041474E">
      <w:pPr>
        <w:pStyle w:val="DefaultStyle"/>
        <w:numPr>
          <w:ilvl w:val="0"/>
          <w:numId w:val="30"/>
        </w:numPr>
        <w:spacing w:after="0" w:line="100" w:lineRule="atLeast"/>
        <w:ind w:left="0" w:firstLine="851"/>
        <w:rPr>
          <w:rFonts w:ascii="Times New Roman" w:hAnsi="Times New Roman" w:cs="Times New Roman"/>
          <w:sz w:val="24"/>
          <w:szCs w:val="24"/>
        </w:rPr>
      </w:pPr>
      <w:r w:rsidRPr="00180ED5">
        <w:rPr>
          <w:rFonts w:ascii="Times New Roman" w:hAnsi="Times New Roman" w:cs="Times New Roman"/>
          <w:sz w:val="24"/>
          <w:szCs w:val="24"/>
        </w:rPr>
        <w:t xml:space="preserve">„Ugdymo aplinkos modernizavimas Rokiškio J. Tumo-Vaižganto gimnazijoje bei Rokiškio J. </w:t>
      </w:r>
      <w:proofErr w:type="spellStart"/>
      <w:r w:rsidRPr="00180ED5">
        <w:rPr>
          <w:rFonts w:ascii="Times New Roman" w:hAnsi="Times New Roman" w:cs="Times New Roman"/>
          <w:sz w:val="24"/>
          <w:szCs w:val="24"/>
        </w:rPr>
        <w:t>Tūbelio</w:t>
      </w:r>
      <w:proofErr w:type="spellEnd"/>
      <w:r w:rsidRPr="00180ED5">
        <w:rPr>
          <w:rFonts w:ascii="Times New Roman" w:hAnsi="Times New Roman" w:cs="Times New Roman"/>
          <w:sz w:val="24"/>
          <w:szCs w:val="24"/>
        </w:rPr>
        <w:t xml:space="preserve"> progimnazijoje“ (</w:t>
      </w:r>
      <w:r w:rsidRPr="00180ED5">
        <w:rPr>
          <w:rFonts w:ascii="Times New Roman" w:eastAsia="Times New Roman" w:hAnsi="Times New Roman" w:cs="Times New Roman"/>
          <w:sz w:val="24"/>
          <w:szCs w:val="24"/>
          <w:lang w:eastAsia="lt-LT"/>
        </w:rPr>
        <w:t>projektinis pasiūlymas dėl papildomo finansavimo iš ES)</w:t>
      </w:r>
      <w:r w:rsidR="00E65058">
        <w:rPr>
          <w:rFonts w:ascii="Times New Roman" w:eastAsia="Times New Roman" w:hAnsi="Times New Roman" w:cs="Times New Roman"/>
          <w:sz w:val="24"/>
          <w:szCs w:val="24"/>
          <w:lang w:eastAsia="lt-LT"/>
        </w:rPr>
        <w:t xml:space="preserve">, </w:t>
      </w:r>
      <w:r w:rsidRPr="00180ED5">
        <w:rPr>
          <w:rFonts w:ascii="Times New Roman" w:hAnsi="Times New Roman" w:cs="Times New Roman"/>
          <w:sz w:val="24"/>
          <w:szCs w:val="24"/>
        </w:rPr>
        <w:t xml:space="preserve">bendra vertė sudaro </w:t>
      </w:r>
      <w:r w:rsidRPr="00180ED5">
        <w:rPr>
          <w:rFonts w:ascii="Times New Roman" w:eastAsia="Times New Roman" w:hAnsi="Times New Roman" w:cs="Times New Roman"/>
          <w:sz w:val="24"/>
          <w:szCs w:val="24"/>
          <w:lang w:eastAsia="lt-LT"/>
        </w:rPr>
        <w:t>245 tūkst. Eur;</w:t>
      </w:r>
    </w:p>
    <w:p w14:paraId="14A06CD7" w14:textId="430336E5" w:rsidR="00C05373" w:rsidRPr="00180ED5" w:rsidRDefault="00E65058" w:rsidP="0041474E">
      <w:pPr>
        <w:pStyle w:val="DefaultStyle"/>
        <w:numPr>
          <w:ilvl w:val="0"/>
          <w:numId w:val="30"/>
        </w:numPr>
        <w:spacing w:after="0" w:line="100" w:lineRule="atLeast"/>
        <w:ind w:left="0" w:firstLine="851"/>
        <w:rPr>
          <w:rFonts w:ascii="Times New Roman" w:hAnsi="Times New Roman" w:cs="Times New Roman"/>
          <w:sz w:val="24"/>
          <w:szCs w:val="24"/>
        </w:rPr>
      </w:pPr>
      <w:r>
        <w:rPr>
          <w:rFonts w:ascii="Times New Roman" w:hAnsi="Times New Roman" w:cs="Times New Roman"/>
          <w:sz w:val="24"/>
          <w:szCs w:val="24"/>
        </w:rPr>
        <w:t>,,</w:t>
      </w:r>
      <w:r w:rsidR="00C05373" w:rsidRPr="00180ED5">
        <w:rPr>
          <w:rFonts w:ascii="Times New Roman" w:hAnsi="Times New Roman" w:cs="Times New Roman"/>
          <w:sz w:val="24"/>
          <w:szCs w:val="24"/>
        </w:rPr>
        <w:t>Viešosios infrastruktūros, reikalingos apleistos teritorijos Vilties g. 46, Rokiškyje</w:t>
      </w:r>
      <w:r>
        <w:rPr>
          <w:rFonts w:ascii="Times New Roman" w:hAnsi="Times New Roman" w:cs="Times New Roman"/>
          <w:sz w:val="24"/>
          <w:szCs w:val="24"/>
        </w:rPr>
        <w:t>,</w:t>
      </w:r>
      <w:r w:rsidR="00C05373" w:rsidRPr="00180ED5">
        <w:rPr>
          <w:rFonts w:ascii="Times New Roman" w:hAnsi="Times New Roman" w:cs="Times New Roman"/>
          <w:sz w:val="24"/>
          <w:szCs w:val="24"/>
        </w:rPr>
        <w:t xml:space="preserve"> pritaikymui verslui, plėtra</w:t>
      </w:r>
      <w:r>
        <w:rPr>
          <w:rFonts w:ascii="Times New Roman" w:hAnsi="Times New Roman" w:cs="Times New Roman"/>
          <w:sz w:val="24"/>
          <w:szCs w:val="24"/>
        </w:rPr>
        <w:t>“</w:t>
      </w:r>
      <w:r w:rsidR="007C57DD">
        <w:rPr>
          <w:rFonts w:ascii="Times New Roman" w:hAnsi="Times New Roman" w:cs="Times New Roman"/>
          <w:sz w:val="24"/>
          <w:szCs w:val="24"/>
        </w:rPr>
        <w:t xml:space="preserve"> </w:t>
      </w:r>
      <w:r w:rsidR="007C57DD" w:rsidRPr="00180ED5">
        <w:rPr>
          <w:rFonts w:ascii="Times New Roman" w:eastAsia="Times New Roman" w:hAnsi="Times New Roman" w:cs="Times New Roman"/>
          <w:sz w:val="24"/>
          <w:szCs w:val="24"/>
          <w:lang w:eastAsia="lt-LT"/>
        </w:rPr>
        <w:t>(projektinis pasiūlymas</w:t>
      </w:r>
      <w:r w:rsidR="007C57DD">
        <w:rPr>
          <w:rFonts w:ascii="Times New Roman" w:eastAsia="Times New Roman" w:hAnsi="Times New Roman" w:cs="Times New Roman"/>
          <w:sz w:val="24"/>
          <w:szCs w:val="24"/>
          <w:lang w:eastAsia="lt-LT"/>
        </w:rPr>
        <w:t>)</w:t>
      </w:r>
      <w:r>
        <w:rPr>
          <w:rFonts w:ascii="Times New Roman" w:hAnsi="Times New Roman" w:cs="Times New Roman"/>
          <w:sz w:val="24"/>
          <w:szCs w:val="24"/>
        </w:rPr>
        <w:t xml:space="preserve">, </w:t>
      </w:r>
      <w:r w:rsidRPr="00180ED5">
        <w:rPr>
          <w:rFonts w:ascii="Times New Roman" w:hAnsi="Times New Roman" w:cs="Times New Roman"/>
          <w:sz w:val="24"/>
          <w:szCs w:val="24"/>
        </w:rPr>
        <w:t>bendra vertė sudaro</w:t>
      </w:r>
      <w:r w:rsidR="00C05373" w:rsidRPr="00180ED5">
        <w:rPr>
          <w:rFonts w:ascii="Times New Roman" w:hAnsi="Times New Roman" w:cs="Times New Roman"/>
          <w:sz w:val="24"/>
          <w:szCs w:val="24"/>
        </w:rPr>
        <w:t xml:space="preserve"> 460,7</w:t>
      </w:r>
      <w:r>
        <w:rPr>
          <w:rFonts w:ascii="Times New Roman" w:hAnsi="Times New Roman" w:cs="Times New Roman"/>
          <w:sz w:val="24"/>
          <w:szCs w:val="24"/>
        </w:rPr>
        <w:t xml:space="preserve"> tūkst. Eur.</w:t>
      </w:r>
    </w:p>
    <w:p w14:paraId="697C2196" w14:textId="65585E6E" w:rsidR="00C05373" w:rsidRPr="00180ED5" w:rsidRDefault="0041474E" w:rsidP="00E65058">
      <w:pPr>
        <w:pStyle w:val="DefaultStyle"/>
        <w:spacing w:after="0" w:line="100" w:lineRule="atLeast"/>
        <w:ind w:firstLine="425"/>
        <w:rPr>
          <w:rFonts w:ascii="Times New Roman" w:hAnsi="Times New Roman" w:cs="Times New Roman"/>
          <w:sz w:val="24"/>
          <w:szCs w:val="24"/>
        </w:rPr>
      </w:pPr>
      <w:r>
        <w:rPr>
          <w:rFonts w:ascii="Times New Roman" w:hAnsi="Times New Roman" w:cs="Times New Roman"/>
          <w:sz w:val="24"/>
          <w:szCs w:val="24"/>
        </w:rPr>
        <w:tab/>
      </w:r>
      <w:r w:rsidR="00C05373" w:rsidRPr="00180ED5">
        <w:rPr>
          <w:rFonts w:ascii="Times New Roman" w:hAnsi="Times New Roman" w:cs="Times New Roman"/>
          <w:sz w:val="24"/>
          <w:szCs w:val="24"/>
        </w:rPr>
        <w:t>1 paraiška Lietuvos kaimo plėtros 2014</w:t>
      </w:r>
      <w:r w:rsidR="00E65058">
        <w:rPr>
          <w:sz w:val="24"/>
          <w:szCs w:val="24"/>
        </w:rPr>
        <w:t>–</w:t>
      </w:r>
      <w:r w:rsidR="00C05373" w:rsidRPr="00180ED5">
        <w:rPr>
          <w:rFonts w:ascii="Times New Roman" w:hAnsi="Times New Roman" w:cs="Times New Roman"/>
          <w:sz w:val="24"/>
          <w:szCs w:val="24"/>
        </w:rPr>
        <w:t>2020 m. programos finansavimui</w:t>
      </w:r>
      <w:r w:rsidR="00E65058">
        <w:rPr>
          <w:rFonts w:ascii="Times New Roman" w:hAnsi="Times New Roman" w:cs="Times New Roman"/>
          <w:sz w:val="24"/>
          <w:szCs w:val="24"/>
        </w:rPr>
        <w:t xml:space="preserve"> g</w:t>
      </w:r>
      <w:r w:rsidR="00C05373" w:rsidRPr="00180ED5">
        <w:rPr>
          <w:rFonts w:ascii="Times New Roman" w:hAnsi="Times New Roman" w:cs="Times New Roman"/>
          <w:sz w:val="24"/>
          <w:szCs w:val="24"/>
        </w:rPr>
        <w:t>auti (</w:t>
      </w:r>
      <w:r w:rsidR="00E65058">
        <w:rPr>
          <w:rFonts w:ascii="Times New Roman" w:hAnsi="Times New Roman" w:cs="Times New Roman"/>
          <w:sz w:val="24"/>
          <w:szCs w:val="24"/>
        </w:rPr>
        <w:t>,,</w:t>
      </w:r>
      <w:r w:rsidR="00C05373" w:rsidRPr="00180ED5">
        <w:rPr>
          <w:rFonts w:ascii="Times New Roman" w:hAnsi="Times New Roman" w:cs="Times New Roman"/>
          <w:sz w:val="24"/>
          <w:szCs w:val="24"/>
        </w:rPr>
        <w:t xml:space="preserve">Rokiškio r. Jūžintų seniūnijos vietinės reikšmės kelio </w:t>
      </w:r>
      <w:proofErr w:type="spellStart"/>
      <w:r w:rsidR="00C05373" w:rsidRPr="00180ED5">
        <w:rPr>
          <w:rFonts w:ascii="Times New Roman" w:hAnsi="Times New Roman" w:cs="Times New Roman"/>
          <w:sz w:val="24"/>
          <w:szCs w:val="24"/>
        </w:rPr>
        <w:t>Sėlynė</w:t>
      </w:r>
      <w:proofErr w:type="spellEnd"/>
      <w:r w:rsidR="009014B8">
        <w:rPr>
          <w:sz w:val="24"/>
          <w:szCs w:val="24"/>
        </w:rPr>
        <w:t>–</w:t>
      </w:r>
      <w:r w:rsidR="00C05373" w:rsidRPr="00180ED5">
        <w:rPr>
          <w:rFonts w:ascii="Times New Roman" w:hAnsi="Times New Roman" w:cs="Times New Roman"/>
          <w:sz w:val="24"/>
          <w:szCs w:val="24"/>
        </w:rPr>
        <w:t>Laibgaliai ka</w:t>
      </w:r>
      <w:r w:rsidR="00381B42">
        <w:rPr>
          <w:rFonts w:ascii="Times New Roman" w:hAnsi="Times New Roman" w:cs="Times New Roman"/>
          <w:sz w:val="24"/>
          <w:szCs w:val="24"/>
        </w:rPr>
        <w:t>pi</w:t>
      </w:r>
      <w:r w:rsidR="00C05373" w:rsidRPr="00180ED5">
        <w:rPr>
          <w:rFonts w:ascii="Times New Roman" w:hAnsi="Times New Roman" w:cs="Times New Roman"/>
          <w:sz w:val="24"/>
          <w:szCs w:val="24"/>
        </w:rPr>
        <w:t>talinis remontas (I dalis)“</w:t>
      </w:r>
      <w:r w:rsidR="00E65058">
        <w:rPr>
          <w:rFonts w:ascii="Times New Roman" w:hAnsi="Times New Roman" w:cs="Times New Roman"/>
          <w:sz w:val="24"/>
          <w:szCs w:val="24"/>
        </w:rPr>
        <w:t xml:space="preserve">, </w:t>
      </w:r>
      <w:r w:rsidR="00C05373" w:rsidRPr="00180ED5">
        <w:rPr>
          <w:rFonts w:ascii="Times New Roman" w:hAnsi="Times New Roman" w:cs="Times New Roman"/>
          <w:sz w:val="24"/>
          <w:szCs w:val="24"/>
        </w:rPr>
        <w:t>bendra vertė sudaro 143,4 tūkst. Eur;</w:t>
      </w:r>
    </w:p>
    <w:p w14:paraId="764CC7FA" w14:textId="77777777" w:rsidR="003A51B8" w:rsidRDefault="00C05373" w:rsidP="003A51B8">
      <w:pPr>
        <w:pStyle w:val="DefaultStyle"/>
        <w:spacing w:after="0" w:line="100" w:lineRule="atLeast"/>
        <w:rPr>
          <w:rFonts w:ascii="Times New Roman" w:hAnsi="Times New Roman" w:cs="Times New Roman"/>
          <w:sz w:val="24"/>
          <w:szCs w:val="24"/>
        </w:rPr>
      </w:pPr>
      <w:r w:rsidRPr="00180ED5">
        <w:rPr>
          <w:rFonts w:ascii="Times New Roman" w:hAnsi="Times New Roman" w:cs="Times New Roman"/>
          <w:sz w:val="24"/>
          <w:szCs w:val="24"/>
        </w:rPr>
        <w:t xml:space="preserve">1 paraiška </w:t>
      </w:r>
      <w:r w:rsidR="00E65058">
        <w:rPr>
          <w:rFonts w:ascii="Times New Roman" w:hAnsi="Times New Roman" w:cs="Times New Roman"/>
          <w:sz w:val="24"/>
          <w:szCs w:val="24"/>
        </w:rPr>
        <w:t>K</w:t>
      </w:r>
      <w:r w:rsidR="00E65058" w:rsidRPr="00180ED5">
        <w:rPr>
          <w:rFonts w:ascii="Times New Roman" w:hAnsi="Times New Roman" w:cs="Times New Roman"/>
          <w:sz w:val="24"/>
          <w:szCs w:val="24"/>
        </w:rPr>
        <w:t xml:space="preserve">limato kaitos specialiosios programos </w:t>
      </w:r>
      <w:r w:rsidRPr="00180ED5">
        <w:rPr>
          <w:rFonts w:ascii="Times New Roman" w:hAnsi="Times New Roman" w:cs="Times New Roman"/>
          <w:sz w:val="24"/>
          <w:szCs w:val="24"/>
        </w:rPr>
        <w:t xml:space="preserve">finansavimui gauti („Atsinaujinančių energijos šaltinių diegimas Rokiškio Juozo Tumo-Vaižganto </w:t>
      </w:r>
      <w:r w:rsidR="00D60189" w:rsidRPr="00180ED5">
        <w:rPr>
          <w:rFonts w:ascii="Times New Roman" w:hAnsi="Times New Roman" w:cs="Times New Roman"/>
          <w:sz w:val="24"/>
          <w:szCs w:val="24"/>
        </w:rPr>
        <w:t>gimnazijoje“), bendra vert</w:t>
      </w:r>
      <w:r w:rsidRPr="00180ED5">
        <w:rPr>
          <w:rFonts w:ascii="Times New Roman" w:hAnsi="Times New Roman" w:cs="Times New Roman"/>
          <w:sz w:val="24"/>
          <w:szCs w:val="24"/>
        </w:rPr>
        <w:t>ė sudaro 104,1 tūkst. Eur;</w:t>
      </w:r>
    </w:p>
    <w:p w14:paraId="4CB28A9C" w14:textId="7AA0B74E" w:rsidR="00C05373" w:rsidRPr="00180ED5" w:rsidRDefault="00C05373" w:rsidP="003A51B8">
      <w:pPr>
        <w:pStyle w:val="DefaultStyle"/>
        <w:spacing w:after="0" w:line="100" w:lineRule="atLeast"/>
        <w:rPr>
          <w:rFonts w:ascii="Times New Roman" w:hAnsi="Times New Roman" w:cs="Times New Roman"/>
          <w:sz w:val="24"/>
          <w:szCs w:val="24"/>
        </w:rPr>
      </w:pPr>
      <w:r w:rsidRPr="00180ED5">
        <w:rPr>
          <w:rFonts w:ascii="Times New Roman" w:hAnsi="Times New Roman" w:cs="Times New Roman"/>
          <w:sz w:val="24"/>
          <w:szCs w:val="24"/>
        </w:rPr>
        <w:t>5 paraiškos Valstybės investicijų programos finansavimui gauti bendra vertė 4479,1  tūkst. Eur:</w:t>
      </w:r>
    </w:p>
    <w:p w14:paraId="787C5949" w14:textId="593B6588" w:rsidR="00C05373" w:rsidRPr="00180ED5" w:rsidRDefault="00C05373" w:rsidP="00E65058">
      <w:pPr>
        <w:rPr>
          <w:sz w:val="24"/>
          <w:szCs w:val="24"/>
          <w:lang w:val="lt-LT"/>
        </w:rPr>
      </w:pPr>
      <w:r w:rsidRPr="00180ED5">
        <w:rPr>
          <w:sz w:val="24"/>
          <w:szCs w:val="24"/>
          <w:lang w:val="lt-LT"/>
        </w:rPr>
        <w:t xml:space="preserve">„Rokiškio Juozo </w:t>
      </w:r>
      <w:proofErr w:type="spellStart"/>
      <w:r w:rsidRPr="00180ED5">
        <w:rPr>
          <w:sz w:val="24"/>
          <w:szCs w:val="24"/>
          <w:lang w:val="lt-LT"/>
        </w:rPr>
        <w:t>Tūbelio</w:t>
      </w:r>
      <w:proofErr w:type="spellEnd"/>
      <w:r w:rsidRPr="00180ED5">
        <w:rPr>
          <w:sz w:val="24"/>
          <w:szCs w:val="24"/>
          <w:lang w:val="lt-LT"/>
        </w:rPr>
        <w:t xml:space="preserve"> progimnazijos pastato P. Širvio g. 2 Rokiškyje modernizavimas</w:t>
      </w:r>
      <w:r w:rsidR="00E65058">
        <w:rPr>
          <w:sz w:val="24"/>
          <w:szCs w:val="24"/>
          <w:lang w:val="lt-LT"/>
        </w:rPr>
        <w:t xml:space="preserve">“, </w:t>
      </w:r>
      <w:r w:rsidRPr="00180ED5">
        <w:rPr>
          <w:sz w:val="24"/>
          <w:szCs w:val="24"/>
          <w:lang w:val="lt-LT"/>
        </w:rPr>
        <w:t xml:space="preserve">bendra vertė </w:t>
      </w:r>
      <w:r w:rsidR="00E65058">
        <w:rPr>
          <w:sz w:val="24"/>
          <w:szCs w:val="24"/>
          <w:lang w:val="lt-LT"/>
        </w:rPr>
        <w:t xml:space="preserve">– </w:t>
      </w:r>
      <w:r w:rsidRPr="00180ED5">
        <w:rPr>
          <w:sz w:val="24"/>
          <w:szCs w:val="24"/>
          <w:lang w:val="lt-LT"/>
        </w:rPr>
        <w:t>194,4 tūkst. Eur</w:t>
      </w:r>
      <w:r w:rsidR="00E65058">
        <w:rPr>
          <w:sz w:val="24"/>
          <w:szCs w:val="24"/>
          <w:lang w:val="lt-LT"/>
        </w:rPr>
        <w:t>;</w:t>
      </w:r>
    </w:p>
    <w:p w14:paraId="557A44D2" w14:textId="0E15E1B9" w:rsidR="00C05373" w:rsidRPr="00180ED5" w:rsidRDefault="00E65058" w:rsidP="00E65058">
      <w:pPr>
        <w:rPr>
          <w:sz w:val="24"/>
          <w:szCs w:val="24"/>
          <w:lang w:val="lt-LT"/>
        </w:rPr>
      </w:pPr>
      <w:r>
        <w:rPr>
          <w:sz w:val="24"/>
          <w:szCs w:val="24"/>
          <w:lang w:val="lt-LT"/>
        </w:rPr>
        <w:t>,,</w:t>
      </w:r>
      <w:r w:rsidR="00C05373" w:rsidRPr="00180ED5">
        <w:rPr>
          <w:sz w:val="24"/>
          <w:szCs w:val="24"/>
          <w:lang w:val="lt-LT"/>
        </w:rPr>
        <w:t>Vertikalios vonios įrengimas viešojoje įstaigoje Rokiškio rajono ligoninėje</w:t>
      </w:r>
      <w:r>
        <w:rPr>
          <w:sz w:val="24"/>
          <w:szCs w:val="24"/>
          <w:lang w:val="lt-LT"/>
        </w:rPr>
        <w:t>“, b</w:t>
      </w:r>
      <w:r w:rsidR="00C05373" w:rsidRPr="00180ED5">
        <w:rPr>
          <w:sz w:val="24"/>
          <w:szCs w:val="24"/>
          <w:lang w:val="lt-LT"/>
        </w:rPr>
        <w:t xml:space="preserve">endra vertė </w:t>
      </w:r>
      <w:r>
        <w:rPr>
          <w:sz w:val="24"/>
          <w:szCs w:val="24"/>
          <w:lang w:val="lt-LT"/>
        </w:rPr>
        <w:t xml:space="preserve">– </w:t>
      </w:r>
      <w:r w:rsidR="00C05373" w:rsidRPr="00180ED5">
        <w:rPr>
          <w:sz w:val="24"/>
          <w:szCs w:val="24"/>
          <w:lang w:val="lt-LT"/>
        </w:rPr>
        <w:t>160 tūkst. Eur</w:t>
      </w:r>
      <w:r>
        <w:rPr>
          <w:sz w:val="24"/>
          <w:szCs w:val="24"/>
          <w:lang w:val="lt-LT"/>
        </w:rPr>
        <w:t>;</w:t>
      </w:r>
    </w:p>
    <w:p w14:paraId="4EAF1D81" w14:textId="6FC9CE17" w:rsidR="00C05373" w:rsidRPr="00180ED5" w:rsidRDefault="00E65058" w:rsidP="00E65058">
      <w:pPr>
        <w:rPr>
          <w:sz w:val="24"/>
          <w:szCs w:val="24"/>
          <w:lang w:val="lt-LT"/>
        </w:rPr>
      </w:pPr>
      <w:r>
        <w:rPr>
          <w:sz w:val="24"/>
          <w:szCs w:val="24"/>
          <w:lang w:val="lt-LT"/>
        </w:rPr>
        <w:t>,,</w:t>
      </w:r>
      <w:r w:rsidR="00C05373" w:rsidRPr="00180ED5">
        <w:rPr>
          <w:sz w:val="24"/>
          <w:szCs w:val="24"/>
          <w:lang w:val="lt-LT"/>
        </w:rPr>
        <w:t>VšĮ Rokiš</w:t>
      </w:r>
      <w:r w:rsidR="00B43847" w:rsidRPr="00180ED5">
        <w:rPr>
          <w:sz w:val="24"/>
          <w:szCs w:val="24"/>
          <w:lang w:val="lt-LT"/>
        </w:rPr>
        <w:t>kio PASPC Rokiškio poliklinikos</w:t>
      </w:r>
      <w:r w:rsidR="00C05373" w:rsidRPr="00180ED5">
        <w:rPr>
          <w:sz w:val="24"/>
          <w:szCs w:val="24"/>
          <w:lang w:val="lt-LT"/>
        </w:rPr>
        <w:t xml:space="preserve"> odontologijos padalinio modernizavimas</w:t>
      </w:r>
      <w:r>
        <w:rPr>
          <w:sz w:val="24"/>
          <w:szCs w:val="24"/>
          <w:lang w:val="lt-LT"/>
        </w:rPr>
        <w:t xml:space="preserve">“, </w:t>
      </w:r>
      <w:r w:rsidR="00C05373" w:rsidRPr="00180ED5">
        <w:rPr>
          <w:sz w:val="24"/>
          <w:szCs w:val="24"/>
          <w:lang w:val="lt-LT"/>
        </w:rPr>
        <w:t xml:space="preserve">bendra vertė </w:t>
      </w:r>
      <w:r>
        <w:rPr>
          <w:sz w:val="24"/>
          <w:szCs w:val="24"/>
          <w:lang w:val="lt-LT"/>
        </w:rPr>
        <w:t xml:space="preserve">– </w:t>
      </w:r>
      <w:r w:rsidR="00C05373" w:rsidRPr="00180ED5">
        <w:rPr>
          <w:sz w:val="24"/>
          <w:szCs w:val="24"/>
          <w:lang w:val="lt-LT"/>
        </w:rPr>
        <w:t>431,5 tūkst. Eur</w:t>
      </w:r>
      <w:r>
        <w:rPr>
          <w:sz w:val="24"/>
          <w:szCs w:val="24"/>
          <w:lang w:val="lt-LT"/>
        </w:rPr>
        <w:t>;</w:t>
      </w:r>
    </w:p>
    <w:p w14:paraId="2F0BC950" w14:textId="0C03FAA7" w:rsidR="00C05373" w:rsidRPr="00180ED5" w:rsidRDefault="00E65058" w:rsidP="00E65058">
      <w:pPr>
        <w:pStyle w:val="DefaultStyle"/>
        <w:spacing w:after="0" w:line="240" w:lineRule="auto"/>
        <w:contextualSpacing/>
        <w:rPr>
          <w:rFonts w:ascii="Times New Roman" w:hAnsi="Times New Roman" w:cs="Times New Roman"/>
          <w:sz w:val="24"/>
          <w:szCs w:val="24"/>
        </w:rPr>
      </w:pPr>
      <w:r>
        <w:rPr>
          <w:rFonts w:ascii="Times New Roman" w:hAnsi="Times New Roman" w:cs="Times New Roman"/>
          <w:noProof/>
          <w:sz w:val="24"/>
          <w:szCs w:val="24"/>
        </w:rPr>
        <w:t>,,</w:t>
      </w:r>
      <w:r w:rsidR="00C05373" w:rsidRPr="00180ED5">
        <w:rPr>
          <w:rFonts w:ascii="Times New Roman" w:hAnsi="Times New Roman" w:cs="Times New Roman"/>
          <w:noProof/>
          <w:sz w:val="24"/>
          <w:szCs w:val="24"/>
        </w:rPr>
        <w:t>Daugiafunkcės sporto salės statyba Rokiškyje</w:t>
      </w:r>
      <w:r>
        <w:rPr>
          <w:rFonts w:ascii="Times New Roman" w:hAnsi="Times New Roman" w:cs="Times New Roman"/>
          <w:noProof/>
          <w:sz w:val="24"/>
          <w:szCs w:val="24"/>
        </w:rPr>
        <w:t>“, b</w:t>
      </w:r>
      <w:r w:rsidR="00C05373" w:rsidRPr="00180ED5">
        <w:rPr>
          <w:rFonts w:ascii="Times New Roman" w:hAnsi="Times New Roman" w:cs="Times New Roman"/>
          <w:noProof/>
          <w:sz w:val="24"/>
          <w:szCs w:val="24"/>
        </w:rPr>
        <w:t xml:space="preserve">endra vertė </w:t>
      </w:r>
      <w:r>
        <w:rPr>
          <w:sz w:val="24"/>
          <w:szCs w:val="24"/>
        </w:rPr>
        <w:t xml:space="preserve">– </w:t>
      </w:r>
      <w:r w:rsidR="00C05373" w:rsidRPr="00180ED5">
        <w:rPr>
          <w:rFonts w:ascii="Times New Roman" w:hAnsi="Times New Roman" w:cs="Times New Roman"/>
          <w:noProof/>
          <w:sz w:val="24"/>
          <w:szCs w:val="24"/>
        </w:rPr>
        <w:t>2964</w:t>
      </w:r>
      <w:r w:rsidR="00C05373" w:rsidRPr="00180ED5">
        <w:rPr>
          <w:rFonts w:ascii="Times New Roman" w:hAnsi="Times New Roman" w:cs="Times New Roman"/>
          <w:sz w:val="24"/>
          <w:szCs w:val="24"/>
        </w:rPr>
        <w:t xml:space="preserve"> tūkst. Eur</w:t>
      </w:r>
      <w:r>
        <w:rPr>
          <w:rFonts w:ascii="Times New Roman" w:hAnsi="Times New Roman" w:cs="Times New Roman"/>
          <w:sz w:val="24"/>
          <w:szCs w:val="24"/>
        </w:rPr>
        <w:t>;</w:t>
      </w:r>
    </w:p>
    <w:p w14:paraId="7236C7AB" w14:textId="255E2EEC" w:rsidR="00C05373" w:rsidRPr="00180ED5" w:rsidRDefault="00E65058" w:rsidP="00E65058">
      <w:pPr>
        <w:pStyle w:val="DefaultStyle"/>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w:t>
      </w:r>
      <w:r w:rsidR="00C05373" w:rsidRPr="00180ED5">
        <w:rPr>
          <w:rFonts w:ascii="Times New Roman" w:hAnsi="Times New Roman" w:cs="Times New Roman"/>
          <w:sz w:val="24"/>
          <w:szCs w:val="24"/>
        </w:rPr>
        <w:t>Sergamumo ir mirtingumo nuo lėtinių neinfekcinių ligų mažinimas, prioritetinių stebėjimo ir dienos stacionaro paslaugų plėtra</w:t>
      </w:r>
      <w:r>
        <w:rPr>
          <w:rFonts w:ascii="Times New Roman" w:hAnsi="Times New Roman" w:cs="Times New Roman"/>
          <w:sz w:val="24"/>
          <w:szCs w:val="24"/>
        </w:rPr>
        <w:t xml:space="preserve">“, </w:t>
      </w:r>
      <w:r w:rsidR="00C05373" w:rsidRPr="00180ED5">
        <w:rPr>
          <w:rFonts w:ascii="Times New Roman" w:hAnsi="Times New Roman" w:cs="Times New Roman"/>
          <w:sz w:val="24"/>
          <w:szCs w:val="24"/>
        </w:rPr>
        <w:t xml:space="preserve">bendra vertė </w:t>
      </w:r>
      <w:r>
        <w:rPr>
          <w:sz w:val="24"/>
          <w:szCs w:val="24"/>
        </w:rPr>
        <w:t xml:space="preserve">– </w:t>
      </w:r>
      <w:r w:rsidR="00C05373" w:rsidRPr="00180ED5">
        <w:rPr>
          <w:rFonts w:ascii="Times New Roman" w:hAnsi="Times New Roman" w:cs="Times New Roman"/>
          <w:sz w:val="24"/>
          <w:szCs w:val="24"/>
        </w:rPr>
        <w:t>729,2 tūkst. Eur.</w:t>
      </w:r>
    </w:p>
    <w:p w14:paraId="3A96E182" w14:textId="03962F21" w:rsidR="00C05373" w:rsidRPr="00894E08" w:rsidRDefault="00C05373" w:rsidP="00894E08">
      <w:pPr>
        <w:pStyle w:val="DefaultStyle"/>
        <w:spacing w:after="0" w:line="240" w:lineRule="auto"/>
        <w:contextualSpacing/>
        <w:rPr>
          <w:rFonts w:ascii="Times New Roman" w:hAnsi="Times New Roman" w:cs="Times New Roman"/>
          <w:sz w:val="24"/>
          <w:szCs w:val="24"/>
        </w:rPr>
      </w:pPr>
      <w:r w:rsidRPr="00894E08">
        <w:rPr>
          <w:rFonts w:ascii="Times New Roman" w:hAnsi="Times New Roman" w:cs="Times New Roman"/>
          <w:b/>
          <w:sz w:val="24"/>
          <w:szCs w:val="24"/>
        </w:rPr>
        <w:t>URM vystomojo bendradarbiavimo programos finansavimui</w:t>
      </w:r>
      <w:r w:rsidRPr="00894E08">
        <w:rPr>
          <w:rFonts w:ascii="Times New Roman" w:hAnsi="Times New Roman" w:cs="Times New Roman"/>
          <w:sz w:val="24"/>
          <w:szCs w:val="24"/>
        </w:rPr>
        <w:t xml:space="preserve"> gauti pateikta 1 paraiška „</w:t>
      </w:r>
      <w:proofErr w:type="spellStart"/>
      <w:r w:rsidRPr="00894E08">
        <w:rPr>
          <w:rFonts w:ascii="Times New Roman" w:hAnsi="Times New Roman" w:cs="Times New Roman"/>
          <w:sz w:val="24"/>
          <w:szCs w:val="24"/>
        </w:rPr>
        <w:t>Gurijos</w:t>
      </w:r>
      <w:proofErr w:type="spellEnd"/>
      <w:r w:rsidRPr="00894E08">
        <w:rPr>
          <w:rFonts w:ascii="Times New Roman" w:hAnsi="Times New Roman" w:cs="Times New Roman"/>
          <w:sz w:val="24"/>
          <w:szCs w:val="24"/>
        </w:rPr>
        <w:t xml:space="preserve"> gyventojų </w:t>
      </w:r>
      <w:proofErr w:type="spellStart"/>
      <w:r w:rsidRPr="00894E08">
        <w:rPr>
          <w:rFonts w:ascii="Times New Roman" w:hAnsi="Times New Roman" w:cs="Times New Roman"/>
          <w:sz w:val="24"/>
          <w:szCs w:val="24"/>
        </w:rPr>
        <w:t>įtraukties</w:t>
      </w:r>
      <w:proofErr w:type="spellEnd"/>
      <w:r w:rsidRPr="00894E08">
        <w:rPr>
          <w:rFonts w:ascii="Times New Roman" w:hAnsi="Times New Roman" w:cs="Times New Roman"/>
          <w:sz w:val="24"/>
          <w:szCs w:val="24"/>
        </w:rPr>
        <w:t xml:space="preserve"> į savivaldą stiprinimas</w:t>
      </w:r>
      <w:r w:rsidR="007B4C15">
        <w:rPr>
          <w:rFonts w:ascii="Times New Roman" w:hAnsi="Times New Roman" w:cs="Times New Roman"/>
          <w:sz w:val="24"/>
          <w:szCs w:val="24"/>
        </w:rPr>
        <w:t>“</w:t>
      </w:r>
      <w:r w:rsidRPr="00894E08">
        <w:rPr>
          <w:rFonts w:ascii="Times New Roman" w:hAnsi="Times New Roman" w:cs="Times New Roman"/>
          <w:sz w:val="24"/>
          <w:szCs w:val="24"/>
        </w:rPr>
        <w:t>, kurios bendra vertė –24 tūkst. Eur. 2019 m. vyko įgy</w:t>
      </w:r>
      <w:r w:rsidR="00143912" w:rsidRPr="00894E08">
        <w:rPr>
          <w:rFonts w:ascii="Times New Roman" w:hAnsi="Times New Roman" w:cs="Times New Roman"/>
          <w:sz w:val="24"/>
          <w:szCs w:val="24"/>
        </w:rPr>
        <w:t>v</w:t>
      </w:r>
      <w:r w:rsidRPr="00894E08">
        <w:rPr>
          <w:rFonts w:ascii="Times New Roman" w:hAnsi="Times New Roman" w:cs="Times New Roman"/>
          <w:sz w:val="24"/>
          <w:szCs w:val="24"/>
        </w:rPr>
        <w:t>endintų</w:t>
      </w:r>
      <w:r w:rsidR="007B4C15">
        <w:rPr>
          <w:rFonts w:ascii="Times New Roman" w:hAnsi="Times New Roman" w:cs="Times New Roman"/>
          <w:sz w:val="24"/>
          <w:szCs w:val="24"/>
        </w:rPr>
        <w:t xml:space="preserve"> </w:t>
      </w:r>
      <w:r w:rsidRPr="00894E08">
        <w:rPr>
          <w:rFonts w:ascii="Times New Roman" w:hAnsi="Times New Roman" w:cs="Times New Roman"/>
          <w:sz w:val="24"/>
          <w:szCs w:val="24"/>
        </w:rPr>
        <w:t>/</w:t>
      </w:r>
      <w:r w:rsidR="007B4C15">
        <w:rPr>
          <w:rFonts w:ascii="Times New Roman" w:hAnsi="Times New Roman" w:cs="Times New Roman"/>
          <w:sz w:val="24"/>
          <w:szCs w:val="24"/>
        </w:rPr>
        <w:t xml:space="preserve"> </w:t>
      </w:r>
      <w:r w:rsidRPr="00894E08">
        <w:rPr>
          <w:rFonts w:ascii="Times New Roman" w:hAnsi="Times New Roman" w:cs="Times New Roman"/>
          <w:sz w:val="24"/>
          <w:szCs w:val="24"/>
        </w:rPr>
        <w:t xml:space="preserve">įgyvendinamų projektų stebėsenos procesas. Kiekvieną mėnesį </w:t>
      </w:r>
      <w:r w:rsidR="007B4C15">
        <w:rPr>
          <w:rFonts w:ascii="Times New Roman" w:hAnsi="Times New Roman" w:cs="Times New Roman"/>
          <w:sz w:val="24"/>
          <w:szCs w:val="24"/>
        </w:rPr>
        <w:t>rinkta</w:t>
      </w:r>
      <w:r w:rsidRPr="00894E08">
        <w:rPr>
          <w:rFonts w:ascii="Times New Roman" w:hAnsi="Times New Roman" w:cs="Times New Roman"/>
          <w:sz w:val="24"/>
          <w:szCs w:val="24"/>
        </w:rPr>
        <w:t xml:space="preserve"> informacija apie įgyvendinamus regiono mastu planuojamus projektus, jų įgyvendinimui patirtas išlaidas. Savivaldybės vykdomų projektų eigą atspind</w:t>
      </w:r>
      <w:r w:rsidR="007B4C15">
        <w:rPr>
          <w:rFonts w:ascii="Times New Roman" w:hAnsi="Times New Roman" w:cs="Times New Roman"/>
          <w:sz w:val="24"/>
          <w:szCs w:val="24"/>
        </w:rPr>
        <w:t>ėjo projektų stebėsenos ataskaita</w:t>
      </w:r>
      <w:r w:rsidRPr="00894E08">
        <w:rPr>
          <w:rFonts w:ascii="Times New Roman" w:hAnsi="Times New Roman" w:cs="Times New Roman"/>
          <w:sz w:val="24"/>
          <w:szCs w:val="24"/>
        </w:rPr>
        <w:t xml:space="preserve"> bei struktūrizuotai talpinamos skaidrės </w:t>
      </w:r>
      <w:r w:rsidR="007B4C15">
        <w:rPr>
          <w:rFonts w:ascii="Times New Roman" w:hAnsi="Times New Roman" w:cs="Times New Roman"/>
          <w:sz w:val="24"/>
          <w:szCs w:val="24"/>
        </w:rPr>
        <w:t>su</w:t>
      </w:r>
      <w:r w:rsidRPr="00894E08">
        <w:rPr>
          <w:rFonts w:ascii="Times New Roman" w:hAnsi="Times New Roman" w:cs="Times New Roman"/>
          <w:sz w:val="24"/>
          <w:szCs w:val="24"/>
        </w:rPr>
        <w:t xml:space="preserve"> nuotraukomis apie įgyvendinamus projektus. Jos </w:t>
      </w:r>
      <w:r w:rsidR="007B4C15">
        <w:rPr>
          <w:rFonts w:ascii="Times New Roman" w:hAnsi="Times New Roman" w:cs="Times New Roman"/>
          <w:sz w:val="24"/>
          <w:szCs w:val="24"/>
        </w:rPr>
        <w:t>skelbtos</w:t>
      </w:r>
      <w:r w:rsidRPr="00894E08">
        <w:rPr>
          <w:rFonts w:ascii="Times New Roman" w:hAnsi="Times New Roman" w:cs="Times New Roman"/>
          <w:sz w:val="24"/>
          <w:szCs w:val="24"/>
        </w:rPr>
        <w:t xml:space="preserve"> savivaldybės tinklapyje </w:t>
      </w:r>
      <w:hyperlink r:id="rId21" w:history="1">
        <w:r w:rsidRPr="00894E08">
          <w:rPr>
            <w:rStyle w:val="Hipersaitas"/>
            <w:rFonts w:ascii="Times New Roman" w:hAnsi="Times New Roman"/>
            <w:sz w:val="24"/>
            <w:szCs w:val="24"/>
          </w:rPr>
          <w:t>http://www.rokiskis.lt/lt/vykdomi-projektai.html</w:t>
        </w:r>
      </w:hyperlink>
      <w:r w:rsidRPr="00894E08">
        <w:rPr>
          <w:rFonts w:ascii="Times New Roman" w:hAnsi="Times New Roman" w:cs="Times New Roman"/>
          <w:sz w:val="24"/>
          <w:szCs w:val="24"/>
        </w:rPr>
        <w:t xml:space="preserve"> ir yra prieinamos visiems rajono gyventojams. </w:t>
      </w:r>
    </w:p>
    <w:p w14:paraId="05F4685E" w14:textId="4732E4F7" w:rsidR="00C05373" w:rsidRPr="00894E08" w:rsidRDefault="00C05373" w:rsidP="00894E08">
      <w:pPr>
        <w:pStyle w:val="Betarp"/>
        <w:rPr>
          <w:rFonts w:ascii="Times New Roman" w:hAnsi="Times New Roman"/>
          <w:sz w:val="24"/>
          <w:szCs w:val="24"/>
        </w:rPr>
      </w:pPr>
      <w:r w:rsidRPr="00894E08">
        <w:rPr>
          <w:rFonts w:ascii="Times New Roman" w:hAnsi="Times New Roman"/>
          <w:sz w:val="24"/>
          <w:szCs w:val="24"/>
        </w:rPr>
        <w:t>Per 2019 m. surengta 30 rajono savivaldybės administracijos ir savivaldybės įstaigų projektų rengimo ir įgyvendinimo koordinavimo grupės, kurios pirmininkas rajono savivaldybės meras, posėdžiai, kurių metu apsvarstyt</w:t>
      </w:r>
      <w:r w:rsidR="0021412E">
        <w:rPr>
          <w:rFonts w:ascii="Times New Roman" w:hAnsi="Times New Roman"/>
          <w:sz w:val="24"/>
          <w:szCs w:val="24"/>
        </w:rPr>
        <w:t>i</w:t>
      </w:r>
      <w:r w:rsidRPr="00894E08">
        <w:rPr>
          <w:rFonts w:ascii="Times New Roman" w:hAnsi="Times New Roman"/>
          <w:sz w:val="24"/>
          <w:szCs w:val="24"/>
        </w:rPr>
        <w:t xml:space="preserve"> 59 įvairūs su projektų rengimu ar įgyvendinimu susiję rajonui svarbūs klausimai. </w:t>
      </w:r>
    </w:p>
    <w:p w14:paraId="0C54A1AA" w14:textId="344F6C88" w:rsidR="00C05373" w:rsidRPr="00894E08" w:rsidRDefault="00C05373" w:rsidP="00894E08">
      <w:pPr>
        <w:pStyle w:val="Betarp"/>
        <w:rPr>
          <w:rFonts w:ascii="Times New Roman" w:hAnsi="Times New Roman"/>
          <w:sz w:val="24"/>
          <w:szCs w:val="24"/>
        </w:rPr>
      </w:pPr>
      <w:r w:rsidRPr="00894E08">
        <w:rPr>
          <w:rFonts w:ascii="Times New Roman" w:hAnsi="Times New Roman"/>
          <w:sz w:val="24"/>
          <w:szCs w:val="24"/>
        </w:rPr>
        <w:t xml:space="preserve">2019 m. atnaujinta informacija </w:t>
      </w:r>
      <w:r w:rsidR="0021412E" w:rsidRPr="00894E08">
        <w:rPr>
          <w:rFonts w:ascii="Times New Roman" w:hAnsi="Times New Roman"/>
          <w:sz w:val="24"/>
          <w:szCs w:val="24"/>
        </w:rPr>
        <w:t xml:space="preserve">apie investicijų galimybes Rokiškio rajono savivaldybėje </w:t>
      </w:r>
      <w:r w:rsidRPr="00894E08">
        <w:rPr>
          <w:rFonts w:ascii="Times New Roman" w:hAnsi="Times New Roman"/>
          <w:sz w:val="24"/>
          <w:szCs w:val="24"/>
        </w:rPr>
        <w:t>internet</w:t>
      </w:r>
      <w:r w:rsidR="0021412E">
        <w:rPr>
          <w:rFonts w:ascii="Times New Roman" w:hAnsi="Times New Roman"/>
          <w:sz w:val="24"/>
          <w:szCs w:val="24"/>
        </w:rPr>
        <w:t>o</w:t>
      </w:r>
      <w:r w:rsidRPr="00894E08">
        <w:rPr>
          <w:rFonts w:ascii="Times New Roman" w:hAnsi="Times New Roman"/>
          <w:sz w:val="24"/>
          <w:szCs w:val="24"/>
        </w:rPr>
        <w:t xml:space="preserve"> svetainėje </w:t>
      </w:r>
      <w:hyperlink r:id="rId22" w:history="1">
        <w:r w:rsidR="0021412E" w:rsidRPr="009B3CBB">
          <w:rPr>
            <w:rStyle w:val="Hipersaitas"/>
            <w:rFonts w:ascii="Times New Roman" w:hAnsi="Times New Roman"/>
            <w:sz w:val="24"/>
            <w:szCs w:val="24"/>
          </w:rPr>
          <w:t>www.rokiskis.lt</w:t>
        </w:r>
      </w:hyperlink>
      <w:r w:rsidR="0021412E">
        <w:rPr>
          <w:rFonts w:ascii="Times New Roman" w:hAnsi="Times New Roman"/>
          <w:sz w:val="24"/>
          <w:szCs w:val="24"/>
        </w:rPr>
        <w:t xml:space="preserve"> (</w:t>
      </w:r>
      <w:r w:rsidRPr="00894E08">
        <w:rPr>
          <w:rFonts w:ascii="Times New Roman" w:hAnsi="Times New Roman"/>
          <w:sz w:val="24"/>
          <w:szCs w:val="24"/>
        </w:rPr>
        <w:t xml:space="preserve">skyrelyje </w:t>
      </w:r>
      <w:r w:rsidR="0021412E">
        <w:rPr>
          <w:rFonts w:ascii="Times New Roman" w:hAnsi="Times New Roman"/>
          <w:sz w:val="24"/>
          <w:szCs w:val="24"/>
        </w:rPr>
        <w:t>,,</w:t>
      </w:r>
      <w:r w:rsidRPr="0021412E">
        <w:rPr>
          <w:rFonts w:ascii="Times New Roman" w:hAnsi="Times New Roman"/>
          <w:sz w:val="24"/>
          <w:szCs w:val="24"/>
        </w:rPr>
        <w:t>Informacija investuotojui</w:t>
      </w:r>
      <w:r w:rsidR="0021412E">
        <w:rPr>
          <w:rFonts w:ascii="Times New Roman" w:hAnsi="Times New Roman"/>
          <w:sz w:val="24"/>
          <w:szCs w:val="24"/>
        </w:rPr>
        <w:t>“).</w:t>
      </w:r>
    </w:p>
    <w:p w14:paraId="25CA9D1F" w14:textId="7A0493EB" w:rsidR="00C05373" w:rsidRPr="00894E08" w:rsidRDefault="00C05373" w:rsidP="00894E08">
      <w:pPr>
        <w:rPr>
          <w:sz w:val="24"/>
          <w:szCs w:val="24"/>
          <w:lang w:val="lt-LT"/>
        </w:rPr>
      </w:pPr>
      <w:r w:rsidRPr="00894E08">
        <w:rPr>
          <w:b/>
          <w:sz w:val="24"/>
          <w:szCs w:val="24"/>
          <w:lang w:val="lt-LT"/>
        </w:rPr>
        <w:t>Tikslinių savivaldybės biudžeto lėšų, skirtų daliniam prisidėjimui prie ES struktūrinių ir kitų fondų finansuojamų projektų, paskirstymas:</w:t>
      </w:r>
      <w:r w:rsidRPr="00894E08">
        <w:rPr>
          <w:sz w:val="24"/>
          <w:szCs w:val="24"/>
          <w:lang w:val="lt-LT"/>
        </w:rPr>
        <w:t xml:space="preserve"> 2019 m. organizuotas efektyvus tikslinių savivaldybės biudžeto lėšų, skirtų prisidėjimui prie ES struktūrinių ir kitų fondų finansuojamų projektų, paskirstymas pagal nustatytą tvarką. Iš 28 įvairių įstaigų ir institucijų pateiktų paraiškų 2019 m. 27 paraiškoms (96,4 proc.) skirtas finansavimas iš tikslinių savivaldybės biudžeto lėšų, skirtų </w:t>
      </w:r>
      <w:r w:rsidR="0021412E">
        <w:rPr>
          <w:sz w:val="24"/>
          <w:szCs w:val="24"/>
          <w:lang w:val="lt-LT"/>
        </w:rPr>
        <w:t>iš dalies prisidėti</w:t>
      </w:r>
      <w:r w:rsidRPr="00894E08">
        <w:rPr>
          <w:sz w:val="24"/>
          <w:szCs w:val="24"/>
          <w:lang w:val="lt-LT"/>
        </w:rPr>
        <w:t xml:space="preserve"> prie ES struktūrinių ir kitų fondų finansuojamų projektų, tam panaudojant 52866,78 Eur savivaldybės biudžeto lėšų.</w:t>
      </w:r>
      <w:r w:rsidR="0021412E">
        <w:rPr>
          <w:sz w:val="24"/>
          <w:szCs w:val="24"/>
          <w:lang w:val="lt-LT"/>
        </w:rPr>
        <w:t xml:space="preserve"> </w:t>
      </w:r>
      <w:r w:rsidRPr="00894E08">
        <w:rPr>
          <w:sz w:val="24"/>
          <w:szCs w:val="24"/>
          <w:lang w:val="lt-LT"/>
        </w:rPr>
        <w:t xml:space="preserve">27 įvairių įstaigų pateiktos paraiškos pritraukė į rajoną apie 324,9 tūkst. Eur įvairų fondų ir programų lėšų per 2019 m. </w:t>
      </w:r>
    </w:p>
    <w:p w14:paraId="68FA8819" w14:textId="4812D65B" w:rsidR="00C05373" w:rsidRPr="00894E08" w:rsidRDefault="00D60189" w:rsidP="00894E08">
      <w:pPr>
        <w:shd w:val="clear" w:color="auto" w:fill="FFFFFF"/>
        <w:rPr>
          <w:b/>
          <w:sz w:val="24"/>
          <w:szCs w:val="24"/>
          <w:lang w:val="lt-LT"/>
        </w:rPr>
      </w:pPr>
      <w:r w:rsidRPr="00894E08">
        <w:rPr>
          <w:b/>
          <w:sz w:val="24"/>
          <w:szCs w:val="24"/>
          <w:lang w:val="lt-LT"/>
        </w:rPr>
        <w:lastRenderedPageBreak/>
        <w:t>Teisės aktų rengimas</w:t>
      </w:r>
      <w:r w:rsidR="00C05373" w:rsidRPr="00894E08">
        <w:rPr>
          <w:b/>
          <w:sz w:val="24"/>
          <w:szCs w:val="24"/>
          <w:lang w:val="lt-LT"/>
        </w:rPr>
        <w:t xml:space="preserve">. </w:t>
      </w:r>
      <w:r w:rsidRPr="00894E08">
        <w:rPr>
          <w:sz w:val="24"/>
          <w:szCs w:val="24"/>
          <w:lang w:val="lt-LT"/>
        </w:rPr>
        <w:t xml:space="preserve">2019 m. skyrius parengė ir </w:t>
      </w:r>
      <w:r w:rsidR="00C05373" w:rsidRPr="00894E08">
        <w:rPr>
          <w:sz w:val="24"/>
          <w:szCs w:val="24"/>
          <w:lang w:val="lt-LT"/>
        </w:rPr>
        <w:t xml:space="preserve">pateikė rajono savivaldybės tarybai svarstyti  22 sprendimų projektus ir 1 informaciją tarybai. </w:t>
      </w:r>
    </w:p>
    <w:p w14:paraId="6E441F1D" w14:textId="7F5423E4" w:rsidR="00C05373" w:rsidRPr="00894E08" w:rsidRDefault="00C05373" w:rsidP="00894E08">
      <w:pPr>
        <w:shd w:val="clear" w:color="auto" w:fill="FFFFFF"/>
        <w:rPr>
          <w:sz w:val="24"/>
          <w:szCs w:val="24"/>
          <w:lang w:val="lt-LT"/>
        </w:rPr>
      </w:pPr>
      <w:r w:rsidRPr="00894E08">
        <w:rPr>
          <w:sz w:val="24"/>
          <w:szCs w:val="24"/>
          <w:lang w:val="lt-LT"/>
        </w:rPr>
        <w:t>Daugiausia pateikta tarybos sprendimų projektų dėl pritarimo savivaldybės administracijos ar savivaldybės įstaigų projektų paraiškų teikimo bei dalinio projektų finansavimo (8), strateginio planavimo (6), dėl savivaldybės verslo plėtros bei paramos verslui (5 sprendimo proj</w:t>
      </w:r>
      <w:r w:rsidR="00A123C7" w:rsidRPr="00894E08">
        <w:rPr>
          <w:sz w:val="24"/>
          <w:szCs w:val="24"/>
          <w:lang w:val="lt-LT"/>
        </w:rPr>
        <w:t xml:space="preserve">ektai), dėl regioninės plėtros </w:t>
      </w:r>
      <w:r w:rsidRPr="00894E08">
        <w:rPr>
          <w:sz w:val="24"/>
          <w:szCs w:val="24"/>
          <w:lang w:val="lt-LT"/>
        </w:rPr>
        <w:t>(2 sprendimo projektai ir 1 informacija tarybai), dėl investicijų skatinimo Rokiškio r. savivaldybėje tvarkos (1 sprendimo projektas).</w:t>
      </w:r>
    </w:p>
    <w:p w14:paraId="55F3B836" w14:textId="471394B0" w:rsidR="00C05373" w:rsidRPr="00180ED5" w:rsidRDefault="00C05373" w:rsidP="00D60189">
      <w:pPr>
        <w:ind w:firstLine="0"/>
        <w:rPr>
          <w:sz w:val="24"/>
          <w:szCs w:val="24"/>
          <w:lang w:val="lt-LT"/>
        </w:rPr>
      </w:pPr>
    </w:p>
    <w:p w14:paraId="01EEDD2B" w14:textId="77777777" w:rsidR="00C05373" w:rsidRPr="00180ED5" w:rsidRDefault="00C05373" w:rsidP="00C05373">
      <w:pPr>
        <w:pStyle w:val="Default"/>
        <w:numPr>
          <w:ilvl w:val="0"/>
          <w:numId w:val="35"/>
        </w:numPr>
        <w:jc w:val="center"/>
        <w:rPr>
          <w:b/>
        </w:rPr>
      </w:pPr>
      <w:r w:rsidRPr="00180ED5">
        <w:rPr>
          <w:b/>
        </w:rPr>
        <w:t>MOKESČIAI IR LENGVATOS</w:t>
      </w:r>
    </w:p>
    <w:p w14:paraId="43A75D2A" w14:textId="77777777" w:rsidR="00C05373" w:rsidRPr="00180ED5" w:rsidRDefault="00C05373" w:rsidP="00C05373">
      <w:pPr>
        <w:pStyle w:val="Default"/>
        <w:jc w:val="center"/>
        <w:rPr>
          <w:b/>
        </w:rPr>
      </w:pPr>
    </w:p>
    <w:p w14:paraId="06ADE3FD" w14:textId="15197910" w:rsidR="00C05373" w:rsidRPr="00180ED5" w:rsidRDefault="00C05373" w:rsidP="00C05373">
      <w:pPr>
        <w:pStyle w:val="Default"/>
      </w:pPr>
      <w:r w:rsidRPr="00180ED5">
        <w:t>2019 m. gruodžio 20 d. sprendimu Nr. TS-263 „</w:t>
      </w:r>
      <w:r w:rsidRPr="00180ED5">
        <w:rPr>
          <w:bCs/>
        </w:rPr>
        <w:t xml:space="preserve">Dėl valstybinės žemės nuomos mokesčio tarifų ir taikomų lengvatų 2020 m. patvirtinimo“ buvo patvirtinti </w:t>
      </w:r>
      <w:r w:rsidRPr="00180ED5">
        <w:t>nuomos mokesčio už valstybinę žemę, išnuomotą be aukciono ar suteiktą naudotis, tarifai ir lengvatos, taikomos valstybi</w:t>
      </w:r>
      <w:r w:rsidR="001E3F28">
        <w:t xml:space="preserve">nės žemės </w:t>
      </w:r>
      <w:r w:rsidR="001E3F28" w:rsidRPr="00087D68">
        <w:t xml:space="preserve">nuomininkams. 2020 m., palyginti </w:t>
      </w:r>
      <w:r w:rsidRPr="00087D68">
        <w:t>su 2019 m.</w:t>
      </w:r>
      <w:r w:rsidR="001E3F28" w:rsidRPr="00087D68">
        <w:t>,</w:t>
      </w:r>
      <w:r w:rsidRPr="00087D68">
        <w:t xml:space="preserve"> nustatyta papildoma 25 proc. lengvata žemės ūkio paskirties valstybinės žemės sklypams, suteiktiems teisės aktų nustatyta tvarka arba kuriais naudotis leista žemę administruojančių institucijų sprendimais, tačiau šių žemės sklypų nuomos sutartys nesudarytos, pirmus</w:t>
      </w:r>
      <w:r w:rsidRPr="00180ED5">
        <w:t xml:space="preserve"> trejus metus nuo sklypo suteikimo. </w:t>
      </w:r>
    </w:p>
    <w:p w14:paraId="58100F37" w14:textId="08D92BC8" w:rsidR="00C05373" w:rsidRPr="00180ED5" w:rsidRDefault="00C05373" w:rsidP="00D60189">
      <w:pPr>
        <w:rPr>
          <w:bCs/>
          <w:sz w:val="24"/>
          <w:szCs w:val="24"/>
          <w:lang w:val="lt-LT"/>
        </w:rPr>
      </w:pPr>
      <w:r w:rsidRPr="00180ED5">
        <w:rPr>
          <w:sz w:val="24"/>
          <w:szCs w:val="24"/>
          <w:lang w:val="lt-LT"/>
        </w:rPr>
        <w:t xml:space="preserve">Rokiškio rajono savivaldybės taryba 2019 m. birželio 28 d. sprendimu Nr. TS-158 </w:t>
      </w:r>
      <w:r w:rsidRPr="00180ED5">
        <w:rPr>
          <w:bCs/>
          <w:sz w:val="24"/>
          <w:szCs w:val="24"/>
          <w:lang w:val="lt-LT"/>
        </w:rPr>
        <w:t>nustatė vežėjams tarifus keleivių vežimo autobusais reguliariaisiais reisais vietinio susisiekimo maršrutais. Paslaugos keleiviams miesto maršrutuose pabrango 10 euro centų už vieną bilietą, priemiesčio maršrutuose mokesčio tarifas padidėjo 1 euro centu keleivio km. Taip pat 0,4 Eur pabrango maršrutinio taksi bilietas vienam keleiviui maršrutu Rokiškis</w:t>
      </w:r>
      <w:r w:rsidR="00180ED5" w:rsidRPr="00180ED5">
        <w:rPr>
          <w:sz w:val="24"/>
          <w:szCs w:val="24"/>
          <w:lang w:val="lt-LT"/>
        </w:rPr>
        <w:t>–</w:t>
      </w:r>
      <w:r w:rsidRPr="00180ED5">
        <w:rPr>
          <w:bCs/>
          <w:sz w:val="24"/>
          <w:szCs w:val="24"/>
          <w:lang w:val="lt-LT"/>
        </w:rPr>
        <w:t>Juodupė</w:t>
      </w:r>
      <w:r w:rsidR="00180ED5" w:rsidRPr="00180ED5">
        <w:rPr>
          <w:sz w:val="24"/>
          <w:szCs w:val="24"/>
          <w:lang w:val="lt-LT"/>
        </w:rPr>
        <w:t>–</w:t>
      </w:r>
      <w:r w:rsidRPr="00180ED5">
        <w:rPr>
          <w:bCs/>
          <w:sz w:val="24"/>
          <w:szCs w:val="24"/>
          <w:lang w:val="lt-LT"/>
        </w:rPr>
        <w:t xml:space="preserve">Rokiškis. Keleivių vežimo autobusais reguliariaisiais reisais vietinio susisiekimo maršrutais tarifų padidėjimą lėmė minimalios mėnesinės algos padidėjimas. </w:t>
      </w:r>
    </w:p>
    <w:p w14:paraId="7B24948F" w14:textId="14954264" w:rsidR="00C05373" w:rsidRPr="00180ED5" w:rsidRDefault="00C05373" w:rsidP="00D60189">
      <w:pPr>
        <w:rPr>
          <w:i/>
          <w:sz w:val="24"/>
          <w:szCs w:val="24"/>
          <w:lang w:val="lt-LT"/>
        </w:rPr>
      </w:pPr>
      <w:r w:rsidRPr="00180ED5">
        <w:rPr>
          <w:sz w:val="24"/>
          <w:szCs w:val="24"/>
          <w:lang w:val="lt-LT"/>
        </w:rPr>
        <w:t>Miesto ir priemiesčio maršrutuose tik penktadalis pajamų surenkama grynaisiais pinigais iš keleivių, o likusią dalį sudaro pajamos iš lengvatinio keleivių ir mokinių vežimo, kurios kaip kompensacijos sumokamos iš savivaldybės biudžeto. Bilietų kainų pasikeitimas tiesiogiai paveikia ir savivaldybės biudžeto lėšų poreikį. Nekeičiant tarifų, už lengvatinį keleivių ir mokinių vežimą mieste ir priemiestyje iš savivaldybės biudžeto reik</w:t>
      </w:r>
      <w:r w:rsidR="00087D68">
        <w:rPr>
          <w:sz w:val="24"/>
          <w:szCs w:val="24"/>
          <w:lang w:val="lt-LT"/>
        </w:rPr>
        <w:t>ė</w:t>
      </w:r>
      <w:r w:rsidRPr="00180ED5">
        <w:rPr>
          <w:sz w:val="24"/>
          <w:szCs w:val="24"/>
          <w:lang w:val="lt-LT"/>
        </w:rPr>
        <w:t>tų skirti 390 tūkst. Eur, o nuostoling</w:t>
      </w:r>
      <w:r w:rsidR="00087D68">
        <w:rPr>
          <w:sz w:val="24"/>
          <w:szCs w:val="24"/>
          <w:lang w:val="lt-LT"/>
        </w:rPr>
        <w:t>iems</w:t>
      </w:r>
      <w:r w:rsidRPr="00180ED5">
        <w:rPr>
          <w:sz w:val="24"/>
          <w:szCs w:val="24"/>
          <w:lang w:val="lt-LT"/>
        </w:rPr>
        <w:t xml:space="preserve"> maršrut</w:t>
      </w:r>
      <w:r w:rsidR="00087D68">
        <w:rPr>
          <w:sz w:val="24"/>
          <w:szCs w:val="24"/>
          <w:lang w:val="lt-LT"/>
        </w:rPr>
        <w:t xml:space="preserve">ams dengti – </w:t>
      </w:r>
      <w:r w:rsidRPr="00180ED5">
        <w:rPr>
          <w:sz w:val="24"/>
          <w:szCs w:val="24"/>
          <w:lang w:val="lt-LT"/>
        </w:rPr>
        <w:t>133 tūkst. Eur, iš viso 523 tūkst. Eur per metus.</w:t>
      </w:r>
      <w:r w:rsidRPr="00180ED5">
        <w:rPr>
          <w:i/>
          <w:sz w:val="24"/>
          <w:szCs w:val="24"/>
          <w:lang w:val="lt-LT"/>
        </w:rPr>
        <w:t xml:space="preserve"> </w:t>
      </w:r>
      <w:r w:rsidRPr="00180ED5">
        <w:rPr>
          <w:sz w:val="24"/>
          <w:szCs w:val="24"/>
          <w:lang w:val="lt-LT"/>
        </w:rPr>
        <w:t>Padidinus tarifus pagal paskaičiuotą savikainą, esant tam pačiam keleivių skaičiui ir atsižvelgiant į pateiktus skaičiavimus, už lengvatinį keleivių ir mokinių vežimą mieste ir priemiestyje iš savivaldybės biudžeto reikės skirti 534 tūkst. Eur per metus.</w:t>
      </w:r>
    </w:p>
    <w:p w14:paraId="45641B26" w14:textId="509BEC64" w:rsidR="00C05373" w:rsidRPr="00180ED5" w:rsidRDefault="00C05373" w:rsidP="00D60189">
      <w:pPr>
        <w:rPr>
          <w:sz w:val="24"/>
          <w:szCs w:val="24"/>
          <w:lang w:val="lt-LT"/>
        </w:rPr>
      </w:pPr>
      <w:r w:rsidRPr="00180ED5">
        <w:rPr>
          <w:bCs/>
          <w:sz w:val="24"/>
          <w:szCs w:val="24"/>
          <w:lang w:val="lt-LT"/>
        </w:rPr>
        <w:t xml:space="preserve">Rokiškio rajono savivaldybės taryba </w:t>
      </w:r>
      <w:r w:rsidRPr="00180ED5">
        <w:rPr>
          <w:sz w:val="24"/>
          <w:szCs w:val="24"/>
          <w:lang w:val="lt-LT"/>
        </w:rPr>
        <w:t xml:space="preserve">2019 m. rugsėjo 27 d. </w:t>
      </w:r>
      <w:r w:rsidR="00843A4E" w:rsidRPr="00180ED5">
        <w:rPr>
          <w:sz w:val="24"/>
          <w:szCs w:val="24"/>
          <w:lang w:val="lt-LT"/>
        </w:rPr>
        <w:t xml:space="preserve">sprendimu </w:t>
      </w:r>
      <w:r w:rsidRPr="00180ED5">
        <w:rPr>
          <w:sz w:val="24"/>
          <w:szCs w:val="24"/>
          <w:lang w:val="lt-LT"/>
        </w:rPr>
        <w:t>Nr. TS-209 „</w:t>
      </w:r>
      <w:r w:rsidRPr="00180ED5">
        <w:rPr>
          <w:bCs/>
          <w:sz w:val="24"/>
          <w:szCs w:val="24"/>
          <w:lang w:val="lt-LT"/>
        </w:rPr>
        <w:t>Dėl teisės įsigyti važiavimo vietinio (miesto ir priemiestinio) reguliaraus susisiekimo autobusais bilietą su nuolaida“ suteikė teisę įsigyti važiavimo vietinio (miesto ir priemiestinio) reguliaraus susisiekimo autobusais bilietą su 80 proc. nuolaida asmenims, turintiems POLA kortelę.</w:t>
      </w:r>
      <w:r w:rsidRPr="00180ED5">
        <w:rPr>
          <w:sz w:val="24"/>
          <w:szCs w:val="24"/>
          <w:lang w:val="lt-LT"/>
        </w:rPr>
        <w:t xml:space="preserve"> Lietuvos Respublikos transporto lengvatų įstatymas POLA kortelių turėtojams nenumato jokių nuolaidų, įsigyjant važiavimo bilietus reguliaraus susisiekimo autobusuose ar važiavimo nemokamai. Pagalbos onkologiniams ligoniams asociacija (POLA) vėžiu sergantiems asmenims nemokamai išduoda POLA kortelę, pateikiant asmens dokumentą ir onkologinės ligos diagnozę patvirtinantį dokumentą. Jeigu onkologinė liga diagnozuojama nepilnamečiui asmeniui, ši kortelė gali būti išduodama vienam iš jo tėvų /globėjų. Kortelė yra vardinė su unikaliu numeriu, paslaugų teikėjas visada turi teisę paprašyti asmens dokumento ir POLA garantuoja, jog pagalba pasinaudos tik tie, kam ji yra skirta. </w:t>
      </w:r>
    </w:p>
    <w:p w14:paraId="2C725B8B" w14:textId="5B2261E5" w:rsidR="00C05373" w:rsidRPr="00180ED5" w:rsidRDefault="00C05373" w:rsidP="00C05373">
      <w:pPr>
        <w:autoSpaceDE w:val="0"/>
        <w:autoSpaceDN w:val="0"/>
        <w:adjustRightInd w:val="0"/>
        <w:ind w:firstLine="720"/>
        <w:rPr>
          <w:color w:val="000000"/>
          <w:sz w:val="24"/>
          <w:szCs w:val="24"/>
          <w:shd w:val="clear" w:color="auto" w:fill="FFFFFF"/>
          <w:lang w:val="lt-LT"/>
        </w:rPr>
      </w:pPr>
      <w:r w:rsidRPr="00180ED5">
        <w:rPr>
          <w:sz w:val="24"/>
          <w:szCs w:val="24"/>
          <w:lang w:val="lt-LT"/>
        </w:rPr>
        <w:t>2019 m. liepos 26 d.  sprendimu Nr. TS-187 „Dėl fiksuotų pajamų mokesčio dydžių ir lengvatų, taikomų įsigyjant verslo liudijimus 2020 metams nustatymo“ nustatė fiksuotus pajamų mokesčio dydžius už pajamas, gautas iš veiklų, kuriomis verčiamasi turint verslo liudijimą ir lengvatų, taikomų gyventojams, įsigyjantiems verslo liudijimus vykdomai veiklai, dydžius 2020 metams. Rajono taryba, atsižvelgdama į makroekonominę aplinką</w:t>
      </w:r>
      <w:r w:rsidR="00843A4E">
        <w:rPr>
          <w:sz w:val="24"/>
          <w:szCs w:val="24"/>
          <w:lang w:val="lt-LT"/>
        </w:rPr>
        <w:t>,</w:t>
      </w:r>
      <w:r w:rsidRPr="00180ED5">
        <w:rPr>
          <w:sz w:val="24"/>
          <w:szCs w:val="24"/>
          <w:lang w:val="lt-LT"/>
        </w:rPr>
        <w:t xml:space="preserve"> pritarė </w:t>
      </w:r>
      <w:r w:rsidRPr="00180ED5">
        <w:rPr>
          <w:color w:val="000000"/>
          <w:sz w:val="24"/>
          <w:szCs w:val="24"/>
          <w:shd w:val="clear" w:color="auto" w:fill="FFFFFF"/>
          <w:lang w:val="lt-LT"/>
        </w:rPr>
        <w:t>15,24 proc. padidinti fiksuotus pajamų mokesčio dydžius asmenims</w:t>
      </w:r>
      <w:r w:rsidR="00843A4E">
        <w:rPr>
          <w:color w:val="000000"/>
          <w:sz w:val="24"/>
          <w:szCs w:val="24"/>
          <w:shd w:val="clear" w:color="auto" w:fill="FFFFFF"/>
          <w:lang w:val="lt-LT"/>
        </w:rPr>
        <w:t>,</w:t>
      </w:r>
      <w:r w:rsidRPr="00180ED5">
        <w:rPr>
          <w:color w:val="000000"/>
          <w:sz w:val="24"/>
          <w:szCs w:val="24"/>
          <w:shd w:val="clear" w:color="auto" w:fill="FFFFFF"/>
          <w:lang w:val="lt-LT"/>
        </w:rPr>
        <w:t xml:space="preserve"> įsigyjantiems verslo liudijimus verstis </w:t>
      </w:r>
      <w:r w:rsidR="00843A4E">
        <w:rPr>
          <w:color w:val="000000"/>
          <w:sz w:val="24"/>
          <w:szCs w:val="24"/>
          <w:shd w:val="clear" w:color="auto" w:fill="FFFFFF"/>
          <w:lang w:val="lt-LT"/>
        </w:rPr>
        <w:t>p</w:t>
      </w:r>
      <w:r w:rsidRPr="00180ED5">
        <w:rPr>
          <w:color w:val="000000"/>
          <w:sz w:val="24"/>
          <w:szCs w:val="24"/>
          <w:shd w:val="clear" w:color="auto" w:fill="FFFFFF"/>
          <w:lang w:val="lt-LT"/>
        </w:rPr>
        <w:t xml:space="preserve">rekybos (kodas Nr. 4); </w:t>
      </w:r>
      <w:r w:rsidR="00843A4E">
        <w:rPr>
          <w:color w:val="000000"/>
          <w:sz w:val="24"/>
          <w:szCs w:val="24"/>
          <w:shd w:val="clear" w:color="auto" w:fill="FFFFFF"/>
          <w:lang w:val="lt-LT"/>
        </w:rPr>
        <w:t>p</w:t>
      </w:r>
      <w:r w:rsidRPr="00180ED5">
        <w:rPr>
          <w:color w:val="000000"/>
          <w:sz w:val="24"/>
          <w:szCs w:val="24"/>
          <w:shd w:val="clear" w:color="auto" w:fill="FFFFFF"/>
          <w:lang w:val="lt-LT"/>
        </w:rPr>
        <w:t xml:space="preserve">rekybos tik ne maisto produktais (kodas Nr. 3); </w:t>
      </w:r>
      <w:r w:rsidR="00843A4E">
        <w:rPr>
          <w:color w:val="000000"/>
          <w:sz w:val="24"/>
          <w:szCs w:val="24"/>
          <w:shd w:val="clear" w:color="auto" w:fill="FFFFFF"/>
          <w:lang w:val="lt-LT"/>
        </w:rPr>
        <w:t>s</w:t>
      </w:r>
      <w:r w:rsidRPr="00180ED5">
        <w:rPr>
          <w:color w:val="000000"/>
          <w:sz w:val="24"/>
          <w:szCs w:val="24"/>
          <w:shd w:val="clear" w:color="auto" w:fill="FFFFFF"/>
          <w:lang w:val="lt-LT"/>
        </w:rPr>
        <w:t xml:space="preserve">tatybos baigimo apdailos ir valymo </w:t>
      </w:r>
      <w:r w:rsidRPr="00180ED5">
        <w:rPr>
          <w:color w:val="000000"/>
          <w:sz w:val="24"/>
          <w:szCs w:val="24"/>
          <w:shd w:val="clear" w:color="auto" w:fill="FFFFFF"/>
          <w:lang w:val="lt-LT"/>
        </w:rPr>
        <w:lastRenderedPageBreak/>
        <w:t xml:space="preserve">darbais (kodas Nr. 101); </w:t>
      </w:r>
      <w:r w:rsidR="00843A4E">
        <w:rPr>
          <w:color w:val="000000"/>
          <w:sz w:val="24"/>
          <w:szCs w:val="24"/>
          <w:shd w:val="clear" w:color="auto" w:fill="FFFFFF"/>
          <w:lang w:val="lt-LT"/>
        </w:rPr>
        <w:t>s</w:t>
      </w:r>
      <w:r w:rsidRPr="00180ED5">
        <w:rPr>
          <w:color w:val="000000"/>
          <w:sz w:val="24"/>
          <w:szCs w:val="24"/>
          <w:shd w:val="clear" w:color="auto" w:fill="FFFFFF"/>
          <w:lang w:val="lt-LT"/>
        </w:rPr>
        <w:t>tatybos darbais (statybvietės paruošimas, stogų dengimas, pamatų klojimas, mūrijimo, betonavimo, hidroizoliaciniai darbai, pastolių ir darbo platformų statymas ir ardymas, dūmtrauk</w:t>
      </w:r>
      <w:r w:rsidR="00A123C7" w:rsidRPr="00180ED5">
        <w:rPr>
          <w:color w:val="000000"/>
          <w:sz w:val="24"/>
          <w:szCs w:val="24"/>
          <w:shd w:val="clear" w:color="auto" w:fill="FFFFFF"/>
          <w:lang w:val="lt-LT"/>
        </w:rPr>
        <w:t xml:space="preserve">ių įrengimas) (kodas Nr. 102); </w:t>
      </w:r>
      <w:r w:rsidR="00843A4E">
        <w:rPr>
          <w:color w:val="000000"/>
          <w:sz w:val="24"/>
          <w:szCs w:val="24"/>
          <w:shd w:val="clear" w:color="auto" w:fill="FFFFFF"/>
          <w:lang w:val="lt-LT"/>
        </w:rPr>
        <w:t>k</w:t>
      </w:r>
      <w:r w:rsidRPr="00180ED5">
        <w:rPr>
          <w:color w:val="000000"/>
          <w:sz w:val="24"/>
          <w:szCs w:val="24"/>
          <w:shd w:val="clear" w:color="auto" w:fill="FFFFFF"/>
          <w:lang w:val="lt-LT"/>
        </w:rPr>
        <w:t xml:space="preserve">irpyklų, kosmetikos kabinetų ir salonų, soliariumų veikla (kodas Nr. 31); </w:t>
      </w:r>
      <w:r w:rsidR="00843A4E">
        <w:rPr>
          <w:color w:val="000000"/>
          <w:sz w:val="24"/>
          <w:szCs w:val="24"/>
          <w:shd w:val="clear" w:color="auto" w:fill="FFFFFF"/>
          <w:lang w:val="lt-LT"/>
        </w:rPr>
        <w:t>v</w:t>
      </w:r>
      <w:r w:rsidRPr="00180ED5">
        <w:rPr>
          <w:color w:val="000000"/>
          <w:sz w:val="24"/>
          <w:szCs w:val="24"/>
          <w:shd w:val="clear" w:color="auto" w:fill="FFFFFF"/>
          <w:lang w:val="lt-LT"/>
        </w:rPr>
        <w:t xml:space="preserve">ariklinių transporto priemonių techninės priežiūros ir remonto veikla (kodas Nr. 50), </w:t>
      </w:r>
      <w:r w:rsidR="00DF2CFC">
        <w:rPr>
          <w:color w:val="000000"/>
          <w:sz w:val="24"/>
          <w:szCs w:val="24"/>
          <w:shd w:val="clear" w:color="auto" w:fill="FFFFFF"/>
          <w:lang w:val="lt-LT"/>
        </w:rPr>
        <w:t xml:space="preserve">kvalifikacijos tobulinimo ir </w:t>
      </w:r>
      <w:r w:rsidRPr="00180ED5">
        <w:rPr>
          <w:color w:val="000000"/>
          <w:sz w:val="24"/>
          <w:szCs w:val="24"/>
          <w:shd w:val="clear" w:color="auto" w:fill="FFFFFF"/>
          <w:lang w:val="lt-LT"/>
        </w:rPr>
        <w:t xml:space="preserve">papildomo mokymo veikla (kodas Nr. 103). </w:t>
      </w:r>
    </w:p>
    <w:p w14:paraId="3A2EBC10" w14:textId="30B00252" w:rsidR="00C05373" w:rsidRPr="00180ED5" w:rsidRDefault="00C05373" w:rsidP="00C05373">
      <w:pPr>
        <w:pStyle w:val="Default"/>
      </w:pPr>
      <w:r w:rsidRPr="00180ED5">
        <w:t>Rajono taryba 2019 m. gruodžio 20 d. sprendimu Nr. TS-262 „</w:t>
      </w:r>
      <w:r w:rsidRPr="00180ED5">
        <w:rPr>
          <w:bCs/>
        </w:rPr>
        <w:t xml:space="preserve">Dėl atleidimo nuo savivaldybės administracijos valdomo nekilnojamojo turto nuomos, eksploatavimo ir kitų su turto išlaikymu susijusių mokesčių“ bei </w:t>
      </w:r>
      <w:r w:rsidRPr="00180ED5">
        <w:t>2019 m. lapkričio 29 d. sprendimu Nr. TS-236 „</w:t>
      </w:r>
      <w:r w:rsidRPr="00180ED5">
        <w:rPr>
          <w:bCs/>
        </w:rPr>
        <w:t>Dėl atleidimo nuo savivaldybės turto nuomos, eksploatavimo ir kitų su turto išlaikymu susijusių mokesčių“</w:t>
      </w:r>
      <w:r w:rsidR="00843A4E">
        <w:rPr>
          <w:bCs/>
        </w:rPr>
        <w:t>,</w:t>
      </w:r>
      <w:r w:rsidRPr="00180ED5">
        <w:rPr>
          <w:bCs/>
        </w:rPr>
        <w:t xml:space="preserve"> skatindama bendruomeniškumą</w:t>
      </w:r>
      <w:r w:rsidR="00843A4E">
        <w:rPr>
          <w:bCs/>
        </w:rPr>
        <w:t>,</w:t>
      </w:r>
      <w:r w:rsidRPr="00180ED5">
        <w:rPr>
          <w:bCs/>
        </w:rPr>
        <w:t xml:space="preserve"> nusprendė biudžeto sąskaita atleisti </w:t>
      </w:r>
      <w:r w:rsidRPr="00180ED5">
        <w:t>Rokiškio rajono savivaldybės bendruomenes, turinčias asociacijos statusą, nuo panaudos ar nuomos pagrindais perduoto savivaldybės turto nuomos, eksploatavimo ir kitų su turto išlaikymu susijusių (komunalinių paslaugų, šilumos bei elektros energijos, vandens) mokesčių, kai turtas nenaudojamas ūkinei-komercinei veiklai vykdyti. Taip pat buvo nuspręsta atleisti Rokiškio rajono savivaldybės biudžetines įstaigas, Rokiškio rajono savivaldybės teritorijoje registruotas nevyriausybines organizacijas ir politines partijas nuo savivaldybės administracijos valdomo turto nuomos, eksploatavimo ir kitų su turto išlaikymu susijusių (komunalinių paslaugų, šilumos bei elektros energijos, vandens) mokesčių, tik kai savivaldybės nekilnojamasis turtas, esant galimybei, išnuomojamas neatidėliotinam darbui atlikti (avarijoms, stichinėms nelaimėms likviduoti ar panašiais atvejais) ar trumpalaikiam nekomerciniam renginiui (parodoms, sporto varžyboms, pasitarimams, seminarams, šventėms, kultūros renginiams, darbuotojų socialinėms reikmėms ar panašiems renginiams), kurio trukmė yra ne ilgesnė kaip 30 kalendorinių dienų, organizuoti.</w:t>
      </w:r>
    </w:p>
    <w:p w14:paraId="37377D0A" w14:textId="7E6E89B9" w:rsidR="00A123C7" w:rsidRPr="00180ED5" w:rsidRDefault="00A123C7" w:rsidP="00C05373">
      <w:pPr>
        <w:pStyle w:val="Default"/>
      </w:pPr>
    </w:p>
    <w:p w14:paraId="1A837A92" w14:textId="50926BE0" w:rsidR="00A123C7" w:rsidRPr="00180ED5" w:rsidRDefault="00A123C7" w:rsidP="00D60189">
      <w:pPr>
        <w:pStyle w:val="Sraopastraipa"/>
        <w:numPr>
          <w:ilvl w:val="0"/>
          <w:numId w:val="35"/>
        </w:numPr>
        <w:jc w:val="center"/>
        <w:rPr>
          <w:rFonts w:ascii="Times New Roman" w:hAnsi="Times New Roman"/>
          <w:b/>
          <w:sz w:val="24"/>
          <w:szCs w:val="24"/>
          <w:lang w:val="lt-LT"/>
        </w:rPr>
      </w:pPr>
      <w:r w:rsidRPr="00180ED5">
        <w:rPr>
          <w:rFonts w:ascii="Times New Roman" w:hAnsi="Times New Roman"/>
          <w:b/>
          <w:sz w:val="24"/>
          <w:szCs w:val="24"/>
          <w:lang w:val="lt-LT"/>
        </w:rPr>
        <w:t>TERITORIJŲ PLANAVIMAS</w:t>
      </w:r>
    </w:p>
    <w:p w14:paraId="67ED1535" w14:textId="77777777" w:rsidR="007A7D7E" w:rsidRPr="00180ED5" w:rsidRDefault="007A7D7E" w:rsidP="00D60189">
      <w:pPr>
        <w:rPr>
          <w:sz w:val="24"/>
          <w:szCs w:val="24"/>
          <w:lang w:val="lt-LT"/>
        </w:rPr>
      </w:pPr>
      <w:r w:rsidRPr="00180ED5">
        <w:rPr>
          <w:sz w:val="24"/>
          <w:szCs w:val="24"/>
          <w:lang w:val="lt-LT"/>
        </w:rPr>
        <w:t>2019 m. siekiant užtikrinti sistemingą konkrečių teritorijų darnų vystymąsi, racionalų teritorijų, lėšų ir kitų išteklių panaudojimą, atsižvelgiant į šių teritorijų plėtros ilgalaikius poreikius, pradėti rengti aštuoni Rokiškio miesto daugiabučių gyvenamųjų namų kvartalų detalieji planai. Šių kompleksinių teritorijų planavimo dokumentų sprendiniais siekiama suformuoti optimalią urbanistinę struktūrą – kurti sveiką, saugią, darnią gyvenamąją aplinką, sudaryti sąlygas investicijoms, kuriančioms socialinę ir ekonominę gerovę, tinkamos kokybės gyvenimo sąlygas.</w:t>
      </w:r>
    </w:p>
    <w:p w14:paraId="24695189" w14:textId="334E05A9" w:rsidR="003A476F" w:rsidRPr="00180ED5" w:rsidRDefault="007A7D7E" w:rsidP="00D60189">
      <w:pPr>
        <w:rPr>
          <w:sz w:val="24"/>
          <w:szCs w:val="24"/>
          <w:lang w:val="lt-LT"/>
        </w:rPr>
      </w:pPr>
      <w:r w:rsidRPr="00180ED5">
        <w:rPr>
          <w:sz w:val="24"/>
          <w:szCs w:val="24"/>
          <w:lang w:val="lt-LT"/>
        </w:rPr>
        <w:t>Galime pasidžiaugti, kad Danijos bendrovė „</w:t>
      </w:r>
      <w:proofErr w:type="spellStart"/>
      <w:r w:rsidRPr="00180ED5">
        <w:rPr>
          <w:sz w:val="24"/>
          <w:szCs w:val="24"/>
          <w:lang w:val="lt-LT"/>
        </w:rPr>
        <w:t>European</w:t>
      </w:r>
      <w:proofErr w:type="spellEnd"/>
      <w:r w:rsidRPr="00180ED5">
        <w:rPr>
          <w:sz w:val="24"/>
          <w:szCs w:val="24"/>
          <w:lang w:val="lt-LT"/>
        </w:rPr>
        <w:t xml:space="preserve"> </w:t>
      </w:r>
      <w:proofErr w:type="spellStart"/>
      <w:r w:rsidRPr="00180ED5">
        <w:rPr>
          <w:sz w:val="24"/>
          <w:szCs w:val="24"/>
          <w:lang w:val="lt-LT"/>
        </w:rPr>
        <w:t>Energy</w:t>
      </w:r>
      <w:proofErr w:type="spellEnd"/>
      <w:r w:rsidRPr="00180ED5">
        <w:rPr>
          <w:sz w:val="24"/>
          <w:szCs w:val="24"/>
          <w:lang w:val="lt-LT"/>
        </w:rPr>
        <w:t xml:space="preserve">“ Lietuvoje planuodama plėtoti maždaug 500 megavatų (MW) galios vėjo jėgainių parkų, viena iš teritorijų jėgainių parkui statyti pasirinko būtent Rokiškio rajono savivaldybę. 2019 metų lapkričio mėnesį Rokiškio rajono savivaldybės taryba patvirtino Inžinerinės infrastruktūros vystymo planą vėjo jėgainių parko statybai Rokiškio rajono savivaldybėje. </w:t>
      </w:r>
      <w:r w:rsidR="00A347A3">
        <w:rPr>
          <w:sz w:val="24"/>
          <w:szCs w:val="24"/>
          <w:lang w:val="lt-LT"/>
        </w:rPr>
        <w:t>Kitas</w:t>
      </w:r>
      <w:r w:rsidRPr="00180ED5">
        <w:rPr>
          <w:sz w:val="24"/>
          <w:szCs w:val="24"/>
          <w:lang w:val="lt-LT"/>
        </w:rPr>
        <w:t xml:space="preserve"> žingsnis </w:t>
      </w:r>
      <w:r w:rsidR="00A347A3" w:rsidRPr="00180ED5">
        <w:rPr>
          <w:sz w:val="24"/>
          <w:szCs w:val="24"/>
          <w:lang w:val="lt-LT"/>
        </w:rPr>
        <w:t>–</w:t>
      </w:r>
      <w:r w:rsidRPr="00180ED5">
        <w:rPr>
          <w:sz w:val="24"/>
          <w:szCs w:val="24"/>
          <w:lang w:val="lt-LT"/>
        </w:rPr>
        <w:t xml:space="preserve"> vėjo jėgainių projektavimas ir statymas. Numatoma statyti 14 vėjo jėgainių.</w:t>
      </w:r>
    </w:p>
    <w:p w14:paraId="3BB453E0" w14:textId="77777777" w:rsidR="003A476F" w:rsidRPr="00180ED5" w:rsidRDefault="003A476F" w:rsidP="003A476F">
      <w:pPr>
        <w:ind w:firstLine="720"/>
        <w:rPr>
          <w:sz w:val="24"/>
          <w:szCs w:val="24"/>
          <w:lang w:val="lt-LT"/>
        </w:rPr>
      </w:pPr>
    </w:p>
    <w:p w14:paraId="27A4C956" w14:textId="6EA4D27A" w:rsidR="003A476F" w:rsidRPr="00180ED5" w:rsidRDefault="003A476F" w:rsidP="00C80016">
      <w:pPr>
        <w:ind w:firstLine="720"/>
        <w:jc w:val="center"/>
        <w:rPr>
          <w:sz w:val="24"/>
          <w:szCs w:val="24"/>
          <w:lang w:val="lt-LT"/>
        </w:rPr>
      </w:pPr>
      <w:r w:rsidRPr="00180ED5">
        <w:rPr>
          <w:noProof/>
          <w:sz w:val="24"/>
          <w:szCs w:val="24"/>
          <w:lang w:eastAsia="en-US"/>
        </w:rPr>
        <w:drawing>
          <wp:inline distT="0" distB="0" distL="0" distR="0" wp14:anchorId="771D7352" wp14:editId="0E88C9A7">
            <wp:extent cx="5680655" cy="2032635"/>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lipboard02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0187" cy="2046780"/>
                    </a:xfrm>
                    <a:prstGeom prst="rect">
                      <a:avLst/>
                    </a:prstGeom>
                  </pic:spPr>
                </pic:pic>
              </a:graphicData>
            </a:graphic>
          </wp:inline>
        </w:drawing>
      </w:r>
    </w:p>
    <w:p w14:paraId="09360A34" w14:textId="373DCD2A" w:rsidR="003A476F" w:rsidRPr="00180ED5" w:rsidRDefault="003A476F" w:rsidP="007A7D7E">
      <w:pPr>
        <w:ind w:firstLine="720"/>
        <w:rPr>
          <w:sz w:val="24"/>
          <w:szCs w:val="24"/>
          <w:lang w:val="lt-LT"/>
        </w:rPr>
      </w:pPr>
    </w:p>
    <w:p w14:paraId="573825EE" w14:textId="6D6F49D1" w:rsidR="007A7D7E" w:rsidRPr="00180ED5" w:rsidRDefault="007A7D7E" w:rsidP="007A7D7E">
      <w:pPr>
        <w:ind w:firstLine="720"/>
        <w:rPr>
          <w:sz w:val="24"/>
          <w:szCs w:val="24"/>
          <w:lang w:val="lt-LT"/>
        </w:rPr>
      </w:pPr>
      <w:r w:rsidRPr="00180ED5">
        <w:rPr>
          <w:sz w:val="24"/>
          <w:szCs w:val="24"/>
          <w:lang w:val="lt-LT"/>
        </w:rPr>
        <w:t xml:space="preserve">Tokio lygio projektas Rokiškio rajone </w:t>
      </w:r>
      <w:r w:rsidR="00A347A3">
        <w:rPr>
          <w:sz w:val="24"/>
          <w:szCs w:val="24"/>
          <w:lang w:val="lt-LT"/>
        </w:rPr>
        <w:t>bus</w:t>
      </w:r>
      <w:r w:rsidRPr="00180ED5">
        <w:rPr>
          <w:sz w:val="24"/>
          <w:szCs w:val="24"/>
          <w:lang w:val="lt-LT"/>
        </w:rPr>
        <w:t xml:space="preserve"> pirmasis. Galime didžiuotis, kad prisidedame prie klimato kaitos ir oro taršos mažinimo, nes energetinis saugumas ir aplinkosauga yra vieni </w:t>
      </w:r>
      <w:r w:rsidRPr="00180ED5">
        <w:rPr>
          <w:sz w:val="24"/>
          <w:szCs w:val="24"/>
          <w:lang w:val="lt-LT"/>
        </w:rPr>
        <w:lastRenderedPageBreak/>
        <w:t>pagrindinių nacionalinės energijos strategijos tikslų. Ši strategija numato, kad energija iš atsinaujinančių energijos išteklių taps pagrindinė visuose elektros, šilumos ir vėsumos energijos gamybos bei transporto sektoriuose.</w:t>
      </w:r>
    </w:p>
    <w:p w14:paraId="2DF1801D" w14:textId="41D0BEBE" w:rsidR="00C05373" w:rsidRPr="00180ED5" w:rsidRDefault="00C05373" w:rsidP="00C05373">
      <w:pPr>
        <w:pStyle w:val="Default"/>
      </w:pPr>
    </w:p>
    <w:p w14:paraId="24CCAB42" w14:textId="77777777" w:rsidR="00C05373" w:rsidRPr="00180ED5" w:rsidRDefault="00C05373" w:rsidP="00C05373">
      <w:pPr>
        <w:pStyle w:val="Default"/>
        <w:numPr>
          <w:ilvl w:val="0"/>
          <w:numId w:val="35"/>
        </w:numPr>
        <w:jc w:val="center"/>
        <w:rPr>
          <w:b/>
        </w:rPr>
      </w:pPr>
      <w:r w:rsidRPr="00180ED5">
        <w:rPr>
          <w:b/>
        </w:rPr>
        <w:t>SAVIVALDYBĖS VALDOMOS BENDROVĖS</w:t>
      </w:r>
    </w:p>
    <w:p w14:paraId="5AD2CAD5" w14:textId="77777777" w:rsidR="00C05373" w:rsidRPr="00180ED5" w:rsidRDefault="00C05373" w:rsidP="00C05373">
      <w:pPr>
        <w:pStyle w:val="Default"/>
        <w:ind w:left="1080"/>
        <w:rPr>
          <w:b/>
        </w:rPr>
      </w:pPr>
    </w:p>
    <w:p w14:paraId="63BC2EA2" w14:textId="701A2AEF" w:rsidR="00C05373" w:rsidRPr="00180ED5" w:rsidRDefault="00C05373" w:rsidP="00D60189">
      <w:pPr>
        <w:rPr>
          <w:sz w:val="24"/>
          <w:szCs w:val="24"/>
          <w:lang w:val="lt-LT"/>
        </w:rPr>
      </w:pPr>
      <w:r w:rsidRPr="00180ED5">
        <w:rPr>
          <w:color w:val="000000"/>
          <w:sz w:val="24"/>
          <w:szCs w:val="24"/>
          <w:lang w:val="lt-LT"/>
        </w:rPr>
        <w:t xml:space="preserve">Taryba 2019 m. vasario 20 d. sprendimu Nr. TS-29 </w:t>
      </w:r>
      <w:r w:rsidRPr="00180ED5">
        <w:rPr>
          <w:sz w:val="24"/>
          <w:szCs w:val="24"/>
          <w:lang w:val="lt-LT"/>
        </w:rPr>
        <w:t>sudarė</w:t>
      </w:r>
      <w:r w:rsidRPr="00180ED5">
        <w:rPr>
          <w:color w:val="000000"/>
          <w:sz w:val="24"/>
          <w:szCs w:val="24"/>
          <w:lang w:val="lt-LT"/>
        </w:rPr>
        <w:t xml:space="preserve"> AB „Rokiškio komunalininkas“ ir AB Rokiškio butų ūkio reorganizavimo laikinąją komisiją</w:t>
      </w:r>
      <w:r w:rsidRPr="00180ED5">
        <w:rPr>
          <w:sz w:val="24"/>
          <w:szCs w:val="24"/>
          <w:lang w:val="lt-LT"/>
        </w:rPr>
        <w:t xml:space="preserve">. Rokiškio rajono savivaldybės tarybos 2017 m. sausio 27 d. sprendimu Nr. TS-1 „Dėl pritarimo reorganizuoti akcinę bendrovę „Rokiškio komunalininkas“ ir akcinę bendrovę Rokiškio butų ūkį“ buvo pritarta reorganizuoti šias bendroves, tačiau pagrindinis tikslas nepasiektas per 2 metus. Todėl buvo nuspręsta sudaryti komisiją bendrovių reorganizavimo kliūtims išnagrinėti. Komisija kovo mėnesio tarybos posėdžio metu teikė išklausyti komisijos siūlymus: </w:t>
      </w:r>
      <w:r w:rsidR="00F2465F">
        <w:rPr>
          <w:sz w:val="24"/>
          <w:szCs w:val="24"/>
          <w:lang w:val="lt-LT"/>
        </w:rPr>
        <w:t>b</w:t>
      </w:r>
      <w:r w:rsidRPr="00180ED5">
        <w:rPr>
          <w:sz w:val="24"/>
          <w:szCs w:val="24"/>
          <w:lang w:val="lt-LT"/>
        </w:rPr>
        <w:t xml:space="preserve">endrovių sujungimo procesą sustabdyti, iki kol bus pasiekti teigiami AB „Rokiškio komunalininkas“ veiklos rezultatai. </w:t>
      </w:r>
      <w:r w:rsidRPr="00180ED5">
        <w:rPr>
          <w:sz w:val="24"/>
          <w:szCs w:val="24"/>
          <w:shd w:val="clear" w:color="auto" w:fill="FFFFFF"/>
          <w:lang w:val="lt-LT"/>
        </w:rPr>
        <w:t xml:space="preserve">Išvykstamojo posėdžio metu komisijos nariai aplankė AB „Rokiškio komunalininkas“ valdomą teritoriją Nepriklausomybės a. 12A ir Vytauto g. 41 Rokiškio m. ir nusprendė, kad bendrovės turtas valdomas neūkiškai (visur netvarka, priemonės išmėtytos po visą teritoriją, teritorijos danga sudarkyta sunkiasvorių transporto priemonių, statiniai neprižiūrėti, kiaurais stogais), bendrovė nepasinaudoja turimais ištekliais darbo sąlygoms pagerinti, darbo aplinka netvarkinga, nemotyvuojanti. </w:t>
      </w:r>
      <w:r w:rsidRPr="00180ED5">
        <w:rPr>
          <w:sz w:val="24"/>
          <w:szCs w:val="24"/>
          <w:lang w:val="lt-LT"/>
        </w:rPr>
        <w:t>B</w:t>
      </w:r>
      <w:r w:rsidRPr="00180ED5">
        <w:rPr>
          <w:sz w:val="24"/>
          <w:szCs w:val="24"/>
          <w:shd w:val="clear" w:color="auto" w:fill="FFFFFF"/>
          <w:lang w:val="lt-LT"/>
        </w:rPr>
        <w:t>endrovėje būtina užbaigti vykdomas kolegialaus valdymo organo – valdybos narių atrankos procedūras bei išrinkti bendrovės valdybą, kuri išrinks direktorių. Siūloma skyrus bendrovės direktorių suformuluoti jam užduotis: suformuoti stiprią komandą, peržiūrėti bendrovės veiklas ir procesus, turimą turtą ir pasiekti maksimalų veiklos efektyvumą, atsižvelgiant į turimus išteklius. AB „Rokiškio komunalininkas“ veikla 2018 m. buvo nuostolinga, bendrovė, neaudituotais duomenimis, patyrė 138,8 tūks</w:t>
      </w:r>
      <w:r w:rsidR="00180ED5">
        <w:rPr>
          <w:sz w:val="24"/>
          <w:szCs w:val="24"/>
          <w:shd w:val="clear" w:color="auto" w:fill="FFFFFF"/>
          <w:lang w:val="lt-LT"/>
        </w:rPr>
        <w:t>t</w:t>
      </w:r>
      <w:r w:rsidRPr="00180ED5">
        <w:rPr>
          <w:sz w:val="24"/>
          <w:szCs w:val="24"/>
          <w:shd w:val="clear" w:color="auto" w:fill="FFFFFF"/>
          <w:lang w:val="lt-LT"/>
        </w:rPr>
        <w:t>. Eur nuostolį. Bendrovė nevykdė Rokiškio rajono savivaldybės kontrolės ir audito tarnybos atlikto veiklos audito rekomendacijų įgyvendinimo plano, pateiktas 2019-2023 veiklos strategijos projektas neatitinka strateginio planavimo principų.</w:t>
      </w:r>
      <w:r w:rsidRPr="00180ED5">
        <w:rPr>
          <w:sz w:val="24"/>
          <w:szCs w:val="24"/>
          <w:lang w:val="lt-LT"/>
        </w:rPr>
        <w:t xml:space="preserve"> </w:t>
      </w:r>
      <w:r w:rsidRPr="00180ED5">
        <w:rPr>
          <w:sz w:val="24"/>
          <w:szCs w:val="24"/>
          <w:shd w:val="clear" w:color="auto" w:fill="FFFFFF"/>
          <w:lang w:val="lt-LT"/>
        </w:rPr>
        <w:t>Išnagrinėjus AB Rokiškio butų ūkio pateiktą bendrovės 2019</w:t>
      </w:r>
      <w:r w:rsidR="00F2465F" w:rsidRPr="00180ED5">
        <w:rPr>
          <w:sz w:val="24"/>
          <w:szCs w:val="24"/>
          <w:lang w:val="lt-LT"/>
        </w:rPr>
        <w:t>–</w:t>
      </w:r>
      <w:r w:rsidRPr="00180ED5">
        <w:rPr>
          <w:sz w:val="24"/>
          <w:szCs w:val="24"/>
          <w:shd w:val="clear" w:color="auto" w:fill="FFFFFF"/>
          <w:lang w:val="lt-LT"/>
        </w:rPr>
        <w:t>2023 veiklos strategijos projektą ir metines ataskaitas, nustatyta, kad AB Rokiškio butų ūki</w:t>
      </w:r>
      <w:r w:rsidR="00F2465F">
        <w:rPr>
          <w:sz w:val="24"/>
          <w:szCs w:val="24"/>
          <w:shd w:val="clear" w:color="auto" w:fill="FFFFFF"/>
          <w:lang w:val="lt-LT"/>
        </w:rPr>
        <w:t>o veikla yra pelninga</w:t>
      </w:r>
      <w:r w:rsidRPr="00180ED5">
        <w:rPr>
          <w:sz w:val="24"/>
          <w:szCs w:val="24"/>
          <w:shd w:val="clear" w:color="auto" w:fill="FFFFFF"/>
          <w:lang w:val="lt-LT"/>
        </w:rPr>
        <w:t xml:space="preserve"> (neaudituotais duomenimis rezultatas </w:t>
      </w:r>
      <w:r w:rsidR="00F2465F" w:rsidRPr="00180ED5">
        <w:rPr>
          <w:sz w:val="24"/>
          <w:szCs w:val="24"/>
          <w:lang w:val="lt-LT"/>
        </w:rPr>
        <w:t>–</w:t>
      </w:r>
      <w:r w:rsidR="00F2465F">
        <w:rPr>
          <w:sz w:val="24"/>
          <w:szCs w:val="24"/>
          <w:lang w:val="lt-LT"/>
        </w:rPr>
        <w:t xml:space="preserve"> </w:t>
      </w:r>
      <w:r w:rsidRPr="00180ED5">
        <w:rPr>
          <w:sz w:val="24"/>
          <w:szCs w:val="24"/>
          <w:shd w:val="clear" w:color="auto" w:fill="FFFFFF"/>
          <w:lang w:val="lt-LT"/>
        </w:rPr>
        <w:t>12,3 tūkst. Eur)</w:t>
      </w:r>
      <w:r w:rsidR="00F2465F">
        <w:rPr>
          <w:sz w:val="24"/>
          <w:szCs w:val="24"/>
          <w:shd w:val="clear" w:color="auto" w:fill="FFFFFF"/>
          <w:lang w:val="lt-LT"/>
        </w:rPr>
        <w:t>,</w:t>
      </w:r>
      <w:r w:rsidRPr="00180ED5">
        <w:rPr>
          <w:sz w:val="24"/>
          <w:szCs w:val="24"/>
          <w:shd w:val="clear" w:color="auto" w:fill="FFFFFF"/>
          <w:lang w:val="lt-LT"/>
        </w:rPr>
        <w:t xml:space="preserve"> strategijoje numatyti aiškūs tikslai ir priemonės, finansavimo šaltiniai. Įgyvendinus bendrovės užsibrėžtus tikslus veiklos efektyvumas bendrovėje didės, neigiami veiklos rezultatai nenumatomi.</w:t>
      </w:r>
      <w:r w:rsidRPr="00180ED5">
        <w:rPr>
          <w:sz w:val="24"/>
          <w:szCs w:val="24"/>
          <w:lang w:val="lt-LT"/>
        </w:rPr>
        <w:t xml:space="preserve"> </w:t>
      </w:r>
      <w:r w:rsidRPr="00180ED5">
        <w:rPr>
          <w:sz w:val="24"/>
          <w:szCs w:val="24"/>
          <w:shd w:val="clear" w:color="auto" w:fill="FFFFFF"/>
          <w:lang w:val="lt-LT"/>
        </w:rPr>
        <w:t xml:space="preserve">Siūlyta AB Rokiškio butų ūkio valdybai spręsti dėl nuostolingos mokesčių surinkimo bendrovės kasose veiklos ir palaipsniui nutraukti šią paslaugą. Nutraukus mokesčių surinkimo butų ūkio kasose veiklą, galimai bus atleisti trys AB Rokiškio butų ūkis darbuotojai (metinis darbo užmokesčio fondas </w:t>
      </w:r>
      <w:r w:rsidR="00F2465F" w:rsidRPr="00180ED5">
        <w:rPr>
          <w:sz w:val="24"/>
          <w:szCs w:val="24"/>
          <w:lang w:val="lt-LT"/>
        </w:rPr>
        <w:t>–</w:t>
      </w:r>
      <w:r w:rsidR="00F2465F">
        <w:rPr>
          <w:sz w:val="24"/>
          <w:szCs w:val="24"/>
          <w:lang w:val="lt-LT"/>
        </w:rPr>
        <w:t xml:space="preserve"> </w:t>
      </w:r>
      <w:r w:rsidRPr="00180ED5">
        <w:rPr>
          <w:sz w:val="24"/>
          <w:szCs w:val="24"/>
          <w:shd w:val="clear" w:color="auto" w:fill="FFFFFF"/>
          <w:lang w:val="lt-LT"/>
        </w:rPr>
        <w:t xml:space="preserve">38,1 tūkst. Eur) bei sumažėtų bendrovės sąnaudos 7,6 tūkst. Eur. </w:t>
      </w:r>
      <w:r w:rsidRPr="00180ED5">
        <w:rPr>
          <w:sz w:val="24"/>
          <w:szCs w:val="24"/>
          <w:lang w:val="lt-LT"/>
        </w:rPr>
        <w:t>Komisija teikė išvadą, kad u</w:t>
      </w:r>
      <w:r w:rsidRPr="00180ED5">
        <w:rPr>
          <w:sz w:val="24"/>
          <w:szCs w:val="24"/>
          <w:shd w:val="clear" w:color="auto" w:fill="FFFFFF"/>
          <w:lang w:val="lt-LT"/>
        </w:rPr>
        <w:t>žbaigus reorganizavimo procedūras dabartinėmis sąlygomis,</w:t>
      </w:r>
      <w:r w:rsidRPr="00180ED5">
        <w:rPr>
          <w:sz w:val="24"/>
          <w:szCs w:val="24"/>
          <w:lang w:val="lt-LT"/>
        </w:rPr>
        <w:t xml:space="preserve"> AB </w:t>
      </w:r>
      <w:r w:rsidR="00F2465F">
        <w:rPr>
          <w:sz w:val="24"/>
          <w:szCs w:val="24"/>
          <w:lang w:val="lt-LT"/>
        </w:rPr>
        <w:t>,,</w:t>
      </w:r>
      <w:r w:rsidRPr="00180ED5">
        <w:rPr>
          <w:sz w:val="24"/>
          <w:szCs w:val="24"/>
          <w:lang w:val="lt-LT"/>
        </w:rPr>
        <w:t>Rokiškio komunalininkas</w:t>
      </w:r>
      <w:r w:rsidR="00F2465F">
        <w:rPr>
          <w:sz w:val="24"/>
          <w:szCs w:val="24"/>
          <w:lang w:val="lt-LT"/>
        </w:rPr>
        <w:t>“</w:t>
      </w:r>
      <w:r w:rsidRPr="00180ED5">
        <w:rPr>
          <w:sz w:val="24"/>
          <w:szCs w:val="24"/>
          <w:lang w:val="lt-LT"/>
        </w:rPr>
        <w:t xml:space="preserve"> neūkiškumas gali pakenkti efektyviai dirbančiam AB Rokiškio butų ūkiui. Reorganizavimo proceso užbaigimas n</w:t>
      </w:r>
      <w:r w:rsidRPr="00180ED5">
        <w:rPr>
          <w:sz w:val="24"/>
          <w:szCs w:val="24"/>
          <w:shd w:val="clear" w:color="auto" w:fill="FFFFFF"/>
          <w:lang w:val="lt-LT"/>
        </w:rPr>
        <w:t xml:space="preserve">estabilizavus padėties neatneš laukiamo efektyvumo ir </w:t>
      </w:r>
      <w:r w:rsidRPr="00180ED5">
        <w:rPr>
          <w:sz w:val="24"/>
          <w:szCs w:val="24"/>
          <w:lang w:val="lt-LT"/>
        </w:rPr>
        <w:t>bendrovė nesugebės suvaldyti situacijos. Siūlyta išanalizuoti VšĮ Juodupės komunalinio ūkio likvidavimo ir turto investavimo į AB „Rokiškio komunalininkas“ galimybę. Rokiškio rajone tas pačias šilumos gamybos ir tiekimo paslaugas vykdo du skirtingų teisinių formų juridiniai asmenys. Taip pat daryta prielaida, kad perdavus šilumos gamybą ir tiekimą vienam paslaugos teikėjui, dėl sumažėjusio administracinio aparato ir masto ekonomijos padidės efektyvumas bei pelningumas. Vystant miesto plėtros perspektyvas siūlyta numatyti perkelti AB „Rokiškio komunalininkas“ į bendrovei priklausančias patalpas Vytauto g 41, Rokiškio m. Komisijos išvažiuojamojo posėdžio metu buvo apžiūrėta UAB „Rokiškio autobusų parkas“ teritorija, šiuo metu perkelti AB „Rokiškio komunalininkas“ į UAB „Rokiškio autobusų parkas“ teritoriją nėra galimybės. UAB „Rokiškio autobusų parkas“ teritorija tvarkinga, laisvų ar netinkamai naudojamų statinių nėra. UAB „Rokiškio autobusų parkas“ autobusai seni, vidutini</w:t>
      </w:r>
      <w:r w:rsidR="00D310D3">
        <w:rPr>
          <w:sz w:val="24"/>
          <w:szCs w:val="24"/>
          <w:lang w:val="lt-LT"/>
        </w:rPr>
        <w:t>škai</w:t>
      </w:r>
      <w:r w:rsidRPr="00180ED5">
        <w:rPr>
          <w:sz w:val="24"/>
          <w:szCs w:val="24"/>
          <w:lang w:val="lt-LT"/>
        </w:rPr>
        <w:t xml:space="preserve"> 37 m</w:t>
      </w:r>
      <w:r w:rsidR="00D310D3">
        <w:rPr>
          <w:sz w:val="24"/>
          <w:szCs w:val="24"/>
          <w:lang w:val="lt-LT"/>
        </w:rPr>
        <w:t>etų</w:t>
      </w:r>
      <w:r w:rsidRPr="00180ED5">
        <w:rPr>
          <w:sz w:val="24"/>
          <w:szCs w:val="24"/>
          <w:lang w:val="lt-LT"/>
        </w:rPr>
        <w:t xml:space="preserve">, todėl remonto dirbtuvės yra nuolat užimtos ir nepajėgios papildomai aptarnauti AB „Rokiškio komunalininkas“ techniką. Atsižvelgiant į dabartinį AB „Rokiškio komunalininkas“ komandos nesugebėjimą tvarkytis, galimai </w:t>
      </w:r>
      <w:r w:rsidR="00D310D3">
        <w:rPr>
          <w:sz w:val="24"/>
          <w:szCs w:val="24"/>
          <w:lang w:val="lt-LT"/>
        </w:rPr>
        <w:t>būtų</w:t>
      </w:r>
      <w:r w:rsidRPr="00180ED5">
        <w:rPr>
          <w:sz w:val="24"/>
          <w:szCs w:val="24"/>
          <w:lang w:val="lt-LT"/>
        </w:rPr>
        <w:t xml:space="preserve"> nuniokota ir UAB „Rokiškio autobusų parkas“ teritorija. Komisija nustatė, kad reorganizavimo procedūroms išleista 15,6 tūks</w:t>
      </w:r>
      <w:r w:rsidR="00180ED5">
        <w:rPr>
          <w:sz w:val="24"/>
          <w:szCs w:val="24"/>
          <w:lang w:val="lt-LT"/>
        </w:rPr>
        <w:t>t</w:t>
      </w:r>
      <w:r w:rsidRPr="00180ED5">
        <w:rPr>
          <w:sz w:val="24"/>
          <w:szCs w:val="24"/>
          <w:lang w:val="lt-LT"/>
        </w:rPr>
        <w:t xml:space="preserve">. Eur AB „Rokiškio </w:t>
      </w:r>
      <w:r w:rsidRPr="00180ED5">
        <w:rPr>
          <w:sz w:val="24"/>
          <w:szCs w:val="24"/>
          <w:lang w:val="lt-LT"/>
        </w:rPr>
        <w:lastRenderedPageBreak/>
        <w:t>komunalininkas“, 1,0 tūkst. Eur AB Rokiškio butų ūkio bei 0,7 tūkst. Eur savivaldybės administracijos lėšų.</w:t>
      </w:r>
    </w:p>
    <w:p w14:paraId="4555F436" w14:textId="3417B3C8" w:rsidR="00C05373" w:rsidRPr="00180ED5" w:rsidRDefault="00C05373" w:rsidP="00C05373">
      <w:pPr>
        <w:autoSpaceDE w:val="0"/>
        <w:autoSpaceDN w:val="0"/>
        <w:adjustRightInd w:val="0"/>
        <w:ind w:firstLine="720"/>
        <w:rPr>
          <w:color w:val="000000"/>
          <w:sz w:val="24"/>
          <w:szCs w:val="24"/>
          <w:lang w:val="lt-LT"/>
        </w:rPr>
      </w:pPr>
      <w:r w:rsidRPr="00180ED5">
        <w:rPr>
          <w:color w:val="000000"/>
          <w:sz w:val="24"/>
          <w:szCs w:val="24"/>
          <w:lang w:val="lt-LT"/>
        </w:rPr>
        <w:t xml:space="preserve">2019 m. balandžio mėnesio tarybos posėdžiui buvo teikiamos svarstyti savivaldybės valdomų bendrovių ir VšĮ </w:t>
      </w:r>
      <w:r w:rsidR="00180ED5">
        <w:rPr>
          <w:color w:val="000000"/>
          <w:sz w:val="24"/>
          <w:szCs w:val="24"/>
          <w:lang w:val="lt-LT"/>
        </w:rPr>
        <w:t>,,</w:t>
      </w:r>
      <w:r w:rsidRPr="00180ED5">
        <w:rPr>
          <w:color w:val="000000"/>
          <w:sz w:val="24"/>
          <w:szCs w:val="24"/>
          <w:lang w:val="lt-LT"/>
        </w:rPr>
        <w:t>Juodupės komunalinis ūkis</w:t>
      </w:r>
      <w:r w:rsidR="00180ED5">
        <w:rPr>
          <w:color w:val="000000"/>
          <w:sz w:val="24"/>
          <w:szCs w:val="24"/>
          <w:lang w:val="lt-LT"/>
        </w:rPr>
        <w:t>“</w:t>
      </w:r>
      <w:r w:rsidRPr="00180ED5">
        <w:rPr>
          <w:color w:val="000000"/>
          <w:sz w:val="24"/>
          <w:szCs w:val="24"/>
          <w:lang w:val="lt-LT"/>
        </w:rPr>
        <w:t xml:space="preserve"> vadovų veiklos ataskaitos. Visoms ataskaitoms taryba pritarė.</w:t>
      </w:r>
    </w:p>
    <w:p w14:paraId="0128C3C6" w14:textId="40647250" w:rsidR="00C05373" w:rsidRPr="00180ED5" w:rsidRDefault="00C05373" w:rsidP="00D310D3">
      <w:pPr>
        <w:pStyle w:val="Default"/>
        <w:ind w:firstLine="720"/>
      </w:pPr>
      <w:r w:rsidRPr="00180ED5">
        <w:t xml:space="preserve">Rokiškio rajono savivaldybės taryba 2019 m. gegužės 31 d. sprendimu Nr. TS-139 patvirtino  Rokiškio rajono savivaldybės kontroliuojamų įmonių vadovų bei kolegialių organų atrankos ir darbo užmokesčio nustatymo tvarkos aprašą. </w:t>
      </w:r>
      <w:r w:rsidRPr="00180ED5">
        <w:rPr>
          <w:bCs/>
        </w:rPr>
        <w:t xml:space="preserve">Apraše numatytos </w:t>
      </w:r>
      <w:r w:rsidRPr="00180ED5">
        <w:t>savivaldybės kontroliuojamų uždarųjų akcinių bendrovių ir akcinių bendrovių vadovų bei kolegialių organų atrankos ir darbo užmokesčio nustatymo tvarka, darbuotojų vidutinio mėnesinio darbo užmokesčio apskaičiavimo tvarka.</w:t>
      </w:r>
      <w:r w:rsidR="00D310D3">
        <w:t xml:space="preserve"> </w:t>
      </w:r>
      <w:r w:rsidRPr="00180ED5">
        <w:t>Bendrovių vadovų mėnesinė alga susideda iš pastoviosios dalies, kuri nustatoma bazinio dydžio koeficientais, atsižvelgiant į bendrovės kategoriją ir kintamosios dalies, kuri priklauso nuo bendrovės tikslų įgyvendinimo ir veiklos rezultatų ir nustatoma finansiniams metams, atsižvelgiant į praėjusiais finansiniais metais pasiektus konkrečius bendrovės veiklos rezultatus. Veiklos rezultatai vertinami pagal praėjusių finansinių metų ūkinės ir finansinės veiklos rezultatų vertinimo rodiklius. Mėnesinės algos kintamoji dalis negali viršyti 50 procentų bendrovės vadovui nustatytos mėnesinės algos pastoviosios dalies dydžio. Taip pat nustatyta, kad savivaldybės valdomos bendrovės vadovas gali būti renkamas tik viešo konkurso būdu. Šiuo tvarkos aprašu nustatomi vadovų pastoviosios dalies koeficien</w:t>
      </w:r>
      <w:r w:rsidR="006F37A7" w:rsidRPr="00180ED5">
        <w:t>tai bei tvarka dėl kintamosios</w:t>
      </w:r>
      <w:r w:rsidRPr="00180ED5">
        <w:t xml:space="preserve"> dalies, padidino darbo užmokesčio fondą, todėl padidės bendrovių administracinės sąnaudos, kurios tiesiogiai koreliuoja su teikiamų paslaugų tarifais</w:t>
      </w:r>
      <w:r w:rsidR="00D310D3">
        <w:t xml:space="preserve"> </w:t>
      </w:r>
      <w:r w:rsidRPr="00180ED5">
        <w:t>/</w:t>
      </w:r>
      <w:r w:rsidR="00D310D3">
        <w:t xml:space="preserve"> </w:t>
      </w:r>
      <w:r w:rsidRPr="00180ED5">
        <w:t xml:space="preserve">įkainiais. </w:t>
      </w:r>
      <w:r w:rsidR="00D310D3">
        <w:t>Į</w:t>
      </w:r>
      <w:r w:rsidRPr="00180ED5">
        <w:t xml:space="preserve"> bendrovės rezultatus orientuota atlygio sistema valdymo organams skatina bendrovės veiklos efektyvumą ir efektyvų paslaugų Rokiškio rajono gyventojams teikimą. </w:t>
      </w:r>
      <w:r w:rsidRPr="00180ED5">
        <w:rPr>
          <w:lang w:eastAsia="ar-SA"/>
        </w:rPr>
        <w:t>Nepriklausomi nariai bendrovių kolegialiuose valdymo organuose leido padidinti bendrovių valdymo efektyvumą, pasitelkiant kompetentingus patirtį bendrovių valdyme turinčius savo srities profesionalus.</w:t>
      </w:r>
    </w:p>
    <w:p w14:paraId="13EB24F3" w14:textId="016B08CC" w:rsidR="00C05373" w:rsidRPr="00180ED5" w:rsidRDefault="00C05373" w:rsidP="00D60189">
      <w:pPr>
        <w:pStyle w:val="Default"/>
      </w:pPr>
      <w:r w:rsidRPr="00180ED5">
        <w:t>Rokiškio rajono savivaldybės tarybos 2019 m. vasario 20 d. sprendimu Nr. TS-29 „Dėl laikinosios AB Rokiškio butų ūkio ir AB „Rokiškio komunalininkas“ reorganizavimo komisijos sudarymo“ sudaryta komisija teikė siūlymą AB Rokiškio butų ūkio valdybai spręsti dėl nuostolingos mokesčių surinkimo bendrovės kasose veiklos ir palaipsniui nutraukti šią paslaugą. Bendrovės valdyba patvirtino strateginį veiklos 2019</w:t>
      </w:r>
      <w:r w:rsidR="00D310D3" w:rsidRPr="00180ED5">
        <w:t>–</w:t>
      </w:r>
      <w:r w:rsidRPr="00180ED5">
        <w:t xml:space="preserve">2023 metų planą, kuriame vienas iš ilgalaikių tikslų – </w:t>
      </w:r>
      <w:r w:rsidR="00D310D3">
        <w:t>k</w:t>
      </w:r>
      <w:r w:rsidRPr="00180ED5">
        <w:t xml:space="preserve">lientų aptarnavimo patogumas, </w:t>
      </w:r>
      <w:r w:rsidR="00D310D3">
        <w:t>o</w:t>
      </w:r>
      <w:r w:rsidRPr="00180ED5">
        <w:t xml:space="preserve"> jam pasiekti viena iš numatytų priemonių </w:t>
      </w:r>
      <w:r w:rsidR="00D310D3" w:rsidRPr="00180ED5">
        <w:t>–</w:t>
      </w:r>
      <w:r w:rsidR="00D310D3">
        <w:t xml:space="preserve"> a</w:t>
      </w:r>
      <w:r w:rsidRPr="00180ED5">
        <w:t>tsiskaitymo už paslaugas prieinamumas. Bendrovės valdyba 20</w:t>
      </w:r>
      <w:r w:rsidR="00D310D3">
        <w:t>19 m. gegužės 10 d. sprendimu (b</w:t>
      </w:r>
      <w:r w:rsidRPr="00180ED5">
        <w:t>endrovės valdybos posėdžio protokolas Nr. 12) pritarė 0,10 Eur (be PVM) įmokų administravimo mokesči</w:t>
      </w:r>
      <w:r w:rsidR="00D310D3">
        <w:t>ui.</w:t>
      </w:r>
      <w:r w:rsidRPr="00180ED5">
        <w:t xml:space="preserve"> 2019</w:t>
      </w:r>
      <w:r w:rsidR="00D310D3">
        <w:t xml:space="preserve"> </w:t>
      </w:r>
      <w:r w:rsidRPr="00180ED5">
        <w:t>m. gegužės 31</w:t>
      </w:r>
      <w:r w:rsidR="00D310D3">
        <w:t xml:space="preserve"> </w:t>
      </w:r>
      <w:r w:rsidRPr="00180ED5">
        <w:t>d. sprendimu Nr. TS-141 rajono taryba patvirtino akcinės bendrovės Rokiškio butų ūkio įmokų administravimo mokestį – 0,10 Eur (be PVM) vien</w:t>
      </w:r>
      <w:r w:rsidR="00D310D3">
        <w:t>ai</w:t>
      </w:r>
      <w:r w:rsidRPr="00180ED5">
        <w:t xml:space="preserve"> sąskait</w:t>
      </w:r>
      <w:r w:rsidR="00D310D3">
        <w:t>ai</w:t>
      </w:r>
      <w:r w:rsidRPr="00180ED5">
        <w:t xml:space="preserve"> aptarna</w:t>
      </w:r>
      <w:r w:rsidR="00D310D3">
        <w:t xml:space="preserve">uti. </w:t>
      </w:r>
      <w:r w:rsidRPr="00180ED5">
        <w:t>Šis sprendimas leido išlaikyti tris darbo vietos Rokiškio mieste</w:t>
      </w:r>
      <w:r w:rsidR="00D310D3">
        <w:t xml:space="preserve"> </w:t>
      </w:r>
      <w:r w:rsidRPr="00180ED5">
        <w:t>mažesnes pajamas uždirbantys ir elektronine bankininkyste nesinaudojantys vyresnio amžiaus asmenys turi galimybę apmokėti sąskaitas už mažesnį</w:t>
      </w:r>
      <w:r w:rsidR="00D310D3">
        <w:t xml:space="preserve"> </w:t>
      </w:r>
      <w:r w:rsidRPr="00180ED5">
        <w:t>nei konkurentų mokesčių administravimo mokestį.</w:t>
      </w:r>
    </w:p>
    <w:p w14:paraId="3EF54396" w14:textId="3F32E0D0" w:rsidR="00C05373" w:rsidRPr="00180ED5" w:rsidRDefault="00C05373" w:rsidP="00D60189">
      <w:pPr>
        <w:pStyle w:val="Default"/>
      </w:pPr>
      <w:r w:rsidRPr="00180ED5">
        <w:t>2019 m. rugsėjo 27 d. sprendimu Nr. TS-210 „Dėl AB Rokiškio butų ūkio teikiamų paslaugų tarifų nustatymo</w:t>
      </w:r>
      <w:r w:rsidRPr="00180ED5">
        <w:rPr>
          <w:b/>
        </w:rPr>
        <w:t xml:space="preserve">“ </w:t>
      </w:r>
      <w:r w:rsidRPr="00180ED5">
        <w:t xml:space="preserve">buvo patvirtinti AB Rokiškio butų ūkio taikomų daugiabučių gyvenamųjų namų bendrojo naudojimo objektų administravimo mokesčio ir daugiabučių gyvenamųjų namų techninės priežiūros tarifai. AB Rokiškio butų ūkio tarifai buvo patvirtinti Rokiškio rajono savivaldybės tarybos 2009 m. rugsėjo 25 d. sprendimu Nr. TS-11.182 </w:t>
      </w:r>
      <w:r w:rsidR="00D310D3">
        <w:t>,,</w:t>
      </w:r>
      <w:r w:rsidRPr="00180ED5">
        <w:t>Dėl mokesčių tarifų nustatymo</w:t>
      </w:r>
      <w:r w:rsidR="00D310D3">
        <w:t>“</w:t>
      </w:r>
      <w:r w:rsidRPr="00180ED5">
        <w:t xml:space="preserve"> o 2019 m. spalio 31 d. sprendimu Nr. TS-173 </w:t>
      </w:r>
      <w:r w:rsidR="00D310D3">
        <w:t>,,</w:t>
      </w:r>
      <w:r w:rsidRPr="00180ED5">
        <w:t>Dėl teikiamų paslaugų kainų eurais nustatymo</w:t>
      </w:r>
      <w:r w:rsidR="00D310D3">
        <w:t>“</w:t>
      </w:r>
      <w:r w:rsidRPr="00180ED5">
        <w:t xml:space="preserve"> perskaičiuoti</w:t>
      </w:r>
      <w:r w:rsidR="00D310D3">
        <w:t>,</w:t>
      </w:r>
      <w:r w:rsidRPr="00180ED5">
        <w:t xml:space="preserve"> vadovaujantis Euro įvedimo Lietuvos Respublikoje įstatymu.  Bendrovės Daugiabučių namų administravimo (toliau </w:t>
      </w:r>
      <w:r w:rsidR="00D310D3" w:rsidRPr="00180ED5">
        <w:t>–</w:t>
      </w:r>
      <w:r w:rsidRPr="00180ED5">
        <w:t xml:space="preserve"> DNA) padalinio veikla buvo nuostolinga. Kadangi padalinio veikla specifinė, sąnaudų struktūroje vyrauja su darbo santykiais susiję sąnaudos, o vidutinis darbo užmokestis 2009</w:t>
      </w:r>
      <w:r w:rsidR="00D310D3" w:rsidRPr="00180ED5">
        <w:t>–</w:t>
      </w:r>
      <w:r w:rsidRPr="00180ED5">
        <w:t xml:space="preserve">2018 metais nuolat didėjo ir </w:t>
      </w:r>
      <w:r w:rsidR="00D310D3">
        <w:t>2019</w:t>
      </w:r>
      <w:r w:rsidRPr="00180ED5">
        <w:t xml:space="preserve"> m</w:t>
      </w:r>
      <w:r w:rsidR="00D310D3">
        <w:t>., palyginti</w:t>
      </w:r>
      <w:r w:rsidRPr="00180ED5">
        <w:t xml:space="preserve"> su 2009 m</w:t>
      </w:r>
      <w:r w:rsidR="00D310D3">
        <w:t>.,</w:t>
      </w:r>
      <w:r w:rsidRPr="00180ED5">
        <w:t xml:space="preserve"> padidėjo 55,18 proc., mažinti sąnaudų nėra galimybės, todėl būtina didinti pajamas, kad būtų optimizuojamas sąnaudų lygis, o bendrovės rezultatas būtų teikiamas.</w:t>
      </w:r>
    </w:p>
    <w:p w14:paraId="622EB781" w14:textId="0894358D" w:rsidR="00C05373" w:rsidRPr="00180ED5" w:rsidRDefault="00C05373" w:rsidP="00D60189">
      <w:pPr>
        <w:pStyle w:val="Default"/>
      </w:pPr>
      <w:r w:rsidRPr="00180ED5">
        <w:t>2019 m. gruodžio 20 d. sprendimu Nr. TS-261 „</w:t>
      </w:r>
      <w:r w:rsidRPr="00180ED5">
        <w:rPr>
          <w:bCs/>
        </w:rPr>
        <w:t xml:space="preserve">Dėl pritarimo grąžinti UAB „Rokiškio autobusų parkas“ įsiskolinimą už nuostolius, patirtus vykdant keleivinio kelių transporto viešųjų </w:t>
      </w:r>
      <w:r w:rsidRPr="00180ED5">
        <w:rPr>
          <w:bCs/>
        </w:rPr>
        <w:lastRenderedPageBreak/>
        <w:t>paslaugų įsipareigojimus“ nuspr</w:t>
      </w:r>
      <w:r w:rsidR="00CF093F">
        <w:rPr>
          <w:bCs/>
        </w:rPr>
        <w:t>ęsta</w:t>
      </w:r>
      <w:r w:rsidRPr="00180ED5">
        <w:rPr>
          <w:bCs/>
        </w:rPr>
        <w:t xml:space="preserve"> kompensuoti UAB „Rokiškio autobusų parkas“ </w:t>
      </w:r>
      <w:r w:rsidRPr="00180ED5">
        <w:t xml:space="preserve">258 798 </w:t>
      </w:r>
      <w:r w:rsidR="00CF093F">
        <w:t>Eur</w:t>
      </w:r>
      <w:r w:rsidRPr="00180ED5">
        <w:t xml:space="preserve"> nekompensuotus nuostolius, patirtus vykdant keleivinio kelių transporto viešųjų paslaugų įsipareigojimus 2003–2007 metais. Šis sprendimas leis savivaldybės valdomai bendrovei reinvestuoti lėšas į ilgalaikio turto atnaujinimą, o tai ilguoju laikotarpiu padidins bendrovės nuosavo kapitalo grąžą.</w:t>
      </w:r>
    </w:p>
    <w:p w14:paraId="3542C880" w14:textId="77777777" w:rsidR="00C05373" w:rsidRPr="00180ED5" w:rsidRDefault="00C05373" w:rsidP="00C05373">
      <w:pPr>
        <w:pStyle w:val="Default"/>
        <w:ind w:firstLine="1296"/>
      </w:pPr>
    </w:p>
    <w:p w14:paraId="5E129AE8" w14:textId="77777777" w:rsidR="00C05373" w:rsidRPr="00180ED5" w:rsidRDefault="00C05373" w:rsidP="00C05373">
      <w:pPr>
        <w:pStyle w:val="Default"/>
        <w:numPr>
          <w:ilvl w:val="0"/>
          <w:numId w:val="35"/>
        </w:numPr>
        <w:jc w:val="center"/>
        <w:rPr>
          <w:b/>
        </w:rPr>
      </w:pPr>
      <w:r w:rsidRPr="00180ED5">
        <w:rPr>
          <w:b/>
        </w:rPr>
        <w:t>PARAMOS BŪSTUI ĮSIGYTI IR IŠSINUOMOTI TEIKIMAS</w:t>
      </w:r>
    </w:p>
    <w:p w14:paraId="0ACDB045" w14:textId="77777777" w:rsidR="00C05373" w:rsidRPr="00180ED5" w:rsidRDefault="00C05373" w:rsidP="00C05373">
      <w:pPr>
        <w:pStyle w:val="Default"/>
        <w:ind w:left="1080"/>
        <w:rPr>
          <w:b/>
        </w:rPr>
      </w:pPr>
    </w:p>
    <w:p w14:paraId="0FEFEF75" w14:textId="3B19A9FE" w:rsidR="00C05373" w:rsidRPr="00180ED5" w:rsidRDefault="00C05373" w:rsidP="00D60189">
      <w:pPr>
        <w:rPr>
          <w:bCs/>
          <w:sz w:val="24"/>
          <w:szCs w:val="24"/>
          <w:lang w:val="lt-LT"/>
        </w:rPr>
      </w:pPr>
      <w:r w:rsidRPr="00180ED5">
        <w:rPr>
          <w:sz w:val="24"/>
          <w:szCs w:val="24"/>
          <w:lang w:val="lt-LT"/>
        </w:rPr>
        <w:t>2019 m. spalio 25 d. sprendimu Nr. TS-221 taryba patvirtino naujos redakcijos Rokiškio rajono savivaldybės būsto ir socialinio būsto nuomos bei būsto nuomos ar išperkamosios būsto nuomos mokesčio dalies kompensacijų apskaičiavimo, mokėjimo ir permokėtų kompensacijų grąžinimo tvarkos aprašą. Aprašas nustato Rokiškio rajono nuosavybės teise priklausančių būstų ar iš fizinių ar juridinių asmenų</w:t>
      </w:r>
      <w:r w:rsidR="002D4071">
        <w:rPr>
          <w:sz w:val="24"/>
          <w:szCs w:val="24"/>
          <w:lang w:val="lt-LT"/>
        </w:rPr>
        <w:t xml:space="preserve"> išsinuomotų būstų, įtrauktų į s</w:t>
      </w:r>
      <w:r w:rsidRPr="00180ED5">
        <w:rPr>
          <w:sz w:val="24"/>
          <w:szCs w:val="24"/>
          <w:lang w:val="lt-LT"/>
        </w:rPr>
        <w:t>avivaldybės tarybos patvirtintus Savivaldybės būsto fondo ir Savivaldybės socialinio būsto fondo sąrašus, nuomos sąlygas ir tvarką, nuomos mokesčio, būsto nuomos ar išperkamosios būsto nuomos mokesčio dalies kompensacijų apskaičiavimo, mokėjimo ir permokėtų kompensacijų grąžinimo tvarką, savivaldybės ir socialinio būsto ir savivaldybės būsto nuomos sutarties formą. A</w:t>
      </w:r>
      <w:r w:rsidRPr="00180ED5">
        <w:rPr>
          <w:bCs/>
          <w:sz w:val="24"/>
          <w:szCs w:val="24"/>
          <w:lang w:val="lt-LT"/>
        </w:rPr>
        <w:t xml:space="preserve">praše, vadovaujantis LR </w:t>
      </w:r>
      <w:r w:rsidRPr="00180ED5">
        <w:rPr>
          <w:sz w:val="24"/>
          <w:szCs w:val="24"/>
          <w:lang w:val="lt-LT"/>
        </w:rPr>
        <w:t>Vyriausybės 2001 m. balandžio 25 d. nutarimu Nr. 472</w:t>
      </w:r>
      <w:r w:rsidR="002D4071">
        <w:rPr>
          <w:sz w:val="24"/>
          <w:szCs w:val="24"/>
          <w:lang w:val="lt-LT"/>
        </w:rPr>
        <w:t>, numatyta</w:t>
      </w:r>
      <w:r w:rsidRPr="00180ED5">
        <w:rPr>
          <w:sz w:val="24"/>
          <w:szCs w:val="24"/>
          <w:lang w:val="lt-LT"/>
        </w:rPr>
        <w:t xml:space="preserve"> S</w:t>
      </w:r>
      <w:r w:rsidRPr="00180ED5">
        <w:rPr>
          <w:bCs/>
          <w:sz w:val="24"/>
          <w:szCs w:val="24"/>
          <w:lang w:val="lt-LT"/>
        </w:rPr>
        <w:t>avivaldybės būsto, socialinio būsto nuomos mokesčių ir būsto nuomos ar išperkamosios būsto nuomos mokesčių dalies kompensacijos dydžio apskaičiavimo metodika (aktuali redakcija), nustatyti koeficientai, naudojami savivaldybės ir socialinio būsto nuomos mokesčiui apskaičiuoti.</w:t>
      </w:r>
    </w:p>
    <w:p w14:paraId="3F165261" w14:textId="61E6E2C0" w:rsidR="00AA6153" w:rsidRPr="00180ED5" w:rsidRDefault="00AA6153" w:rsidP="00D60189">
      <w:pPr>
        <w:rPr>
          <w:sz w:val="24"/>
          <w:szCs w:val="24"/>
          <w:lang w:val="lt-LT"/>
        </w:rPr>
      </w:pPr>
      <w:r w:rsidRPr="00180ED5">
        <w:rPr>
          <w:sz w:val="24"/>
          <w:szCs w:val="24"/>
          <w:lang w:val="lt-LT"/>
        </w:rPr>
        <w:t>2019 metų pabaigoje į sąrašus išsinuomoti savivaldybės socialinį būstą buvo įrašyt</w:t>
      </w:r>
      <w:r w:rsidR="002D4071">
        <w:rPr>
          <w:sz w:val="24"/>
          <w:szCs w:val="24"/>
          <w:lang w:val="lt-LT"/>
        </w:rPr>
        <w:t>os</w:t>
      </w:r>
      <w:r w:rsidRPr="00180ED5">
        <w:rPr>
          <w:sz w:val="24"/>
          <w:szCs w:val="24"/>
          <w:lang w:val="lt-LT"/>
        </w:rPr>
        <w:t xml:space="preserve"> ir lauk</w:t>
      </w:r>
      <w:r w:rsidR="002D4071">
        <w:rPr>
          <w:sz w:val="24"/>
          <w:szCs w:val="24"/>
          <w:lang w:val="lt-LT"/>
        </w:rPr>
        <w:t>ė</w:t>
      </w:r>
      <w:r w:rsidRPr="00180ED5">
        <w:rPr>
          <w:sz w:val="24"/>
          <w:szCs w:val="24"/>
          <w:lang w:val="lt-LT"/>
        </w:rPr>
        <w:t xml:space="preserve"> jį nuomotis 65 šeimos, 2019 m. gauti 27 jaunų šeimų prašymai dėl finansinės paskatos pirmajam būstui įsigyti. Suformuotos 7 pažymos jaunoms šeimoms</w:t>
      </w:r>
      <w:r w:rsidR="002D4071">
        <w:rPr>
          <w:sz w:val="24"/>
          <w:szCs w:val="24"/>
          <w:lang w:val="lt-LT"/>
        </w:rPr>
        <w:t>,</w:t>
      </w:r>
      <w:r w:rsidRPr="00180ED5">
        <w:rPr>
          <w:sz w:val="24"/>
          <w:szCs w:val="24"/>
          <w:lang w:val="lt-LT"/>
        </w:rPr>
        <w:t xml:space="preserve"> patvirtinančios teisę į finansinę paskatą įsigyjant pirmąjį būstą</w:t>
      </w:r>
      <w:r w:rsidR="002D4071">
        <w:rPr>
          <w:sz w:val="24"/>
          <w:szCs w:val="24"/>
          <w:lang w:val="lt-LT"/>
        </w:rPr>
        <w:t>,</w:t>
      </w:r>
      <w:r w:rsidRPr="00180ED5">
        <w:rPr>
          <w:sz w:val="24"/>
          <w:szCs w:val="24"/>
          <w:lang w:val="lt-LT"/>
        </w:rPr>
        <w:t xml:space="preserve"> ir 2 pažymos</w:t>
      </w:r>
      <w:r w:rsidR="002D4071">
        <w:rPr>
          <w:sz w:val="24"/>
          <w:szCs w:val="24"/>
          <w:lang w:val="lt-LT"/>
        </w:rPr>
        <w:t>,</w:t>
      </w:r>
      <w:r w:rsidRPr="00180ED5">
        <w:rPr>
          <w:sz w:val="24"/>
          <w:szCs w:val="24"/>
          <w:lang w:val="lt-LT"/>
        </w:rPr>
        <w:t xml:space="preserve"> patvirtinančios į teisę valstybės iš dalies kompensuojamą būsto kreditą. </w:t>
      </w:r>
    </w:p>
    <w:p w14:paraId="56632416" w14:textId="77777777" w:rsidR="00AA6153" w:rsidRPr="00180ED5" w:rsidRDefault="00AA6153" w:rsidP="00D60189">
      <w:pPr>
        <w:rPr>
          <w:sz w:val="24"/>
          <w:szCs w:val="24"/>
          <w:lang w:val="lt-LT"/>
        </w:rPr>
      </w:pPr>
      <w:r w:rsidRPr="00180ED5">
        <w:rPr>
          <w:sz w:val="24"/>
          <w:szCs w:val="24"/>
          <w:lang w:val="lt-LT"/>
        </w:rPr>
        <w:t>Rokiškio rajono savivaldybėje nebuvo pasinaudota būsto nuomos mokesčio dalies ar išperkamosios būsto nuomos mokesčio dalies kompensacija. 2019 m. buvo nupirkti 2 socialiniai būstai, kurie buvo išnuomoti laikantis eiliškumo į sąrašus įrašytoms ir laukiančioms išsinuomoti socialinį būstą, šeimoms.</w:t>
      </w:r>
    </w:p>
    <w:p w14:paraId="7AF15B91" w14:textId="1908F43D" w:rsidR="00C05373" w:rsidRPr="00180ED5" w:rsidRDefault="00C05373" w:rsidP="00D60189">
      <w:pPr>
        <w:rPr>
          <w:sz w:val="24"/>
          <w:szCs w:val="24"/>
          <w:lang w:val="lt-LT"/>
        </w:rPr>
      </w:pPr>
      <w:r w:rsidRPr="00180ED5">
        <w:rPr>
          <w:sz w:val="24"/>
          <w:szCs w:val="24"/>
          <w:lang w:val="lt-LT"/>
        </w:rPr>
        <w:t>Savivaldybei priklausančiuose socialiniuose būstuose buvo sumontuoti autonominiai dūmų jutikliai.</w:t>
      </w:r>
    </w:p>
    <w:p w14:paraId="1852C5D6" w14:textId="77777777" w:rsidR="00C05373" w:rsidRPr="00180ED5" w:rsidRDefault="00C05373" w:rsidP="00D60189">
      <w:pPr>
        <w:pStyle w:val="Betarp"/>
        <w:rPr>
          <w:rFonts w:ascii="Times New Roman" w:hAnsi="Times New Roman"/>
          <w:sz w:val="24"/>
          <w:szCs w:val="24"/>
        </w:rPr>
      </w:pPr>
      <w:r w:rsidRPr="00180ED5">
        <w:rPr>
          <w:rFonts w:ascii="Times New Roman" w:hAnsi="Times New Roman"/>
          <w:sz w:val="24"/>
          <w:szCs w:val="24"/>
        </w:rPr>
        <w:t>Įgyvendinant užimtumo didinimo programą Rokiškio rajone buvo įdarbinta 119 asmenų iš Programoje nurodytų tikslinių gyventojų grupių (piniginės socialinės paramos gavėjai; asmenys, patiriantys socialinę riziką; vyresni kaip 40 metų), kuriem sudarytos sąlygos dirbti, ugdyti ir atnaujinti darbinius įgūdžius, mažinti socialinę atskirtį.</w:t>
      </w:r>
    </w:p>
    <w:p w14:paraId="3A7C5578" w14:textId="77777777" w:rsidR="00C05373" w:rsidRPr="00180ED5" w:rsidRDefault="00C05373" w:rsidP="00C05373">
      <w:pPr>
        <w:ind w:firstLine="1296"/>
        <w:rPr>
          <w:sz w:val="24"/>
          <w:szCs w:val="24"/>
          <w:lang w:val="lt-LT"/>
        </w:rPr>
      </w:pPr>
    </w:p>
    <w:p w14:paraId="4EE7B54F" w14:textId="77777777" w:rsidR="00C05373" w:rsidRPr="00180ED5" w:rsidRDefault="00C05373" w:rsidP="00C05373">
      <w:pPr>
        <w:numPr>
          <w:ilvl w:val="0"/>
          <w:numId w:val="35"/>
        </w:numPr>
        <w:jc w:val="center"/>
        <w:rPr>
          <w:b/>
          <w:sz w:val="24"/>
          <w:szCs w:val="24"/>
          <w:lang w:val="lt-LT"/>
        </w:rPr>
      </w:pPr>
      <w:r w:rsidRPr="00180ED5">
        <w:rPr>
          <w:b/>
          <w:sz w:val="24"/>
          <w:szCs w:val="24"/>
          <w:lang w:val="lt-LT"/>
        </w:rPr>
        <w:t>SOCIALINĖ PARAMA</w:t>
      </w:r>
    </w:p>
    <w:p w14:paraId="2A2373F0" w14:textId="77777777" w:rsidR="00C05373" w:rsidRPr="00180ED5" w:rsidRDefault="00C05373" w:rsidP="00C05373">
      <w:pPr>
        <w:rPr>
          <w:sz w:val="24"/>
          <w:szCs w:val="24"/>
          <w:lang w:val="lt-LT"/>
        </w:rPr>
      </w:pPr>
    </w:p>
    <w:p w14:paraId="2D2388AB" w14:textId="71E95927" w:rsidR="00C05373" w:rsidRPr="00180ED5" w:rsidRDefault="00C05373" w:rsidP="00C05373">
      <w:pPr>
        <w:rPr>
          <w:sz w:val="24"/>
          <w:szCs w:val="24"/>
          <w:lang w:val="lt-LT"/>
        </w:rPr>
      </w:pPr>
      <w:r w:rsidRPr="00180ED5">
        <w:rPr>
          <w:b/>
          <w:sz w:val="24"/>
          <w:szCs w:val="24"/>
          <w:lang w:val="lt-LT"/>
        </w:rPr>
        <w:t>Socialiniai reikalai</w:t>
      </w:r>
      <w:r w:rsidRPr="00180ED5">
        <w:rPr>
          <w:sz w:val="24"/>
          <w:szCs w:val="24"/>
          <w:lang w:val="lt-LT"/>
        </w:rPr>
        <w:t xml:space="preserve">. Rokiškio rajono savivaldybėje </w:t>
      </w:r>
      <w:r w:rsidRPr="00180ED5">
        <w:rPr>
          <w:b/>
          <w:sz w:val="24"/>
          <w:szCs w:val="24"/>
          <w:lang w:val="lt-LT"/>
        </w:rPr>
        <w:t>socialinių paslaugų</w:t>
      </w:r>
      <w:r w:rsidRPr="00180ED5">
        <w:rPr>
          <w:sz w:val="24"/>
          <w:szCs w:val="24"/>
          <w:lang w:val="lt-LT"/>
        </w:rPr>
        <w:t xml:space="preserve"> infrastruktūra kuriama atsižvelgiant į gyventojų socialinių paslaugų poreikius. Rokiškio socialinės paramos centre teikiamos bendrosios socialinės paslaugos, socialinės priežiūros, dienos ir trumpalaikės socialinės globos paslaugos. Socialinių paslaugų plėtra vykdoma ne tik savi</w:t>
      </w:r>
      <w:r w:rsidR="00D60189" w:rsidRPr="00180ED5">
        <w:rPr>
          <w:sz w:val="24"/>
          <w:szCs w:val="24"/>
          <w:lang w:val="lt-LT"/>
        </w:rPr>
        <w:t xml:space="preserve">valdybės biudžeto lėšų, bet ir </w:t>
      </w:r>
      <w:r w:rsidRPr="00180ED5">
        <w:rPr>
          <w:sz w:val="24"/>
          <w:szCs w:val="24"/>
          <w:lang w:val="lt-LT"/>
        </w:rPr>
        <w:t>vykdant įvairius projektus.</w:t>
      </w:r>
    </w:p>
    <w:p w14:paraId="473ED0BA" w14:textId="1ADD866C" w:rsidR="00C05373" w:rsidRPr="00180ED5" w:rsidRDefault="00C05373" w:rsidP="00C05373">
      <w:pPr>
        <w:rPr>
          <w:sz w:val="24"/>
          <w:szCs w:val="24"/>
          <w:lang w:val="lt-LT"/>
        </w:rPr>
      </w:pPr>
      <w:r w:rsidRPr="00180ED5">
        <w:rPr>
          <w:sz w:val="24"/>
          <w:szCs w:val="24"/>
          <w:lang w:val="lt-LT"/>
        </w:rPr>
        <w:t>Buvo tęsiamas projektas iš Eu</w:t>
      </w:r>
      <w:r w:rsidR="00D60189" w:rsidRPr="00180ED5">
        <w:rPr>
          <w:sz w:val="24"/>
          <w:szCs w:val="24"/>
          <w:lang w:val="lt-LT"/>
        </w:rPr>
        <w:t xml:space="preserve">ropos Sąjungos ir savivaldybės lėšų </w:t>
      </w:r>
      <w:r w:rsidRPr="00180ED5">
        <w:rPr>
          <w:sz w:val="24"/>
          <w:szCs w:val="24"/>
          <w:lang w:val="lt-LT"/>
        </w:rPr>
        <w:t xml:space="preserve">,,Integrali pagalba į namus“. Integralios </w:t>
      </w:r>
      <w:r w:rsidR="00D60189" w:rsidRPr="00180ED5">
        <w:rPr>
          <w:sz w:val="24"/>
          <w:szCs w:val="24"/>
          <w:lang w:val="lt-LT"/>
        </w:rPr>
        <w:t>programos tikslas – sukurti ir </w:t>
      </w:r>
      <w:r w:rsidRPr="00180ED5">
        <w:rPr>
          <w:sz w:val="24"/>
          <w:szCs w:val="24"/>
          <w:lang w:val="lt-LT"/>
        </w:rPr>
        <w:t xml:space="preserve">plėtoti kokybiškas integralios pagalbos </w:t>
      </w:r>
      <w:r w:rsidR="00D60189" w:rsidRPr="00180ED5">
        <w:rPr>
          <w:sz w:val="24"/>
          <w:szCs w:val="24"/>
          <w:lang w:val="lt-LT"/>
        </w:rPr>
        <w:t>(socialinės globos ir slaugos) </w:t>
      </w:r>
      <w:r w:rsidRPr="00180ED5">
        <w:rPr>
          <w:sz w:val="24"/>
          <w:szCs w:val="24"/>
          <w:lang w:val="lt-LT"/>
        </w:rPr>
        <w:t>teikimo namuose sistemą neįgaliems ir senyvo amžiaus asmenims, gyvenantiems Rokiškio rajone. Šiuo metu integralios pagalbos paslaugas gauna 34 rajono neįgalieji, turintys nuolatinės slaugos poreikį. Paslaugų teikimas komandiniu principu užtikrina kokybišką integralios pagalbos (socialinės globos ir slaugos) teikimą, prisideda prie paslaugų gavėjų ir jų artimųjų gyvenimo kokybės gerinimo, sudarant sąlygas jiems ilgiau gyventi savo namuose, o juos prižiūrintiems šeimos nariams – derinti šeimos ir darbo įsipareigojimus.</w:t>
      </w:r>
      <w:r w:rsidRPr="00180ED5">
        <w:rPr>
          <w:sz w:val="24"/>
          <w:szCs w:val="24"/>
          <w:shd w:val="clear" w:color="auto" w:fill="FFFFFF"/>
          <w:lang w:val="lt-LT"/>
        </w:rPr>
        <w:t xml:space="preserve"> Nuo projekto vykdymo </w:t>
      </w:r>
      <w:r w:rsidRPr="00180ED5">
        <w:rPr>
          <w:sz w:val="24"/>
          <w:szCs w:val="24"/>
          <w:shd w:val="clear" w:color="auto" w:fill="FFFFFF"/>
          <w:lang w:val="lt-LT"/>
        </w:rPr>
        <w:lastRenderedPageBreak/>
        <w:t xml:space="preserve">pradžios integralią pagalbą rajone gavo 61 asmuo. </w:t>
      </w:r>
      <w:r w:rsidRPr="00180ED5">
        <w:rPr>
          <w:sz w:val="24"/>
          <w:szCs w:val="24"/>
          <w:lang w:val="lt-LT"/>
        </w:rPr>
        <w:t xml:space="preserve">2019 m. liepos 10 d. </w:t>
      </w:r>
      <w:r w:rsidRPr="00180ED5">
        <w:rPr>
          <w:sz w:val="24"/>
          <w:szCs w:val="24"/>
          <w:shd w:val="clear" w:color="auto" w:fill="FFFFFF"/>
          <w:lang w:val="lt-LT"/>
        </w:rPr>
        <w:t xml:space="preserve">Socialinės apsaugos ir darbo ministerijos įsakymu skirtas papildomas finansavimas projektui </w:t>
      </w:r>
      <w:r w:rsidR="002D4071" w:rsidRPr="00180ED5">
        <w:rPr>
          <w:sz w:val="24"/>
          <w:szCs w:val="24"/>
          <w:lang w:val="lt-LT"/>
        </w:rPr>
        <w:t>–</w:t>
      </w:r>
      <w:r w:rsidRPr="00180ED5">
        <w:rPr>
          <w:sz w:val="24"/>
          <w:szCs w:val="24"/>
          <w:shd w:val="clear" w:color="auto" w:fill="FFFFFF"/>
          <w:lang w:val="lt-LT"/>
        </w:rPr>
        <w:t xml:space="preserve"> 53.820,00 Eur, buvo atliktas esminis sutarties pakeitimas. Projektas pratęstas iki 2020 m. sausio mėn. Nuo 2020 m. sausio mėn. </w:t>
      </w:r>
      <w:r w:rsidRPr="00180ED5">
        <w:rPr>
          <w:sz w:val="24"/>
          <w:szCs w:val="24"/>
          <w:lang w:val="lt-LT"/>
        </w:rPr>
        <w:t>gau</w:t>
      </w:r>
      <w:r w:rsidR="00D60189" w:rsidRPr="00180ED5">
        <w:rPr>
          <w:sz w:val="24"/>
          <w:szCs w:val="24"/>
          <w:lang w:val="lt-LT"/>
        </w:rPr>
        <w:t xml:space="preserve">tas papildomas finansavimas iš ESFA </w:t>
      </w:r>
      <w:r w:rsidRPr="00180ED5">
        <w:rPr>
          <w:sz w:val="24"/>
          <w:szCs w:val="24"/>
          <w:lang w:val="lt-LT"/>
        </w:rPr>
        <w:t>projektui „Integrali pagalba į namus“ 147 840, 00 Eur iki 2022 m. sausio 31d.</w:t>
      </w:r>
    </w:p>
    <w:p w14:paraId="68881226" w14:textId="5B10F541" w:rsidR="00AA6153" w:rsidRPr="00180ED5" w:rsidRDefault="00C05373" w:rsidP="00C05373">
      <w:pPr>
        <w:rPr>
          <w:sz w:val="24"/>
          <w:szCs w:val="24"/>
          <w:lang w:val="lt-LT"/>
        </w:rPr>
      </w:pPr>
      <w:r w:rsidRPr="00180ED5">
        <w:rPr>
          <w:sz w:val="24"/>
          <w:szCs w:val="24"/>
          <w:lang w:val="lt-LT"/>
        </w:rPr>
        <w:t>Rokiškio socialinės paramos centro Globos centras pagal tarpusavio bendradarbiavimo ir paslaugų teikimo sutartį perduodavo be tėvų gl</w:t>
      </w:r>
      <w:r w:rsidR="00746BEF" w:rsidRPr="00180ED5">
        <w:rPr>
          <w:sz w:val="24"/>
          <w:szCs w:val="24"/>
          <w:lang w:val="lt-LT"/>
        </w:rPr>
        <w:t xml:space="preserve">obos likusius vaikus, taip pat </w:t>
      </w:r>
      <w:r w:rsidRPr="00180ED5">
        <w:rPr>
          <w:sz w:val="24"/>
          <w:szCs w:val="24"/>
          <w:lang w:val="lt-LT"/>
        </w:rPr>
        <w:t xml:space="preserve">socialinę riziką patiriančius vaikus prižiūrėti budinčiajam globotojui. Globos centro specialistai organizuoja susitikimus su seniūnijų gyventojais, organizacijų darbuotojais, supažindina su vaikų globos (rūpybos) aktualijomis. Rokiškio rajone budinčio globotojo paslaugas teikė du asmenys, dar du pernai baigė GIMK mokymų pagrindinę dalį. Kai išklausys specializuotus mokymus, galės teikti budinčiojo globotojo paslaugas. </w:t>
      </w:r>
      <w:r w:rsidRPr="00180ED5">
        <w:rPr>
          <w:sz w:val="24"/>
          <w:szCs w:val="24"/>
          <w:lang w:val="lt-LT"/>
        </w:rPr>
        <w:tab/>
        <w:t xml:space="preserve"> </w:t>
      </w:r>
    </w:p>
    <w:p w14:paraId="4DB778CF" w14:textId="136431F6" w:rsidR="00AA6153" w:rsidRPr="00180ED5" w:rsidRDefault="00746BEF" w:rsidP="00C05373">
      <w:pPr>
        <w:rPr>
          <w:sz w:val="24"/>
          <w:szCs w:val="24"/>
          <w:lang w:val="lt-LT"/>
        </w:rPr>
      </w:pPr>
      <w:r w:rsidRPr="00180ED5">
        <w:rPr>
          <w:noProof/>
          <w:sz w:val="24"/>
          <w:szCs w:val="24"/>
          <w:lang w:eastAsia="en-US"/>
        </w:rPr>
        <w:drawing>
          <wp:anchor distT="0" distB="0" distL="114300" distR="114300" simplePos="0" relativeHeight="251662336" behindDoc="0" locked="0" layoutInCell="1" allowOverlap="1" wp14:anchorId="77497DBF" wp14:editId="343BF528">
            <wp:simplePos x="0" y="0"/>
            <wp:positionH relativeFrom="column">
              <wp:posOffset>-3810</wp:posOffset>
            </wp:positionH>
            <wp:positionV relativeFrom="paragraph">
              <wp:posOffset>173990</wp:posOffset>
            </wp:positionV>
            <wp:extent cx="2981325" cy="2141220"/>
            <wp:effectExtent l="0" t="0" r="952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79943560_804410030002850_7080816838057132032_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81325" cy="2141220"/>
                    </a:xfrm>
                    <a:prstGeom prst="rect">
                      <a:avLst/>
                    </a:prstGeom>
                  </pic:spPr>
                </pic:pic>
              </a:graphicData>
            </a:graphic>
            <wp14:sizeRelH relativeFrom="margin">
              <wp14:pctWidth>0</wp14:pctWidth>
            </wp14:sizeRelH>
          </wp:anchor>
        </w:drawing>
      </w:r>
    </w:p>
    <w:p w14:paraId="15B6A742" w14:textId="555AB1CF" w:rsidR="00AA6153" w:rsidRPr="00180ED5" w:rsidRDefault="001F6CB2" w:rsidP="00746BEF">
      <w:pPr>
        <w:ind w:right="4536" w:firstLine="0"/>
        <w:rPr>
          <w:sz w:val="24"/>
          <w:szCs w:val="24"/>
          <w:lang w:val="lt-LT"/>
        </w:rPr>
      </w:pPr>
      <w:r w:rsidRPr="00180ED5">
        <w:rPr>
          <w:noProof/>
          <w:sz w:val="24"/>
          <w:szCs w:val="24"/>
          <w:lang w:eastAsia="en-US"/>
        </w:rPr>
        <w:drawing>
          <wp:inline distT="0" distB="0" distL="0" distR="0" wp14:anchorId="1C026FF0" wp14:editId="388162B0">
            <wp:extent cx="3009900" cy="2162810"/>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82232813_2429813373951159_3400213097279913984_o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5666" cy="2188510"/>
                    </a:xfrm>
                    <a:prstGeom prst="rect">
                      <a:avLst/>
                    </a:prstGeom>
                  </pic:spPr>
                </pic:pic>
              </a:graphicData>
            </a:graphic>
          </wp:inline>
        </w:drawing>
      </w:r>
      <w:r w:rsidRPr="00180ED5">
        <w:rPr>
          <w:sz w:val="24"/>
          <w:szCs w:val="24"/>
          <w:lang w:val="lt-LT"/>
        </w:rPr>
        <w:br w:type="textWrapping" w:clear="all"/>
      </w:r>
    </w:p>
    <w:p w14:paraId="044D722C" w14:textId="3BA81B2B" w:rsidR="00C05373" w:rsidRPr="00180ED5" w:rsidRDefault="00C05373" w:rsidP="00E924F6">
      <w:pPr>
        <w:rPr>
          <w:sz w:val="24"/>
          <w:szCs w:val="24"/>
          <w:lang w:val="lt-LT"/>
        </w:rPr>
      </w:pPr>
      <w:r w:rsidRPr="00180ED5">
        <w:rPr>
          <w:sz w:val="24"/>
          <w:szCs w:val="24"/>
          <w:lang w:val="lt-LT"/>
        </w:rPr>
        <w:t>Rokiškio socialinės paramos centras teikia sociali</w:t>
      </w:r>
      <w:r w:rsidR="00746BEF" w:rsidRPr="00180ED5">
        <w:rPr>
          <w:sz w:val="24"/>
          <w:szCs w:val="24"/>
          <w:lang w:val="lt-LT"/>
        </w:rPr>
        <w:t xml:space="preserve">nes paslaugas šeimoms, taikant </w:t>
      </w:r>
      <w:r w:rsidRPr="00180ED5">
        <w:rPr>
          <w:sz w:val="24"/>
          <w:szCs w:val="24"/>
          <w:lang w:val="lt-LT"/>
        </w:rPr>
        <w:t xml:space="preserve">atvejo vadybos metodą. Šeimos ir vaiko gerovės centre dirbantys 15 socialinių darbuotojų darbui su šeimomis ir 4 atvejo vadybininkai teikia paslaugas 181 šeimai, kuriose auga 363 vaikai. Socialinių paslaugų šeimoms sutelkimas į vieną centrą suteikė galimybę teikti šeimoms kokybiškesnes paslaugas, operatyviau padėti riziką patiriantiems vaikams. </w:t>
      </w:r>
    </w:p>
    <w:p w14:paraId="2A21C6C5" w14:textId="77777777" w:rsidR="00C05373" w:rsidRPr="00180ED5" w:rsidRDefault="00C05373" w:rsidP="00E924F6">
      <w:pPr>
        <w:rPr>
          <w:i/>
          <w:sz w:val="24"/>
          <w:szCs w:val="24"/>
          <w:lang w:val="lt-LT"/>
        </w:rPr>
      </w:pPr>
      <w:r w:rsidRPr="00180ED5">
        <w:rPr>
          <w:sz w:val="24"/>
          <w:szCs w:val="24"/>
          <w:lang w:val="lt-LT"/>
        </w:rPr>
        <w:t>Nuo 2020 m. Lietuvoje įsigaliojo Vaiko laikinoji priežiūros institutas. Valstybės vaiko teisių apsaugos ir įvaikinimo tarnybai nustačius vaiko apsaugos poreikį, savivaldybė privalo organizuoti vaiko priežiūrą pas vaiko giminaičius, su vaiku emociniais ryšiais susijusius asmenis arba socialinę priežiūrą teikiančioje įstaigoje. Rokiškio rajone krizinių atveju šeimoms paslaugos teikiamos Obelių vaikų globos namų padalinyje – Krizių centre</w:t>
      </w:r>
      <w:r w:rsidRPr="00180ED5">
        <w:rPr>
          <w:i/>
          <w:sz w:val="24"/>
          <w:szCs w:val="24"/>
          <w:lang w:val="lt-LT"/>
        </w:rPr>
        <w:t xml:space="preserve">. </w:t>
      </w:r>
    </w:p>
    <w:p w14:paraId="214E1E72" w14:textId="2F2BC321" w:rsidR="00746BEF" w:rsidRPr="00180ED5" w:rsidRDefault="00C05373" w:rsidP="00746BEF">
      <w:pPr>
        <w:rPr>
          <w:sz w:val="24"/>
          <w:szCs w:val="24"/>
          <w:lang w:val="lt-LT"/>
        </w:rPr>
      </w:pPr>
      <w:r w:rsidRPr="00180ED5">
        <w:rPr>
          <w:sz w:val="24"/>
          <w:szCs w:val="24"/>
          <w:lang w:val="lt-LT"/>
        </w:rPr>
        <w:t xml:space="preserve">Gautas papildomas 74 113,65 Eur finansavimas </w:t>
      </w:r>
      <w:r w:rsidR="002D4071">
        <w:rPr>
          <w:sz w:val="24"/>
          <w:szCs w:val="24"/>
          <w:lang w:val="lt-LT"/>
        </w:rPr>
        <w:t xml:space="preserve">teikti </w:t>
      </w:r>
      <w:r w:rsidRPr="00180ED5">
        <w:rPr>
          <w:sz w:val="24"/>
          <w:szCs w:val="24"/>
          <w:lang w:val="lt-LT"/>
        </w:rPr>
        <w:t>asmenin</w:t>
      </w:r>
      <w:r w:rsidR="00746BEF" w:rsidRPr="00180ED5">
        <w:rPr>
          <w:sz w:val="24"/>
          <w:szCs w:val="24"/>
          <w:lang w:val="lt-LT"/>
        </w:rPr>
        <w:t>io asistento paslaug</w:t>
      </w:r>
      <w:r w:rsidR="002D4071">
        <w:rPr>
          <w:sz w:val="24"/>
          <w:szCs w:val="24"/>
          <w:lang w:val="lt-LT"/>
        </w:rPr>
        <w:t>as</w:t>
      </w:r>
      <w:r w:rsidR="00746BEF" w:rsidRPr="00180ED5">
        <w:rPr>
          <w:sz w:val="24"/>
          <w:szCs w:val="24"/>
          <w:lang w:val="lt-LT"/>
        </w:rPr>
        <w:t xml:space="preserve"> </w:t>
      </w:r>
      <w:r w:rsidRPr="00180ED5">
        <w:rPr>
          <w:sz w:val="24"/>
          <w:szCs w:val="24"/>
          <w:lang w:val="lt-LT"/>
        </w:rPr>
        <w:t>iš Europos Sąjungos struktūrinių fondo lėšų vykdomam projektui ,,Kompleksinių paslaugų šeimai teikimas Rokiškio rajone‘‘. Bendra projekto vertė – 289 216,15 Eur. A</w:t>
      </w:r>
      <w:r w:rsidR="00746BEF" w:rsidRPr="00180ED5">
        <w:rPr>
          <w:sz w:val="24"/>
          <w:szCs w:val="24"/>
          <w:lang w:val="lt-LT"/>
        </w:rPr>
        <w:t>smeninio asistento</w:t>
      </w:r>
      <w:r w:rsidRPr="00180ED5">
        <w:rPr>
          <w:sz w:val="24"/>
          <w:szCs w:val="24"/>
          <w:lang w:val="lt-LT"/>
        </w:rPr>
        <w:t xml:space="preserve"> paslaugos bus teikiamos iki 2022 m. gruodžio 31 d. Asmeninio asistento pagalba bus skirta padėti įgalinti neįgalaus asmens savarankiškumą ir užtikrinti svarbiausias j</w:t>
      </w:r>
      <w:r w:rsidR="00746BEF" w:rsidRPr="00180ED5">
        <w:rPr>
          <w:sz w:val="24"/>
          <w:szCs w:val="24"/>
          <w:lang w:val="lt-LT"/>
        </w:rPr>
        <w:t>o gyvybinės  veiklos funkcijas.</w:t>
      </w:r>
    </w:p>
    <w:p w14:paraId="7FD7B143" w14:textId="0A5C0B2D" w:rsidR="00C05373" w:rsidRPr="00180ED5" w:rsidRDefault="00C05373" w:rsidP="00746BEF">
      <w:pPr>
        <w:rPr>
          <w:sz w:val="24"/>
          <w:szCs w:val="24"/>
          <w:lang w:val="lt-LT"/>
        </w:rPr>
      </w:pPr>
      <w:r w:rsidRPr="00180ED5">
        <w:rPr>
          <w:sz w:val="24"/>
          <w:szCs w:val="24"/>
          <w:lang w:val="lt-LT"/>
        </w:rPr>
        <w:t>Šiuo metu pagal vykdomą projektą teikiamos paslaugos</w:t>
      </w:r>
      <w:r w:rsidR="002D4071">
        <w:rPr>
          <w:sz w:val="24"/>
          <w:szCs w:val="24"/>
          <w:lang w:val="lt-LT"/>
        </w:rPr>
        <w:t>:</w:t>
      </w:r>
      <w:r w:rsidRPr="00180ED5">
        <w:rPr>
          <w:sz w:val="24"/>
          <w:szCs w:val="24"/>
          <w:lang w:val="lt-LT"/>
        </w:rPr>
        <w:t xml:space="preserve"> pozityvios tėvystės mokymai, individualios psichologo konsultacijos, šeimos terapija, grupinės psichologo konsultacijos, šeimos įgūdžių ugdymo mokymai, meditacijos paslaugos. Taip pat organizuojamos sociokultūrinės paslaugos: stovyklos, žygiai, garsų terapija. Šiomis paslaugomis jau yra pasinaudoję virš 600 asmenų, gyvenančių Rokiškio rajone.</w:t>
      </w:r>
    </w:p>
    <w:p w14:paraId="10B855BF" w14:textId="1E242ED0" w:rsidR="00C05373" w:rsidRPr="00180ED5" w:rsidRDefault="00C05373" w:rsidP="00C05373">
      <w:pPr>
        <w:rPr>
          <w:sz w:val="24"/>
          <w:szCs w:val="24"/>
          <w:lang w:val="lt-LT"/>
        </w:rPr>
      </w:pPr>
      <w:r w:rsidRPr="00180ED5">
        <w:rPr>
          <w:sz w:val="24"/>
          <w:szCs w:val="24"/>
          <w:lang w:val="lt-LT"/>
        </w:rPr>
        <w:t xml:space="preserve">Vadovaujantis 2014–2020 metų Europos Sąjungos fondų investicijų veiksmų programos 8 prioriteto „Socialinės </w:t>
      </w:r>
      <w:proofErr w:type="spellStart"/>
      <w:r w:rsidRPr="00180ED5">
        <w:rPr>
          <w:sz w:val="24"/>
          <w:szCs w:val="24"/>
          <w:lang w:val="lt-LT"/>
        </w:rPr>
        <w:t>įtraukties</w:t>
      </w:r>
      <w:proofErr w:type="spellEnd"/>
      <w:r w:rsidRPr="00180ED5">
        <w:rPr>
          <w:sz w:val="24"/>
          <w:szCs w:val="24"/>
          <w:lang w:val="lt-LT"/>
        </w:rPr>
        <w:t xml:space="preserve"> didinimas ir kova su skurdu“ įgyvendinimo priemone NR. 08.11-CPVA-V-427 „Institucinės globos pertvarka: investicijos į infrastruktūrą“, Rokiškio rajono savivaldybės administracija vykdo projektą „Bendruomeninių vaikų globos namų ir vaikų dienos centrų tinklo plėtra“. 244 tūkst. 251 Eur ketinama investuoti į Bendruomeninių vaikų globos namų </w:t>
      </w:r>
      <w:r w:rsidRPr="00180ED5">
        <w:rPr>
          <w:sz w:val="24"/>
          <w:szCs w:val="24"/>
          <w:lang w:val="lt-LT"/>
        </w:rPr>
        <w:lastRenderedPageBreak/>
        <w:t>(įsigyti vieną namą ir jį pritaikyti vaikams gyventi) ir keturių vaikų dienos centrų infrastruktūros plėtrą. Įvykdžius pirkimą skelbiamų derybų būdu, pasirinktas gyvenamasis namas, pradėtos jo įsigijimo savivaldybės nuosavybėn procedūros. Parengus dviejų vaikų dienos centrų – Pandėlio „Noriu būti mylimas“ ir Juodupės „</w:t>
      </w:r>
      <w:proofErr w:type="spellStart"/>
      <w:r w:rsidRPr="00180ED5">
        <w:rPr>
          <w:sz w:val="24"/>
          <w:szCs w:val="24"/>
          <w:lang w:val="lt-LT"/>
        </w:rPr>
        <w:t>Vyžuonėlis</w:t>
      </w:r>
      <w:proofErr w:type="spellEnd"/>
      <w:r w:rsidRPr="00180ED5">
        <w:rPr>
          <w:sz w:val="24"/>
          <w:szCs w:val="24"/>
          <w:lang w:val="lt-LT"/>
        </w:rPr>
        <w:t xml:space="preserve">“ </w:t>
      </w:r>
      <w:r w:rsidR="002D4071" w:rsidRPr="00180ED5">
        <w:rPr>
          <w:sz w:val="24"/>
          <w:szCs w:val="24"/>
          <w:lang w:val="lt-LT"/>
        </w:rPr>
        <w:t>–</w:t>
      </w:r>
      <w:r w:rsidR="002D4071">
        <w:rPr>
          <w:sz w:val="24"/>
          <w:szCs w:val="24"/>
          <w:lang w:val="lt-LT"/>
        </w:rPr>
        <w:t xml:space="preserve"> </w:t>
      </w:r>
      <w:r w:rsidRPr="00180ED5">
        <w:rPr>
          <w:sz w:val="24"/>
          <w:szCs w:val="24"/>
          <w:lang w:val="lt-LT"/>
        </w:rPr>
        <w:t xml:space="preserve">patalpų remonto techninę specifikaciją, pradėti darbų rangos viešieji pirkimai.    </w:t>
      </w:r>
    </w:p>
    <w:p w14:paraId="0ABE445A" w14:textId="599A1CB6" w:rsidR="00C05373" w:rsidRPr="00180ED5" w:rsidRDefault="00C05373" w:rsidP="00C05373">
      <w:pPr>
        <w:rPr>
          <w:sz w:val="24"/>
          <w:szCs w:val="24"/>
          <w:lang w:val="lt-LT"/>
        </w:rPr>
      </w:pPr>
      <w:r w:rsidRPr="00180ED5">
        <w:rPr>
          <w:sz w:val="24"/>
          <w:szCs w:val="24"/>
          <w:lang w:val="lt-LT"/>
        </w:rPr>
        <w:t>Nemažai įvairių paslaugų teikė ir rajono nevyriausybinės organizacijos. 2019 metais socialinės reabilitacijos paslaugų neįgaliesiems projektų vykdymui iš valstybės b</w:t>
      </w:r>
      <w:r w:rsidR="006F37A7" w:rsidRPr="00180ED5">
        <w:rPr>
          <w:sz w:val="24"/>
          <w:szCs w:val="24"/>
          <w:lang w:val="lt-LT"/>
        </w:rPr>
        <w:t xml:space="preserve">iudžeto buvo skirta 49737 Eur, </w:t>
      </w:r>
      <w:r w:rsidRPr="00180ED5">
        <w:rPr>
          <w:sz w:val="24"/>
          <w:szCs w:val="24"/>
          <w:lang w:val="lt-LT"/>
        </w:rPr>
        <w:t>iš savivaldybės biudžeto – 9848 Eur. Socialinės reabilitacijos neįgaliesiems programą įgyvendino šios neįgaliųjų organi</w:t>
      </w:r>
      <w:r w:rsidR="006F37A7" w:rsidRPr="00180ED5">
        <w:rPr>
          <w:sz w:val="24"/>
          <w:szCs w:val="24"/>
          <w:lang w:val="lt-LT"/>
        </w:rPr>
        <w:t>zacijos: Rokiškio rajono klub</w:t>
      </w:r>
      <w:r w:rsidR="00746BEF" w:rsidRPr="00180ED5">
        <w:rPr>
          <w:sz w:val="24"/>
          <w:szCs w:val="24"/>
          <w:lang w:val="lt-LT"/>
        </w:rPr>
        <w:t xml:space="preserve">as </w:t>
      </w:r>
      <w:r w:rsidRPr="00180ED5">
        <w:rPr>
          <w:sz w:val="24"/>
          <w:szCs w:val="24"/>
          <w:lang w:val="lt-LT"/>
        </w:rPr>
        <w:t>,,Artritas“, Rokiškio rajono neįgaliųjų draugija, viešoji įstaiga LASS šiaurės rytų centro Rokiškio skyrius. Nevyriausybinės organizacijos teikė neįgaliųjų</w:t>
      </w:r>
      <w:r w:rsidR="006F37A7" w:rsidRPr="00180ED5">
        <w:rPr>
          <w:sz w:val="24"/>
          <w:szCs w:val="24"/>
          <w:lang w:val="lt-LT"/>
        </w:rPr>
        <w:t xml:space="preserve"> dienos užimtumo, individualią </w:t>
      </w:r>
      <w:r w:rsidRPr="00180ED5">
        <w:rPr>
          <w:sz w:val="24"/>
          <w:szCs w:val="24"/>
          <w:lang w:val="lt-LT"/>
        </w:rPr>
        <w:t xml:space="preserve">pagalbą neįgaliajam, neįgaliųjų meninių gebėjimų lavinimą būreliuose, kolektyvuose, klubuose, pagalbą neįgaliųjų šeimos nariams.  2019 m. šias paslaugas gavo 313 asmenų, iš jų 287 – suaugę neįgalieji, 26 – šeimos nariai.  </w:t>
      </w:r>
    </w:p>
    <w:p w14:paraId="4050DA81" w14:textId="1EE6399A" w:rsidR="00C05373" w:rsidRPr="00180ED5" w:rsidRDefault="00C05373" w:rsidP="00C05373">
      <w:pPr>
        <w:rPr>
          <w:sz w:val="24"/>
          <w:szCs w:val="24"/>
          <w:lang w:val="lt-LT"/>
        </w:rPr>
      </w:pPr>
      <w:r w:rsidRPr="00180ED5">
        <w:rPr>
          <w:sz w:val="24"/>
          <w:szCs w:val="24"/>
          <w:lang w:val="lt-LT"/>
        </w:rPr>
        <w:t>2019 m. Neįgaliųjų reikalų departamentas prie SADM perdavė Rokiškio rajono neįgaliųjų draugijai pagal panaudos sutartį automobilį, pritaikytą neįgaliesiems vežti vežimėliuose, ir teikti transporto paslaugas Rokiškio rajono savivaldybėje gyvenantiems neįgaliesiems. Ši</w:t>
      </w:r>
      <w:r w:rsidR="002D4071">
        <w:rPr>
          <w:sz w:val="24"/>
          <w:szCs w:val="24"/>
          <w:lang w:val="lt-LT"/>
        </w:rPr>
        <w:t xml:space="preserve">ai paslaugai teikti </w:t>
      </w:r>
      <w:r w:rsidRPr="00180ED5">
        <w:rPr>
          <w:sz w:val="24"/>
          <w:szCs w:val="24"/>
          <w:lang w:val="lt-LT"/>
        </w:rPr>
        <w:t>iš rajono savivaldybės biudžeto buvo skirta 6550, 00 tūkst.</w:t>
      </w:r>
      <w:r w:rsidR="006F37A7" w:rsidRPr="00180ED5">
        <w:rPr>
          <w:sz w:val="24"/>
          <w:szCs w:val="24"/>
          <w:lang w:val="lt-LT"/>
        </w:rPr>
        <w:t xml:space="preserve"> </w:t>
      </w:r>
      <w:r w:rsidR="002D4071">
        <w:rPr>
          <w:sz w:val="24"/>
          <w:szCs w:val="24"/>
          <w:lang w:val="lt-LT"/>
        </w:rPr>
        <w:t>Eur</w:t>
      </w:r>
      <w:r w:rsidRPr="00180ED5">
        <w:rPr>
          <w:sz w:val="24"/>
          <w:szCs w:val="24"/>
          <w:lang w:val="lt-LT"/>
        </w:rPr>
        <w:t xml:space="preserve">. </w:t>
      </w:r>
    </w:p>
    <w:p w14:paraId="78DB6E56" w14:textId="0C4F60F0" w:rsidR="00C05373" w:rsidRPr="00180ED5" w:rsidRDefault="00C05373" w:rsidP="00C05373">
      <w:pPr>
        <w:rPr>
          <w:sz w:val="24"/>
          <w:szCs w:val="24"/>
          <w:lang w:val="lt-LT"/>
        </w:rPr>
      </w:pPr>
      <w:r w:rsidRPr="00180ED5">
        <w:rPr>
          <w:sz w:val="24"/>
          <w:szCs w:val="24"/>
          <w:lang w:val="lt-LT"/>
        </w:rPr>
        <w:t>Vadovaujantis Lietuvos Respublikos socialinės apsaugos ir darbo ministro 2018 m. gr</w:t>
      </w:r>
      <w:r w:rsidR="003A476F" w:rsidRPr="00180ED5">
        <w:rPr>
          <w:sz w:val="24"/>
          <w:szCs w:val="24"/>
          <w:lang w:val="lt-LT"/>
        </w:rPr>
        <w:t xml:space="preserve">uodžio 12 d. įsakymo Nr. A1-715 </w:t>
      </w:r>
      <w:r w:rsidRPr="00180ED5">
        <w:rPr>
          <w:sz w:val="24"/>
          <w:szCs w:val="24"/>
          <w:lang w:val="lt-LT"/>
        </w:rPr>
        <w:t xml:space="preserve">,,Dėl </w:t>
      </w:r>
      <w:r w:rsidR="002D4071">
        <w:rPr>
          <w:sz w:val="24"/>
          <w:szCs w:val="24"/>
          <w:lang w:val="lt-LT"/>
        </w:rPr>
        <w:t>U</w:t>
      </w:r>
      <w:r w:rsidRPr="00180ED5">
        <w:rPr>
          <w:sz w:val="24"/>
          <w:szCs w:val="24"/>
          <w:lang w:val="lt-LT"/>
        </w:rPr>
        <w:t xml:space="preserve">žimtumo didinimo programos, skirtos užimtumo skatinimo ir motyvavimo paslaugų nedirbantiems ir socialinę paramą gaunantiems asmenims modeliui įgyvendinti, rengimo tvarkos aprašo patvirtinimo“ pakeitimo šiais metais Rokiškio rajono savivaldybė dalyvaus Užimtumo skatinimo ir motyvavimo paslaugų nedirbantiems ir socialinę paramą gaunantiems asmenims modelio įgyvendinime. Šiame projekte dalyvaus dar 25 savivaldybės. Svarbiausi dalyvavimo projekte atrankos kriterijai – aukštas nedarbo lygis ir nemažas skaičius ilgalaikių bedarbių. Modeliui įgyvendinti skirta Lietuvos valstybės biudžeto specialioji tikslinė dotacija </w:t>
      </w:r>
      <w:r w:rsidR="002D4071" w:rsidRPr="00180ED5">
        <w:rPr>
          <w:sz w:val="24"/>
          <w:szCs w:val="24"/>
          <w:lang w:val="lt-LT"/>
        </w:rPr>
        <w:t>–</w:t>
      </w:r>
      <w:r w:rsidR="002D4071">
        <w:rPr>
          <w:sz w:val="24"/>
          <w:szCs w:val="24"/>
          <w:lang w:val="lt-LT"/>
        </w:rPr>
        <w:t xml:space="preserve"> </w:t>
      </w:r>
      <w:r w:rsidRPr="00180ED5">
        <w:rPr>
          <w:sz w:val="24"/>
          <w:szCs w:val="24"/>
          <w:lang w:val="lt-LT"/>
        </w:rPr>
        <w:t xml:space="preserve">83,3 tūkst. </w:t>
      </w:r>
      <w:r w:rsidR="002D4071">
        <w:rPr>
          <w:sz w:val="24"/>
          <w:szCs w:val="24"/>
          <w:lang w:val="lt-LT"/>
        </w:rPr>
        <w:t>Eur</w:t>
      </w:r>
      <w:r w:rsidRPr="00180ED5">
        <w:rPr>
          <w:sz w:val="24"/>
          <w:szCs w:val="24"/>
          <w:lang w:val="lt-LT"/>
        </w:rPr>
        <w:t xml:space="preserve">. </w:t>
      </w:r>
    </w:p>
    <w:p w14:paraId="40D3A64E" w14:textId="36020C75" w:rsidR="00C05373" w:rsidRPr="00180ED5" w:rsidRDefault="00C05373" w:rsidP="00746BEF">
      <w:pPr>
        <w:rPr>
          <w:sz w:val="24"/>
          <w:szCs w:val="24"/>
          <w:lang w:val="lt-LT"/>
        </w:rPr>
      </w:pPr>
      <w:r w:rsidRPr="00180ED5">
        <w:rPr>
          <w:sz w:val="24"/>
          <w:szCs w:val="24"/>
          <w:lang w:val="lt-LT"/>
        </w:rPr>
        <w:tab/>
      </w:r>
    </w:p>
    <w:p w14:paraId="129FC406" w14:textId="322DE1F3" w:rsidR="00C05373" w:rsidRPr="00180ED5" w:rsidRDefault="00C05373" w:rsidP="006F37A7">
      <w:pPr>
        <w:pStyle w:val="Betarp"/>
        <w:numPr>
          <w:ilvl w:val="0"/>
          <w:numId w:val="35"/>
        </w:numPr>
        <w:jc w:val="center"/>
        <w:rPr>
          <w:rFonts w:ascii="Times New Roman" w:hAnsi="Times New Roman"/>
          <w:b/>
          <w:sz w:val="24"/>
          <w:szCs w:val="24"/>
        </w:rPr>
      </w:pPr>
      <w:r w:rsidRPr="00180ED5">
        <w:rPr>
          <w:rFonts w:ascii="Times New Roman" w:hAnsi="Times New Roman"/>
          <w:b/>
          <w:sz w:val="24"/>
          <w:szCs w:val="24"/>
        </w:rPr>
        <w:t>ŽEMĖS ŪKIS</w:t>
      </w:r>
    </w:p>
    <w:p w14:paraId="162FCAD0" w14:textId="77777777" w:rsidR="00C05373" w:rsidRPr="00180ED5" w:rsidRDefault="00C05373" w:rsidP="00C05373">
      <w:pPr>
        <w:rPr>
          <w:b/>
          <w:sz w:val="24"/>
          <w:szCs w:val="24"/>
          <w:lang w:val="lt-LT"/>
        </w:rPr>
      </w:pPr>
    </w:p>
    <w:p w14:paraId="42843C9E" w14:textId="5C469C7F" w:rsidR="00C05373" w:rsidRPr="00180ED5" w:rsidRDefault="00C05373" w:rsidP="00C05373">
      <w:pPr>
        <w:rPr>
          <w:sz w:val="24"/>
          <w:szCs w:val="24"/>
          <w:lang w:val="lt-LT"/>
        </w:rPr>
      </w:pPr>
      <w:r w:rsidRPr="00180ED5">
        <w:rPr>
          <w:sz w:val="24"/>
          <w:szCs w:val="24"/>
          <w:lang w:val="lt-LT"/>
        </w:rPr>
        <w:t>Rokiškio rajono savivaldybės administracijos Žemės ūkio skyrius 2019 m. parengė 2 projektus pagal KKP priemonės „Investicijos į materialųjį turtą“ veiklos sritį „Parama žemės ūkio vandentvarkai“:</w:t>
      </w:r>
    </w:p>
    <w:p w14:paraId="661655EF" w14:textId="1E9D057D" w:rsidR="00C05373" w:rsidRPr="00180ED5" w:rsidRDefault="00C05373" w:rsidP="00C05373">
      <w:pPr>
        <w:rPr>
          <w:sz w:val="24"/>
          <w:szCs w:val="24"/>
          <w:lang w:val="lt-LT"/>
        </w:rPr>
      </w:pPr>
      <w:r w:rsidRPr="00180ED5">
        <w:rPr>
          <w:sz w:val="24"/>
          <w:szCs w:val="24"/>
          <w:lang w:val="lt-LT"/>
        </w:rPr>
        <w:t>„Rokiškio rajono Lukštų kadastrinės vietovės dalies griovių ir juose esančių statinių rekonstravimas“ (numatyta rekonstruoti 22,52 km griovių ir 1 tiltas);</w:t>
      </w:r>
    </w:p>
    <w:p w14:paraId="01EB982E" w14:textId="713ADCD7" w:rsidR="00C05373" w:rsidRPr="00180ED5" w:rsidRDefault="00C05373" w:rsidP="00C05373">
      <w:pPr>
        <w:rPr>
          <w:sz w:val="24"/>
          <w:szCs w:val="24"/>
          <w:lang w:val="lt-LT"/>
        </w:rPr>
      </w:pPr>
      <w:r w:rsidRPr="00180ED5">
        <w:rPr>
          <w:sz w:val="24"/>
          <w:szCs w:val="24"/>
          <w:lang w:val="lt-LT"/>
        </w:rPr>
        <w:t>„Rokiškio rajono kaimiškosios ir Juodupės seniūnijų Vyžuonos upės baseino dalies griovių ir juose esančių statinių rekonstravimas“ (numatyta rekonstruoti 21,54 km griovių ir 1 tiltas).</w:t>
      </w:r>
    </w:p>
    <w:p w14:paraId="4639D4D5" w14:textId="77777777" w:rsidR="00C05373" w:rsidRPr="00180ED5" w:rsidRDefault="00C05373" w:rsidP="00C05373">
      <w:pPr>
        <w:rPr>
          <w:sz w:val="24"/>
          <w:szCs w:val="24"/>
          <w:lang w:val="lt-LT"/>
        </w:rPr>
      </w:pPr>
      <w:r w:rsidRPr="00180ED5">
        <w:rPr>
          <w:sz w:val="24"/>
          <w:szCs w:val="24"/>
          <w:lang w:val="lt-LT"/>
        </w:rPr>
        <w:t xml:space="preserve">Projektų įgyvendinimo laikotarpis – 2020 m. sausio mėn.–2021 m. gruodžio mėn. Bendrasis investicijų kiekis vienam projektui – 375 tūkstančiai Eur. Rokiškio rajono savivaldybė prie projektų prisideda 21 proc. – 78750 Eur, ES lėšos sudaro 79 proc. – 296250 Eur. Paraiškos šiuo metu vertinamos. </w:t>
      </w:r>
    </w:p>
    <w:p w14:paraId="33A6CB18" w14:textId="77777777" w:rsidR="00C05373" w:rsidRPr="00180ED5" w:rsidRDefault="00C05373" w:rsidP="00C05373">
      <w:pPr>
        <w:rPr>
          <w:sz w:val="24"/>
          <w:szCs w:val="24"/>
          <w:lang w:val="lt-LT"/>
        </w:rPr>
      </w:pPr>
      <w:r w:rsidRPr="00180ED5">
        <w:rPr>
          <w:sz w:val="24"/>
          <w:szCs w:val="24"/>
          <w:lang w:val="lt-LT"/>
        </w:rPr>
        <w:t xml:space="preserve">Vykdyti darbai paviršiniam vandens pertekliui gyvenvietėse sureguliuoti: įgyvendintas  savivaldybės projektas „Rokiškio rajono Čedasų, Salų miestelių ir </w:t>
      </w:r>
      <w:proofErr w:type="spellStart"/>
      <w:r w:rsidRPr="00180ED5">
        <w:rPr>
          <w:sz w:val="24"/>
          <w:szCs w:val="24"/>
          <w:lang w:val="lt-LT"/>
        </w:rPr>
        <w:t>Lailūnų</w:t>
      </w:r>
      <w:proofErr w:type="spellEnd"/>
      <w:r w:rsidRPr="00180ED5">
        <w:rPr>
          <w:sz w:val="24"/>
          <w:szCs w:val="24"/>
          <w:lang w:val="lt-LT"/>
        </w:rPr>
        <w:t xml:space="preserve"> kaimo vietovių paviršinio vandens sutvarkymas ir su juo susijusios infrastruktūros rekonstravimas“, pradėtas vykdyti projektas: „Rokiškio rajono Panemunėlio </w:t>
      </w:r>
      <w:proofErr w:type="spellStart"/>
      <w:r w:rsidRPr="00180ED5">
        <w:rPr>
          <w:sz w:val="24"/>
          <w:szCs w:val="24"/>
          <w:lang w:val="lt-LT"/>
        </w:rPr>
        <w:t>gelž</w:t>
      </w:r>
      <w:proofErr w:type="spellEnd"/>
      <w:r w:rsidRPr="00180ED5">
        <w:rPr>
          <w:sz w:val="24"/>
          <w:szCs w:val="24"/>
          <w:lang w:val="lt-LT"/>
        </w:rPr>
        <w:t xml:space="preserve">. stoties gyvenvietės paviršinio vandens sutvarkymas ir su juo susijusios infrastruktūros rekonstravimas. </w:t>
      </w:r>
    </w:p>
    <w:p w14:paraId="20CA2ECA" w14:textId="36CFA00E" w:rsidR="00C05373" w:rsidRPr="00180ED5" w:rsidRDefault="00C05373" w:rsidP="00C05373">
      <w:pPr>
        <w:rPr>
          <w:sz w:val="24"/>
          <w:szCs w:val="24"/>
          <w:lang w:val="lt-LT"/>
        </w:rPr>
      </w:pPr>
      <w:r w:rsidRPr="00180ED5">
        <w:rPr>
          <w:sz w:val="24"/>
          <w:szCs w:val="24"/>
          <w:lang w:val="lt-LT"/>
        </w:rPr>
        <w:t>Vykdyta iš rajono biudžeto finansuojama Kaimo programa. Programos lėšomis (72 tūkst. Eur.) organizuoti ir vykdyti: melioracijos darbai gyvenvietėse (4 obj</w:t>
      </w:r>
      <w:r w:rsidR="00362BFA">
        <w:rPr>
          <w:sz w:val="24"/>
          <w:szCs w:val="24"/>
          <w:lang w:val="lt-LT"/>
        </w:rPr>
        <w:t>ektai</w:t>
      </w:r>
      <w:r w:rsidRPr="00180ED5">
        <w:rPr>
          <w:sz w:val="24"/>
          <w:szCs w:val="24"/>
          <w:lang w:val="lt-LT"/>
        </w:rPr>
        <w:t xml:space="preserve">), kompensuoti kaime veikiančių asociacijų perregistravimo mokesčiai bei Rokiškio rajono ūkininkų sąjungos patalpų komunaliniai mokesčiai, kompensuotos </w:t>
      </w:r>
      <w:r w:rsidRPr="00180ED5">
        <w:rPr>
          <w:b/>
          <w:sz w:val="24"/>
          <w:szCs w:val="24"/>
          <w:lang w:val="lt-LT"/>
        </w:rPr>
        <w:t>91</w:t>
      </w:r>
      <w:r w:rsidRPr="00180ED5">
        <w:rPr>
          <w:sz w:val="24"/>
          <w:szCs w:val="24"/>
          <w:lang w:val="lt-LT"/>
        </w:rPr>
        <w:t xml:space="preserve"> ūkininko išlaidos (44 tūkst. Eur), patirtos šalinant melioracijos gedimus. Patys ūkininkai tvarkydami melioracijos gedimus investavo 111 tūkst. Eur. Organizuotas ir vykdytas konkursas „Pažangiausi metų ūkiai </w:t>
      </w:r>
      <w:r w:rsidR="00362BFA" w:rsidRPr="00180ED5">
        <w:rPr>
          <w:sz w:val="24"/>
          <w:szCs w:val="24"/>
          <w:lang w:val="lt-LT"/>
        </w:rPr>
        <w:t>–</w:t>
      </w:r>
      <w:r w:rsidRPr="00180ED5">
        <w:rPr>
          <w:sz w:val="24"/>
          <w:szCs w:val="24"/>
          <w:lang w:val="lt-LT"/>
        </w:rPr>
        <w:t xml:space="preserve"> 2019“ bei rajono žemdirbių pagerbimo šventė.</w:t>
      </w:r>
    </w:p>
    <w:p w14:paraId="03AD53E5" w14:textId="4FDE5082" w:rsidR="00C05373" w:rsidRPr="00180ED5" w:rsidRDefault="00C05373" w:rsidP="00746BEF">
      <w:pPr>
        <w:ind w:firstLine="0"/>
        <w:rPr>
          <w:sz w:val="24"/>
          <w:szCs w:val="24"/>
          <w:lang w:val="lt-LT"/>
        </w:rPr>
      </w:pPr>
    </w:p>
    <w:p w14:paraId="2B782CCB" w14:textId="229CEA9C" w:rsidR="00C05373" w:rsidRPr="00180ED5" w:rsidRDefault="006F37A7" w:rsidP="00C05373">
      <w:pPr>
        <w:pStyle w:val="Sraopastraipa"/>
        <w:numPr>
          <w:ilvl w:val="0"/>
          <w:numId w:val="35"/>
        </w:numPr>
        <w:jc w:val="center"/>
        <w:rPr>
          <w:rFonts w:ascii="Times New Roman" w:hAnsi="Times New Roman"/>
          <w:b/>
          <w:sz w:val="24"/>
          <w:szCs w:val="24"/>
          <w:lang w:val="lt-LT"/>
        </w:rPr>
      </w:pPr>
      <w:r w:rsidRPr="00180ED5">
        <w:rPr>
          <w:rFonts w:ascii="Times New Roman" w:hAnsi="Times New Roman"/>
          <w:b/>
          <w:sz w:val="24"/>
          <w:szCs w:val="24"/>
          <w:lang w:val="lt-LT"/>
        </w:rPr>
        <w:t>RYŠIAI SU VISUOMENE,</w:t>
      </w:r>
      <w:r w:rsidR="00C05373" w:rsidRPr="00180ED5">
        <w:rPr>
          <w:rFonts w:ascii="Times New Roman" w:hAnsi="Times New Roman"/>
          <w:b/>
          <w:sz w:val="24"/>
          <w:szCs w:val="24"/>
          <w:lang w:val="lt-LT"/>
        </w:rPr>
        <w:t xml:space="preserve"> RENGINIAI</w:t>
      </w:r>
    </w:p>
    <w:p w14:paraId="3C5B2EDB" w14:textId="563C0BCE" w:rsidR="00C05373" w:rsidRPr="00362BFA" w:rsidRDefault="00C05373" w:rsidP="00C05373">
      <w:pPr>
        <w:pStyle w:val="prastasistinklapis"/>
        <w:shd w:val="clear" w:color="auto" w:fill="FFFFFF"/>
        <w:spacing w:before="0" w:beforeAutospacing="0" w:after="0" w:afterAutospacing="0"/>
      </w:pPr>
      <w:r w:rsidRPr="00362BFA">
        <w:t>Rokiškio rajono bendruomenei ir svečių laisvalaikio ir kultūros poreikiams tenkinti įgyvendintas projektą „Rokiškis – Lietuvos kultūros sostinė 2019“</w:t>
      </w:r>
      <w:r w:rsidR="00362BFA" w:rsidRPr="00362BFA">
        <w:t>,</w:t>
      </w:r>
      <w:r w:rsidRPr="00362BFA">
        <w:t xml:space="preserve"> pasiūlyti 173 renginiai, kuriuos organizavo 11 rajono įstaigų, 10 bendruomenių, 6 visuomeninės organizacijos. Gausiausiai lankomi buvo Rokiškio miesto gimtadienis ir Kultūros sostinės uždarymo ir </w:t>
      </w:r>
      <w:r w:rsidR="00180ED5" w:rsidRPr="00362BFA">
        <w:t>K</w:t>
      </w:r>
      <w:r w:rsidRPr="00362BFA">
        <w:t xml:space="preserve">alėdų eglės įžiebimo renginys.  </w:t>
      </w:r>
    </w:p>
    <w:p w14:paraId="11214980" w14:textId="77777777" w:rsidR="00C05373" w:rsidRPr="00362BFA" w:rsidRDefault="00C05373" w:rsidP="00746BEF">
      <w:pPr>
        <w:pStyle w:val="prastasistinklapis"/>
        <w:shd w:val="clear" w:color="auto" w:fill="FFFFFF"/>
        <w:spacing w:before="0" w:beforeAutospacing="0" w:after="0" w:afterAutospacing="0"/>
        <w:rPr>
          <w:b/>
          <w:lang w:eastAsia="en-GB"/>
        </w:rPr>
      </w:pPr>
      <w:r w:rsidRPr="00362BFA">
        <w:t xml:space="preserve">Savivaldybė prisidėjo organizuojant didžiausią metų tarptautinį sporto renginį „Samsonas </w:t>
      </w:r>
      <w:proofErr w:type="spellStart"/>
      <w:r w:rsidRPr="00362BFA">
        <w:t>Rally</w:t>
      </w:r>
      <w:proofErr w:type="spellEnd"/>
      <w:r w:rsidRPr="00362BFA">
        <w:t xml:space="preserve"> Rokiškis“. </w:t>
      </w:r>
      <w:r w:rsidRPr="00362BFA">
        <w:rPr>
          <w:lang w:eastAsia="en-GB"/>
        </w:rPr>
        <w:t xml:space="preserve">Įspūdingas fejerverkų šou ir muzikos grando Sauliaus </w:t>
      </w:r>
      <w:proofErr w:type="spellStart"/>
      <w:r w:rsidRPr="00362BFA">
        <w:rPr>
          <w:lang w:eastAsia="en-GB"/>
        </w:rPr>
        <w:t>Prūsaičio</w:t>
      </w:r>
      <w:proofErr w:type="spellEnd"/>
      <w:r w:rsidRPr="00362BFA">
        <w:rPr>
          <w:lang w:eastAsia="en-GB"/>
        </w:rPr>
        <w:t xml:space="preserve"> pasirodymas vainikavo šių metų „Samsonas </w:t>
      </w:r>
      <w:proofErr w:type="spellStart"/>
      <w:r w:rsidRPr="00362BFA">
        <w:rPr>
          <w:lang w:eastAsia="en-GB"/>
        </w:rPr>
        <w:t>Rally</w:t>
      </w:r>
      <w:proofErr w:type="spellEnd"/>
      <w:r w:rsidRPr="00362BFA">
        <w:rPr>
          <w:lang w:eastAsia="en-GB"/>
        </w:rPr>
        <w:t xml:space="preserve"> Rokiškis 2019“ renginį, kuris kiekvienais metais žiūrovams atneša dar daugiau dramos, emocijos ir nepamirštamų akimirkų. Organizatoriai kartu su rėmėjais ir partneriais Rokiškiui padovanojo fantastišką renginį. Atvirkščiai – tai tik pridėjo dar daugiau „prieskonių“ tikram raliui, kur visuomet turi būti pasiruošęs bet kokioms oro sąlygoms ir netikėtumams trasoje. Kiekvienas ralis – iššūkis organizatoriams ir mums, padaryti jį kuo geresnį, patrauklesnį, įdomesnį, kad Rokiškio, kaip ralio miesto vardas nuskambėtų toli už jo ribų, kad dalyviai ir žiūrovai, pasibaigus vienai ralio fiestai, su nekantrumu lauktų kitų metų. </w:t>
      </w:r>
      <w:r w:rsidRPr="00362BFA">
        <w:rPr>
          <w:b/>
          <w:shd w:val="clear" w:color="auto" w:fill="FFFFFF"/>
        </w:rPr>
        <w:t>Mūsų tikslas – regioniniai ir nacionaliniai renginiai Rokiškyje, pritrauksiantys lankytojus iš visos Lietuvos.</w:t>
      </w:r>
    </w:p>
    <w:p w14:paraId="450D60FB" w14:textId="77777777" w:rsidR="00C05373" w:rsidRPr="00180ED5" w:rsidRDefault="00C05373" w:rsidP="00C05373">
      <w:pPr>
        <w:rPr>
          <w:sz w:val="24"/>
          <w:szCs w:val="24"/>
          <w:lang w:val="lt-LT"/>
        </w:rPr>
      </w:pPr>
    </w:p>
    <w:tbl>
      <w:tblPr>
        <w:tblW w:w="0" w:type="auto"/>
        <w:tblLook w:val="04A0" w:firstRow="1" w:lastRow="0" w:firstColumn="1" w:lastColumn="0" w:noHBand="0" w:noVBand="1"/>
      </w:tblPr>
      <w:tblGrid>
        <w:gridCol w:w="4814"/>
        <w:gridCol w:w="5041"/>
      </w:tblGrid>
      <w:tr w:rsidR="00C05373" w:rsidRPr="00180ED5" w14:paraId="38187E43" w14:textId="77777777" w:rsidTr="007417FD">
        <w:trPr>
          <w:trHeight w:val="3576"/>
        </w:trPr>
        <w:tc>
          <w:tcPr>
            <w:tcW w:w="5017" w:type="dxa"/>
            <w:shd w:val="clear" w:color="auto" w:fill="auto"/>
          </w:tcPr>
          <w:p w14:paraId="2D4E60D7" w14:textId="38C63C22" w:rsidR="00C05373" w:rsidRPr="00180ED5" w:rsidRDefault="00C05373" w:rsidP="00746BEF">
            <w:pPr>
              <w:ind w:firstLine="0"/>
              <w:rPr>
                <w:sz w:val="24"/>
                <w:szCs w:val="24"/>
                <w:lang w:val="lt-LT"/>
              </w:rPr>
            </w:pPr>
            <w:r w:rsidRPr="00180ED5">
              <w:rPr>
                <w:noProof/>
                <w:sz w:val="24"/>
                <w:szCs w:val="24"/>
                <w:lang w:eastAsia="en-US"/>
              </w:rPr>
              <w:drawing>
                <wp:inline distT="0" distB="0" distL="0" distR="0" wp14:anchorId="65D39A0A" wp14:editId="2DD3847D">
                  <wp:extent cx="3067050" cy="20859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7050" cy="2085975"/>
                          </a:xfrm>
                          <a:prstGeom prst="rect">
                            <a:avLst/>
                          </a:prstGeom>
                          <a:noFill/>
                          <a:ln>
                            <a:noFill/>
                          </a:ln>
                        </pic:spPr>
                      </pic:pic>
                    </a:graphicData>
                  </a:graphic>
                </wp:inline>
              </w:drawing>
            </w:r>
          </w:p>
        </w:tc>
        <w:tc>
          <w:tcPr>
            <w:tcW w:w="5171" w:type="dxa"/>
            <w:shd w:val="clear" w:color="auto" w:fill="auto"/>
          </w:tcPr>
          <w:p w14:paraId="32E5E1E9" w14:textId="73ECAE5B" w:rsidR="00C05373" w:rsidRPr="00180ED5" w:rsidRDefault="00C05373" w:rsidP="00746BEF">
            <w:pPr>
              <w:ind w:firstLine="5"/>
              <w:rPr>
                <w:sz w:val="24"/>
                <w:szCs w:val="24"/>
                <w:lang w:val="lt-LT"/>
              </w:rPr>
            </w:pPr>
            <w:r w:rsidRPr="00180ED5">
              <w:rPr>
                <w:noProof/>
                <w:sz w:val="24"/>
                <w:szCs w:val="24"/>
                <w:lang w:eastAsia="en-US"/>
              </w:rPr>
              <w:drawing>
                <wp:inline distT="0" distB="0" distL="0" distR="0" wp14:anchorId="01C958BD" wp14:editId="15D05229">
                  <wp:extent cx="3133725" cy="2095500"/>
                  <wp:effectExtent l="0" t="0" r="9525" b="0"/>
                  <wp:docPr id="65" name="Picture 65" descr="mage result for rokiškio miesto šventė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rokiškio miesto šventė 20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3725" cy="2095500"/>
                          </a:xfrm>
                          <a:prstGeom prst="rect">
                            <a:avLst/>
                          </a:prstGeom>
                          <a:noFill/>
                          <a:ln>
                            <a:noFill/>
                          </a:ln>
                        </pic:spPr>
                      </pic:pic>
                    </a:graphicData>
                  </a:graphic>
                </wp:inline>
              </w:drawing>
            </w:r>
          </w:p>
        </w:tc>
      </w:tr>
      <w:tr w:rsidR="00C05373" w:rsidRPr="00180ED5" w14:paraId="0F332A4E" w14:textId="77777777" w:rsidTr="007417FD">
        <w:tc>
          <w:tcPr>
            <w:tcW w:w="5017" w:type="dxa"/>
            <w:shd w:val="clear" w:color="auto" w:fill="auto"/>
          </w:tcPr>
          <w:p w14:paraId="1EB0A948" w14:textId="1961674A" w:rsidR="00C05373" w:rsidRPr="00180ED5" w:rsidRDefault="00C05373" w:rsidP="00746BEF">
            <w:pPr>
              <w:ind w:firstLine="0"/>
              <w:rPr>
                <w:sz w:val="24"/>
                <w:szCs w:val="24"/>
                <w:lang w:val="lt-LT"/>
              </w:rPr>
            </w:pPr>
            <w:r w:rsidRPr="00180ED5">
              <w:rPr>
                <w:noProof/>
                <w:sz w:val="24"/>
                <w:szCs w:val="24"/>
                <w:lang w:eastAsia="en-US"/>
              </w:rPr>
              <w:drawing>
                <wp:inline distT="0" distB="0" distL="0" distR="0" wp14:anchorId="245DFBBD" wp14:editId="796B0310">
                  <wp:extent cx="3086100" cy="20002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6100" cy="2000250"/>
                          </a:xfrm>
                          <a:prstGeom prst="rect">
                            <a:avLst/>
                          </a:prstGeom>
                          <a:noFill/>
                          <a:ln>
                            <a:noFill/>
                          </a:ln>
                        </pic:spPr>
                      </pic:pic>
                    </a:graphicData>
                  </a:graphic>
                </wp:inline>
              </w:drawing>
            </w:r>
          </w:p>
        </w:tc>
        <w:tc>
          <w:tcPr>
            <w:tcW w:w="5171" w:type="dxa"/>
            <w:shd w:val="clear" w:color="auto" w:fill="auto"/>
          </w:tcPr>
          <w:p w14:paraId="7A5AF9EE" w14:textId="02D80D31" w:rsidR="00C05373" w:rsidRPr="00180ED5" w:rsidRDefault="00C05373" w:rsidP="00746BEF">
            <w:pPr>
              <w:ind w:firstLine="5"/>
              <w:rPr>
                <w:sz w:val="24"/>
                <w:szCs w:val="24"/>
                <w:lang w:val="lt-LT"/>
              </w:rPr>
            </w:pPr>
            <w:r w:rsidRPr="00180ED5">
              <w:rPr>
                <w:noProof/>
                <w:sz w:val="24"/>
                <w:szCs w:val="24"/>
                <w:lang w:eastAsia="en-US"/>
              </w:rPr>
              <w:drawing>
                <wp:anchor distT="0" distB="0" distL="114300" distR="114300" simplePos="0" relativeHeight="251660288" behindDoc="0" locked="0" layoutInCell="1" allowOverlap="1" wp14:anchorId="15DFCACA" wp14:editId="0D334483">
                  <wp:simplePos x="0" y="0"/>
                  <wp:positionH relativeFrom="column">
                    <wp:posOffset>-17145</wp:posOffset>
                  </wp:positionH>
                  <wp:positionV relativeFrom="paragraph">
                    <wp:posOffset>-635</wp:posOffset>
                  </wp:positionV>
                  <wp:extent cx="3228975" cy="1998345"/>
                  <wp:effectExtent l="0" t="0" r="9525" b="1905"/>
                  <wp:wrapThrough wrapText="bothSides">
                    <wp:wrapPolygon edited="0">
                      <wp:start x="0" y="0"/>
                      <wp:lineTo x="0" y="21415"/>
                      <wp:lineTo x="21536" y="21415"/>
                      <wp:lineTo x="21536"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28975" cy="19983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8EABC24" w14:textId="585C7FD5" w:rsidR="00C05373" w:rsidRPr="00180ED5" w:rsidRDefault="00C05373" w:rsidP="00C05373">
      <w:pPr>
        <w:ind w:firstLine="720"/>
        <w:rPr>
          <w:sz w:val="24"/>
          <w:szCs w:val="24"/>
          <w:lang w:val="lt-LT"/>
        </w:rPr>
      </w:pPr>
      <w:r w:rsidRPr="00180ED5">
        <w:rPr>
          <w:sz w:val="24"/>
          <w:szCs w:val="24"/>
          <w:lang w:val="lt-LT"/>
        </w:rPr>
        <w:t xml:space="preserve">Sėkmingi kiti, sulaukiantys gausaus žiūrovų susidomėjimo renginiai: profesionalių teatrų festivalis „Vaidiname žemdirbiams“, </w:t>
      </w:r>
      <w:r w:rsidR="00362BFA">
        <w:rPr>
          <w:sz w:val="24"/>
          <w:szCs w:val="24"/>
          <w:lang w:val="lt-LT"/>
        </w:rPr>
        <w:t>p</w:t>
      </w:r>
      <w:r w:rsidRPr="00180ED5">
        <w:rPr>
          <w:sz w:val="24"/>
          <w:szCs w:val="24"/>
          <w:lang w:val="lt-LT"/>
        </w:rPr>
        <w:t xml:space="preserve">irtininkų šventė </w:t>
      </w:r>
      <w:proofErr w:type="spellStart"/>
      <w:r w:rsidRPr="00180ED5">
        <w:rPr>
          <w:sz w:val="24"/>
          <w:szCs w:val="24"/>
          <w:lang w:val="lt-LT"/>
        </w:rPr>
        <w:t>Velykalnio</w:t>
      </w:r>
      <w:proofErr w:type="spellEnd"/>
      <w:r w:rsidRPr="00180ED5">
        <w:rPr>
          <w:sz w:val="24"/>
          <w:szCs w:val="24"/>
          <w:lang w:val="lt-LT"/>
        </w:rPr>
        <w:t xml:space="preserve"> laisvalaikio parke, Liepos 6</w:t>
      </w:r>
      <w:r w:rsidR="00362BFA">
        <w:rPr>
          <w:sz w:val="24"/>
          <w:szCs w:val="24"/>
          <w:lang w:val="lt-LT"/>
        </w:rPr>
        <w:t>-</w:t>
      </w:r>
      <w:r w:rsidRPr="00180ED5">
        <w:rPr>
          <w:sz w:val="24"/>
          <w:szCs w:val="24"/>
          <w:lang w:val="lt-LT"/>
        </w:rPr>
        <w:t>oji, Valstybės diena, Lietuvos karaliaus Mindaugo karūnavimo diena. Rokiškio krašto muziejuje organizuotos įsimintinos parodos iš Aleksandro Vasiljevo ir  Vaclovo Kontrausko kolekcijų.  Atidarius naująjį J. Keliuočio viešosios bibliotekos pastatą, at</w:t>
      </w:r>
      <w:r w:rsidR="00362BFA">
        <w:rPr>
          <w:sz w:val="24"/>
          <w:szCs w:val="24"/>
          <w:lang w:val="lt-LT"/>
        </w:rPr>
        <w:t>s</w:t>
      </w:r>
      <w:r w:rsidRPr="00180ED5">
        <w:rPr>
          <w:sz w:val="24"/>
          <w:szCs w:val="24"/>
          <w:lang w:val="lt-LT"/>
        </w:rPr>
        <w:t xml:space="preserve">ivėrė galimybės renginiams ir parodoms, įvyko įsimintini renginiai įžymiems krašto kultūros veikėjams paminėti – konferencija „Juozui Tumui–Vaižgantui – 150“, tarptautinis Sofijos </w:t>
      </w:r>
      <w:proofErr w:type="spellStart"/>
      <w:r w:rsidRPr="00180ED5">
        <w:rPr>
          <w:sz w:val="24"/>
          <w:szCs w:val="24"/>
          <w:lang w:val="lt-LT"/>
        </w:rPr>
        <w:t>Tyzenhauzaitės</w:t>
      </w:r>
      <w:proofErr w:type="spellEnd"/>
      <w:r w:rsidRPr="00180ED5">
        <w:rPr>
          <w:sz w:val="24"/>
          <w:szCs w:val="24"/>
          <w:lang w:val="lt-LT"/>
        </w:rPr>
        <w:t xml:space="preserve"> vardo rašytojų sąskrydis. </w:t>
      </w:r>
      <w:r w:rsidRPr="00180ED5">
        <w:rPr>
          <w:sz w:val="24"/>
          <w:szCs w:val="24"/>
          <w:lang w:val="lt-LT"/>
        </w:rPr>
        <w:lastRenderedPageBreak/>
        <w:t>Toliau su savivaldybės parama sėkmingai A. Ir J. Keliuočių palikimo centro leidžiamas Rokiškio krašto kultūros žurnalas „Prie Nemunėlio“.</w:t>
      </w:r>
    </w:p>
    <w:p w14:paraId="204087B3" w14:textId="4E2CC4F0" w:rsidR="00C05373" w:rsidRPr="00180ED5" w:rsidRDefault="00C05373" w:rsidP="00C05373">
      <w:pPr>
        <w:ind w:firstLine="720"/>
        <w:rPr>
          <w:sz w:val="24"/>
          <w:szCs w:val="24"/>
          <w:lang w:val="lt-LT" w:eastAsia="en-US"/>
        </w:rPr>
      </w:pPr>
      <w:r w:rsidRPr="00180ED5">
        <w:rPr>
          <w:sz w:val="24"/>
          <w:szCs w:val="24"/>
          <w:lang w:val="lt-LT"/>
        </w:rPr>
        <w:t xml:space="preserve">2019-aisiais miestas papuoštas meno kūriniais bei kultūros atminimo žymenimis: ant Kultūros centro pastato sienos atidengta krašto kultūros veikėjų atminimo siena (autorių grupė), pastatytas suolelis stebėtojų patogumui, prie J. Keliuočio viešosios bibliotekos pastato atidengta skulptūra miesto vardo kilmės simboliui kiškiui (aut. S. </w:t>
      </w:r>
      <w:proofErr w:type="spellStart"/>
      <w:r w:rsidRPr="00180ED5">
        <w:rPr>
          <w:sz w:val="24"/>
          <w:szCs w:val="24"/>
          <w:lang w:val="lt-LT"/>
        </w:rPr>
        <w:t>Plotnikovas</w:t>
      </w:r>
      <w:proofErr w:type="spellEnd"/>
      <w:r w:rsidRPr="00180ED5">
        <w:rPr>
          <w:sz w:val="24"/>
          <w:szCs w:val="24"/>
          <w:lang w:val="lt-LT"/>
        </w:rPr>
        <w:t xml:space="preserve"> ir S.</w:t>
      </w:r>
      <w:r w:rsidR="00746BEF" w:rsidRPr="00180ED5">
        <w:rPr>
          <w:sz w:val="24"/>
          <w:szCs w:val="24"/>
          <w:lang w:val="lt-LT"/>
        </w:rPr>
        <w:t xml:space="preserve"> </w:t>
      </w:r>
      <w:r w:rsidRPr="00180ED5">
        <w:rPr>
          <w:sz w:val="24"/>
          <w:szCs w:val="24"/>
          <w:lang w:val="lt-LT"/>
        </w:rPr>
        <w:t xml:space="preserve">Druskis), tarptautinio medžio drožėjų plenero „Improvizacijos Liongino </w:t>
      </w:r>
      <w:proofErr w:type="spellStart"/>
      <w:r w:rsidRPr="00180ED5">
        <w:rPr>
          <w:sz w:val="24"/>
          <w:szCs w:val="24"/>
          <w:lang w:val="lt-LT"/>
        </w:rPr>
        <w:t>Šepkos</w:t>
      </w:r>
      <w:proofErr w:type="spellEnd"/>
      <w:r w:rsidRPr="00180ED5">
        <w:rPr>
          <w:sz w:val="24"/>
          <w:szCs w:val="24"/>
          <w:lang w:val="lt-LT"/>
        </w:rPr>
        <w:t xml:space="preserve"> tema“ jo vardo parke pastatė dvi medžio skulptūras (autorių grupė).  Didelio dėmesio sulaukė novatoriškas Gintauto Dainio vardo fotografijų konkursas ir pleneras, kurio metu L. </w:t>
      </w:r>
      <w:proofErr w:type="spellStart"/>
      <w:r w:rsidRPr="00180ED5">
        <w:rPr>
          <w:sz w:val="24"/>
          <w:szCs w:val="24"/>
          <w:lang w:val="lt-LT"/>
        </w:rPr>
        <w:t>Šepkos</w:t>
      </w:r>
      <w:proofErr w:type="spellEnd"/>
      <w:r w:rsidRPr="00180ED5">
        <w:rPr>
          <w:sz w:val="24"/>
          <w:szCs w:val="24"/>
          <w:lang w:val="lt-LT"/>
        </w:rPr>
        <w:t xml:space="preserve"> parke krašto metraštininku tituluotam fotografui pastatytas G. Varno sukurtas atminimo suolas.</w:t>
      </w:r>
    </w:p>
    <w:tbl>
      <w:tblPr>
        <w:tblW w:w="0" w:type="auto"/>
        <w:jc w:val="center"/>
        <w:tblLook w:val="04A0" w:firstRow="1" w:lastRow="0" w:firstColumn="1" w:lastColumn="0" w:noHBand="0" w:noVBand="1"/>
      </w:tblPr>
      <w:tblGrid>
        <w:gridCol w:w="4822"/>
        <w:gridCol w:w="68"/>
        <w:gridCol w:w="4965"/>
      </w:tblGrid>
      <w:tr w:rsidR="00C05373" w:rsidRPr="00180ED5" w14:paraId="59D71178" w14:textId="77777777" w:rsidTr="007417FD">
        <w:trPr>
          <w:jc w:val="center"/>
        </w:trPr>
        <w:tc>
          <w:tcPr>
            <w:tcW w:w="5001" w:type="dxa"/>
            <w:shd w:val="clear" w:color="auto" w:fill="auto"/>
          </w:tcPr>
          <w:p w14:paraId="66A2909A" w14:textId="18B398A9" w:rsidR="00C05373" w:rsidRPr="00180ED5" w:rsidRDefault="00C05373" w:rsidP="00746BEF">
            <w:pPr>
              <w:spacing w:before="240"/>
              <w:ind w:firstLine="0"/>
              <w:rPr>
                <w:sz w:val="24"/>
                <w:szCs w:val="24"/>
                <w:lang w:val="lt-LT"/>
              </w:rPr>
            </w:pPr>
            <w:r w:rsidRPr="00180ED5">
              <w:rPr>
                <w:noProof/>
                <w:sz w:val="24"/>
                <w:szCs w:val="24"/>
                <w:lang w:eastAsia="en-US"/>
              </w:rPr>
              <w:drawing>
                <wp:inline distT="0" distB="0" distL="0" distR="0" wp14:anchorId="448F5A87" wp14:editId="47D6DB9B">
                  <wp:extent cx="3076575" cy="20097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2009775"/>
                          </a:xfrm>
                          <a:prstGeom prst="rect">
                            <a:avLst/>
                          </a:prstGeom>
                          <a:noFill/>
                          <a:ln>
                            <a:noFill/>
                          </a:ln>
                        </pic:spPr>
                      </pic:pic>
                    </a:graphicData>
                  </a:graphic>
                </wp:inline>
              </w:drawing>
            </w:r>
          </w:p>
        </w:tc>
        <w:tc>
          <w:tcPr>
            <w:tcW w:w="5187" w:type="dxa"/>
            <w:gridSpan w:val="2"/>
            <w:shd w:val="clear" w:color="auto" w:fill="auto"/>
          </w:tcPr>
          <w:p w14:paraId="05925517" w14:textId="745A76AD" w:rsidR="00C05373" w:rsidRPr="00180ED5" w:rsidRDefault="00C05373" w:rsidP="00746BEF">
            <w:pPr>
              <w:spacing w:before="240"/>
              <w:ind w:firstLine="5"/>
              <w:rPr>
                <w:sz w:val="24"/>
                <w:szCs w:val="24"/>
                <w:lang w:val="lt-LT"/>
              </w:rPr>
            </w:pPr>
            <w:r w:rsidRPr="00180ED5">
              <w:rPr>
                <w:noProof/>
                <w:sz w:val="24"/>
                <w:szCs w:val="24"/>
                <w:lang w:eastAsia="en-US"/>
              </w:rPr>
              <w:drawing>
                <wp:inline distT="0" distB="0" distL="0" distR="0" wp14:anchorId="4A90C7DB" wp14:editId="60D8B311">
                  <wp:extent cx="3200400" cy="20097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0400" cy="2009775"/>
                          </a:xfrm>
                          <a:prstGeom prst="rect">
                            <a:avLst/>
                          </a:prstGeom>
                          <a:noFill/>
                          <a:ln>
                            <a:noFill/>
                          </a:ln>
                        </pic:spPr>
                      </pic:pic>
                    </a:graphicData>
                  </a:graphic>
                </wp:inline>
              </w:drawing>
            </w:r>
          </w:p>
        </w:tc>
      </w:tr>
      <w:tr w:rsidR="00C05373" w:rsidRPr="00180ED5" w14:paraId="069A428F" w14:textId="77777777" w:rsidTr="007417FD">
        <w:trPr>
          <w:jc w:val="center"/>
        </w:trPr>
        <w:tc>
          <w:tcPr>
            <w:tcW w:w="5094" w:type="dxa"/>
            <w:gridSpan w:val="2"/>
            <w:shd w:val="clear" w:color="auto" w:fill="auto"/>
          </w:tcPr>
          <w:p w14:paraId="2AC618B0" w14:textId="5FE3DBE6" w:rsidR="00C05373" w:rsidRPr="00180ED5" w:rsidRDefault="00C05373" w:rsidP="00746BEF">
            <w:pPr>
              <w:spacing w:before="240"/>
              <w:ind w:firstLine="0"/>
              <w:rPr>
                <w:sz w:val="24"/>
                <w:szCs w:val="24"/>
                <w:lang w:val="lt-LT"/>
              </w:rPr>
            </w:pPr>
            <w:r w:rsidRPr="00180ED5">
              <w:rPr>
                <w:noProof/>
                <w:sz w:val="24"/>
                <w:szCs w:val="24"/>
                <w:lang w:eastAsia="en-US"/>
              </w:rPr>
              <w:drawing>
                <wp:inline distT="0" distB="0" distL="0" distR="0" wp14:anchorId="2F4FFC18" wp14:editId="68495236">
                  <wp:extent cx="3086100" cy="20097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6100" cy="2009775"/>
                          </a:xfrm>
                          <a:prstGeom prst="rect">
                            <a:avLst/>
                          </a:prstGeom>
                          <a:noFill/>
                          <a:ln>
                            <a:noFill/>
                          </a:ln>
                        </pic:spPr>
                      </pic:pic>
                    </a:graphicData>
                  </a:graphic>
                </wp:inline>
              </w:drawing>
            </w:r>
          </w:p>
        </w:tc>
        <w:tc>
          <w:tcPr>
            <w:tcW w:w="5094" w:type="dxa"/>
            <w:shd w:val="clear" w:color="auto" w:fill="auto"/>
          </w:tcPr>
          <w:p w14:paraId="0CADE797" w14:textId="47C42013" w:rsidR="00C05373" w:rsidRPr="00180ED5" w:rsidRDefault="00C05373" w:rsidP="00746BEF">
            <w:pPr>
              <w:spacing w:before="240"/>
              <w:ind w:firstLine="0"/>
              <w:rPr>
                <w:sz w:val="24"/>
                <w:szCs w:val="24"/>
                <w:lang w:val="lt-LT"/>
              </w:rPr>
            </w:pPr>
            <w:r w:rsidRPr="00180ED5">
              <w:rPr>
                <w:noProof/>
                <w:sz w:val="24"/>
                <w:szCs w:val="24"/>
                <w:lang w:eastAsia="en-US"/>
              </w:rPr>
              <w:drawing>
                <wp:inline distT="0" distB="0" distL="0" distR="0" wp14:anchorId="2A86EEE6" wp14:editId="5BE3A880">
                  <wp:extent cx="1409700" cy="2085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t="-4080" b="8586"/>
                          <a:stretch>
                            <a:fillRect/>
                          </a:stretch>
                        </pic:blipFill>
                        <pic:spPr bwMode="auto">
                          <a:xfrm>
                            <a:off x="0" y="0"/>
                            <a:ext cx="1409700" cy="2085975"/>
                          </a:xfrm>
                          <a:prstGeom prst="rect">
                            <a:avLst/>
                          </a:prstGeom>
                          <a:noFill/>
                          <a:ln>
                            <a:noFill/>
                          </a:ln>
                        </pic:spPr>
                      </pic:pic>
                    </a:graphicData>
                  </a:graphic>
                </wp:inline>
              </w:drawing>
            </w:r>
            <w:r w:rsidRPr="00180ED5">
              <w:rPr>
                <w:noProof/>
                <w:sz w:val="24"/>
                <w:szCs w:val="24"/>
                <w:lang w:eastAsia="en-US"/>
              </w:rPr>
              <w:drawing>
                <wp:inline distT="0" distB="0" distL="0" distR="0" wp14:anchorId="1587C0A7" wp14:editId="5329D2CE">
                  <wp:extent cx="1562100" cy="20288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b="7773"/>
                          <a:stretch>
                            <a:fillRect/>
                          </a:stretch>
                        </pic:blipFill>
                        <pic:spPr bwMode="auto">
                          <a:xfrm>
                            <a:off x="0" y="0"/>
                            <a:ext cx="1562100" cy="2028825"/>
                          </a:xfrm>
                          <a:prstGeom prst="rect">
                            <a:avLst/>
                          </a:prstGeom>
                          <a:noFill/>
                          <a:ln>
                            <a:noFill/>
                          </a:ln>
                        </pic:spPr>
                      </pic:pic>
                    </a:graphicData>
                  </a:graphic>
                </wp:inline>
              </w:drawing>
            </w:r>
          </w:p>
        </w:tc>
      </w:tr>
      <w:tr w:rsidR="00C05373" w:rsidRPr="00180ED5" w14:paraId="358B58FB" w14:textId="77777777" w:rsidTr="007417FD">
        <w:trPr>
          <w:jc w:val="center"/>
        </w:trPr>
        <w:tc>
          <w:tcPr>
            <w:tcW w:w="5094" w:type="dxa"/>
            <w:gridSpan w:val="2"/>
            <w:shd w:val="clear" w:color="auto" w:fill="auto"/>
          </w:tcPr>
          <w:p w14:paraId="66F80BFD" w14:textId="3A073FE5" w:rsidR="00C05373" w:rsidRPr="00180ED5" w:rsidRDefault="00C05373" w:rsidP="00746BEF">
            <w:pPr>
              <w:spacing w:before="240"/>
              <w:ind w:firstLine="0"/>
              <w:rPr>
                <w:sz w:val="24"/>
                <w:szCs w:val="24"/>
                <w:lang w:val="lt-LT"/>
              </w:rPr>
            </w:pPr>
            <w:r w:rsidRPr="00180ED5">
              <w:rPr>
                <w:noProof/>
                <w:sz w:val="24"/>
                <w:szCs w:val="24"/>
                <w:lang w:eastAsia="en-US"/>
              </w:rPr>
              <w:drawing>
                <wp:inline distT="0" distB="0" distL="0" distR="0" wp14:anchorId="13F68B01" wp14:editId="689BBF50">
                  <wp:extent cx="3124200" cy="20859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24200" cy="2085975"/>
                          </a:xfrm>
                          <a:prstGeom prst="rect">
                            <a:avLst/>
                          </a:prstGeom>
                          <a:noFill/>
                          <a:ln>
                            <a:noFill/>
                          </a:ln>
                        </pic:spPr>
                      </pic:pic>
                    </a:graphicData>
                  </a:graphic>
                </wp:inline>
              </w:drawing>
            </w:r>
          </w:p>
        </w:tc>
        <w:tc>
          <w:tcPr>
            <w:tcW w:w="5094" w:type="dxa"/>
            <w:shd w:val="clear" w:color="auto" w:fill="auto"/>
          </w:tcPr>
          <w:p w14:paraId="54F0D0E9" w14:textId="302B7293" w:rsidR="00C05373" w:rsidRPr="00180ED5" w:rsidRDefault="00C05373" w:rsidP="00746BEF">
            <w:pPr>
              <w:spacing w:before="240"/>
              <w:ind w:firstLine="0"/>
              <w:rPr>
                <w:sz w:val="24"/>
                <w:szCs w:val="24"/>
                <w:lang w:val="lt-LT"/>
              </w:rPr>
            </w:pPr>
            <w:r w:rsidRPr="00180ED5">
              <w:rPr>
                <w:noProof/>
                <w:sz w:val="24"/>
                <w:szCs w:val="24"/>
                <w:lang w:eastAsia="en-US"/>
              </w:rPr>
              <w:drawing>
                <wp:inline distT="0" distB="0" distL="0" distR="0" wp14:anchorId="743F7203" wp14:editId="6D92B4B5">
                  <wp:extent cx="3181350" cy="2114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81350" cy="2114550"/>
                          </a:xfrm>
                          <a:prstGeom prst="rect">
                            <a:avLst/>
                          </a:prstGeom>
                          <a:noFill/>
                          <a:ln>
                            <a:noFill/>
                          </a:ln>
                        </pic:spPr>
                      </pic:pic>
                    </a:graphicData>
                  </a:graphic>
                </wp:inline>
              </w:drawing>
            </w:r>
          </w:p>
        </w:tc>
      </w:tr>
    </w:tbl>
    <w:p w14:paraId="3DE162F6" w14:textId="09ED5FAF" w:rsidR="00C05373" w:rsidRPr="00180ED5" w:rsidRDefault="00C05373" w:rsidP="00C05373">
      <w:pPr>
        <w:rPr>
          <w:sz w:val="24"/>
          <w:szCs w:val="24"/>
          <w:lang w:val="lt-LT"/>
        </w:rPr>
      </w:pPr>
    </w:p>
    <w:p w14:paraId="727C64E2" w14:textId="681EB140" w:rsidR="003B1CC4" w:rsidRPr="00180ED5" w:rsidRDefault="003B1CC4" w:rsidP="00C05373">
      <w:pPr>
        <w:rPr>
          <w:sz w:val="24"/>
          <w:szCs w:val="24"/>
          <w:lang w:val="lt-LT"/>
        </w:rPr>
      </w:pPr>
    </w:p>
    <w:p w14:paraId="7C82DE4E" w14:textId="77777777" w:rsidR="003B1CC4" w:rsidRPr="00180ED5" w:rsidRDefault="003B1CC4" w:rsidP="00C05373">
      <w:pPr>
        <w:rPr>
          <w:sz w:val="24"/>
          <w:szCs w:val="24"/>
          <w:lang w:val="lt-LT"/>
        </w:rPr>
      </w:pPr>
    </w:p>
    <w:p w14:paraId="0A9E3FAD" w14:textId="5FF8A043" w:rsidR="00C05373" w:rsidRPr="00180ED5" w:rsidRDefault="00C05373" w:rsidP="00C05373">
      <w:pPr>
        <w:rPr>
          <w:sz w:val="24"/>
          <w:szCs w:val="24"/>
          <w:lang w:val="lt-LT"/>
        </w:rPr>
      </w:pPr>
      <w:r w:rsidRPr="00180ED5">
        <w:rPr>
          <w:sz w:val="24"/>
          <w:szCs w:val="24"/>
          <w:lang w:val="lt-LT"/>
        </w:rPr>
        <w:lastRenderedPageBreak/>
        <w:t>Rokiškio rajono seniūnijose įgyvendinta specialioji programa „Rokiškis plius“, įvyko 8 renginiai. Gausiausiai lankomi buvo šie: novatoriškas projektas „Amatų kiemai atvirame Bajorų kaime“, „</w:t>
      </w:r>
      <w:proofErr w:type="spellStart"/>
      <w:r w:rsidRPr="00180ED5">
        <w:rPr>
          <w:sz w:val="24"/>
          <w:szCs w:val="24"/>
          <w:lang w:val="lt-LT"/>
        </w:rPr>
        <w:t>Širvynė</w:t>
      </w:r>
      <w:proofErr w:type="spellEnd"/>
      <w:r w:rsidRPr="00180ED5">
        <w:rPr>
          <w:sz w:val="24"/>
          <w:szCs w:val="24"/>
          <w:lang w:val="lt-LT"/>
        </w:rPr>
        <w:t>–2019“, taip pat – „Rudeninės gandrinės Laibgaliuose“, „</w:t>
      </w:r>
      <w:proofErr w:type="spellStart"/>
      <w:r w:rsidRPr="00180ED5">
        <w:rPr>
          <w:sz w:val="24"/>
          <w:szCs w:val="24"/>
          <w:lang w:val="lt-LT"/>
        </w:rPr>
        <w:t>Kuc</w:t>
      </w:r>
      <w:proofErr w:type="spellEnd"/>
      <w:r w:rsidRPr="00180ED5">
        <w:rPr>
          <w:sz w:val="24"/>
          <w:szCs w:val="24"/>
          <w:lang w:val="lt-LT"/>
        </w:rPr>
        <w:t xml:space="preserve">, </w:t>
      </w:r>
      <w:proofErr w:type="spellStart"/>
      <w:r w:rsidRPr="00180ED5">
        <w:rPr>
          <w:sz w:val="24"/>
          <w:szCs w:val="24"/>
          <w:lang w:val="lt-LT"/>
        </w:rPr>
        <w:t>kuc</w:t>
      </w:r>
      <w:proofErr w:type="spellEnd"/>
      <w:r w:rsidRPr="00180ED5">
        <w:rPr>
          <w:sz w:val="24"/>
          <w:szCs w:val="24"/>
          <w:lang w:val="lt-LT"/>
        </w:rPr>
        <w:t xml:space="preserve"> Kamajuos“, „Obelinė“.</w:t>
      </w:r>
    </w:p>
    <w:p w14:paraId="60291C01" w14:textId="2E30C49C" w:rsidR="003B1CC4" w:rsidRPr="00180ED5" w:rsidRDefault="003B1CC4" w:rsidP="00C05373">
      <w:pPr>
        <w:rPr>
          <w:sz w:val="24"/>
          <w:szCs w:val="24"/>
          <w:lang w:val="lt-LT"/>
        </w:rPr>
      </w:pPr>
    </w:p>
    <w:p w14:paraId="1FF3618D" w14:textId="5B1B92A7" w:rsidR="003B1CC4" w:rsidRPr="00180ED5" w:rsidRDefault="003B1CC4" w:rsidP="00C05373">
      <w:pPr>
        <w:rPr>
          <w:sz w:val="24"/>
          <w:szCs w:val="24"/>
          <w:lang w:val="lt-LT"/>
        </w:rPr>
      </w:pPr>
    </w:p>
    <w:p w14:paraId="4BD5EE41" w14:textId="33678DA7" w:rsidR="003B1CC4" w:rsidRPr="00180ED5" w:rsidRDefault="003B1CC4" w:rsidP="00C05373">
      <w:pPr>
        <w:rPr>
          <w:sz w:val="24"/>
          <w:szCs w:val="24"/>
          <w:lang w:val="lt-LT"/>
        </w:rPr>
      </w:pPr>
    </w:p>
    <w:p w14:paraId="26B20DD2" w14:textId="77777777" w:rsidR="003B1CC4" w:rsidRPr="00180ED5" w:rsidRDefault="003B1CC4" w:rsidP="00C05373">
      <w:pPr>
        <w:rPr>
          <w:sz w:val="24"/>
          <w:szCs w:val="24"/>
          <w:lang w:val="lt-LT"/>
        </w:rPr>
      </w:pPr>
    </w:p>
    <w:tbl>
      <w:tblPr>
        <w:tblW w:w="0" w:type="auto"/>
        <w:tblLook w:val="04A0" w:firstRow="1" w:lastRow="0" w:firstColumn="1" w:lastColumn="0" w:noHBand="0" w:noVBand="1"/>
      </w:tblPr>
      <w:tblGrid>
        <w:gridCol w:w="4774"/>
        <w:gridCol w:w="5081"/>
      </w:tblGrid>
      <w:tr w:rsidR="00C05373" w:rsidRPr="00180ED5" w14:paraId="21A3EA44" w14:textId="77777777" w:rsidTr="007417FD">
        <w:tc>
          <w:tcPr>
            <w:tcW w:w="5094" w:type="dxa"/>
            <w:shd w:val="clear" w:color="auto" w:fill="auto"/>
          </w:tcPr>
          <w:p w14:paraId="73FD8E2F" w14:textId="38461E29" w:rsidR="00C05373" w:rsidRPr="00180ED5" w:rsidRDefault="00C05373" w:rsidP="003B1CC4">
            <w:pPr>
              <w:ind w:firstLine="0"/>
              <w:rPr>
                <w:sz w:val="24"/>
                <w:szCs w:val="24"/>
                <w:lang w:val="lt-LT"/>
              </w:rPr>
            </w:pPr>
            <w:r w:rsidRPr="00180ED5">
              <w:rPr>
                <w:noProof/>
                <w:sz w:val="24"/>
                <w:szCs w:val="24"/>
                <w:lang w:eastAsia="en-US"/>
              </w:rPr>
              <w:drawing>
                <wp:inline distT="0" distB="0" distL="0" distR="0" wp14:anchorId="4105D653" wp14:editId="0E323C75">
                  <wp:extent cx="2971800" cy="2114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1800" cy="2114550"/>
                          </a:xfrm>
                          <a:prstGeom prst="rect">
                            <a:avLst/>
                          </a:prstGeom>
                          <a:noFill/>
                          <a:ln>
                            <a:noFill/>
                          </a:ln>
                        </pic:spPr>
                      </pic:pic>
                    </a:graphicData>
                  </a:graphic>
                </wp:inline>
              </w:drawing>
            </w:r>
          </w:p>
        </w:tc>
        <w:tc>
          <w:tcPr>
            <w:tcW w:w="5094" w:type="dxa"/>
            <w:shd w:val="clear" w:color="auto" w:fill="auto"/>
          </w:tcPr>
          <w:p w14:paraId="6144A612" w14:textId="276B30B8" w:rsidR="00C05373" w:rsidRPr="00180ED5" w:rsidRDefault="00C05373" w:rsidP="003B1CC4">
            <w:pPr>
              <w:ind w:firstLine="0"/>
              <w:rPr>
                <w:sz w:val="24"/>
                <w:szCs w:val="24"/>
                <w:lang w:val="lt-LT"/>
              </w:rPr>
            </w:pPr>
            <w:r w:rsidRPr="00180ED5">
              <w:rPr>
                <w:noProof/>
                <w:sz w:val="24"/>
                <w:szCs w:val="24"/>
                <w:lang w:eastAsia="en-US"/>
              </w:rPr>
              <w:drawing>
                <wp:inline distT="0" distB="0" distL="0" distR="0" wp14:anchorId="17FC0419" wp14:editId="5AE2645C">
                  <wp:extent cx="3171825" cy="212103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72468" cy="2121466"/>
                          </a:xfrm>
                          <a:prstGeom prst="rect">
                            <a:avLst/>
                          </a:prstGeom>
                          <a:noFill/>
                          <a:ln>
                            <a:noFill/>
                          </a:ln>
                        </pic:spPr>
                      </pic:pic>
                    </a:graphicData>
                  </a:graphic>
                </wp:inline>
              </w:drawing>
            </w:r>
          </w:p>
        </w:tc>
      </w:tr>
      <w:tr w:rsidR="00C05373" w:rsidRPr="00180ED5" w14:paraId="4621B27B" w14:textId="77777777" w:rsidTr="007417FD">
        <w:tc>
          <w:tcPr>
            <w:tcW w:w="5094" w:type="dxa"/>
            <w:shd w:val="clear" w:color="auto" w:fill="auto"/>
          </w:tcPr>
          <w:p w14:paraId="285EF17F" w14:textId="4FC1B3EC" w:rsidR="00C05373" w:rsidRPr="00180ED5" w:rsidRDefault="00C05373" w:rsidP="003B1CC4">
            <w:pPr>
              <w:ind w:firstLine="0"/>
              <w:rPr>
                <w:sz w:val="24"/>
                <w:szCs w:val="24"/>
                <w:lang w:val="lt-LT"/>
              </w:rPr>
            </w:pPr>
            <w:r w:rsidRPr="00180ED5">
              <w:rPr>
                <w:noProof/>
                <w:sz w:val="24"/>
                <w:szCs w:val="24"/>
                <w:lang w:eastAsia="en-US"/>
              </w:rPr>
              <w:drawing>
                <wp:inline distT="0" distB="0" distL="0" distR="0" wp14:anchorId="3A35F3AC" wp14:editId="2B895D01">
                  <wp:extent cx="2971800" cy="22574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1800" cy="2257425"/>
                          </a:xfrm>
                          <a:prstGeom prst="rect">
                            <a:avLst/>
                          </a:prstGeom>
                          <a:noFill/>
                          <a:ln>
                            <a:noFill/>
                          </a:ln>
                        </pic:spPr>
                      </pic:pic>
                    </a:graphicData>
                  </a:graphic>
                </wp:inline>
              </w:drawing>
            </w:r>
          </w:p>
        </w:tc>
        <w:tc>
          <w:tcPr>
            <w:tcW w:w="5094" w:type="dxa"/>
            <w:shd w:val="clear" w:color="auto" w:fill="auto"/>
          </w:tcPr>
          <w:p w14:paraId="5D6350DA" w14:textId="0565C513" w:rsidR="00C05373" w:rsidRPr="00180ED5" w:rsidRDefault="00C05373" w:rsidP="003B1CC4">
            <w:pPr>
              <w:ind w:firstLine="0"/>
              <w:rPr>
                <w:sz w:val="24"/>
                <w:szCs w:val="24"/>
                <w:lang w:val="lt-LT"/>
              </w:rPr>
            </w:pPr>
            <w:r w:rsidRPr="00180ED5">
              <w:rPr>
                <w:noProof/>
                <w:sz w:val="24"/>
                <w:szCs w:val="24"/>
                <w:lang w:eastAsia="en-US"/>
              </w:rPr>
              <w:drawing>
                <wp:inline distT="0" distB="0" distL="0" distR="0" wp14:anchorId="42D1D6FD" wp14:editId="22111BD7">
                  <wp:extent cx="3095625" cy="22193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5625" cy="2219325"/>
                          </a:xfrm>
                          <a:prstGeom prst="rect">
                            <a:avLst/>
                          </a:prstGeom>
                          <a:noFill/>
                          <a:ln>
                            <a:noFill/>
                          </a:ln>
                        </pic:spPr>
                      </pic:pic>
                    </a:graphicData>
                  </a:graphic>
                </wp:inline>
              </w:drawing>
            </w:r>
          </w:p>
        </w:tc>
      </w:tr>
    </w:tbl>
    <w:p w14:paraId="15C8F91F" w14:textId="77777777" w:rsidR="00C05373" w:rsidRPr="00180ED5" w:rsidRDefault="00C05373" w:rsidP="00C05373">
      <w:pPr>
        <w:rPr>
          <w:sz w:val="24"/>
          <w:szCs w:val="24"/>
          <w:lang w:val="lt-LT"/>
        </w:rPr>
      </w:pPr>
    </w:p>
    <w:p w14:paraId="5A09C4F8" w14:textId="77777777" w:rsidR="00C05373" w:rsidRPr="00180ED5" w:rsidRDefault="00C05373" w:rsidP="006F37A7">
      <w:pPr>
        <w:pStyle w:val="Sraopastraipa"/>
        <w:numPr>
          <w:ilvl w:val="0"/>
          <w:numId w:val="35"/>
        </w:numPr>
        <w:jc w:val="center"/>
        <w:rPr>
          <w:rFonts w:ascii="Times New Roman" w:hAnsi="Times New Roman"/>
          <w:b/>
          <w:sz w:val="24"/>
          <w:szCs w:val="24"/>
          <w:lang w:val="lt-LT"/>
        </w:rPr>
      </w:pPr>
      <w:r w:rsidRPr="00180ED5">
        <w:rPr>
          <w:rFonts w:ascii="Times New Roman" w:hAnsi="Times New Roman"/>
          <w:b/>
          <w:sz w:val="24"/>
          <w:szCs w:val="24"/>
          <w:lang w:val="lt-LT"/>
        </w:rPr>
        <w:t>TARPTAUTINIS BENDRADARBIAVIMAS</w:t>
      </w:r>
    </w:p>
    <w:p w14:paraId="43D64C77" w14:textId="7F5BEE7C" w:rsidR="00C05373" w:rsidRPr="00180ED5" w:rsidRDefault="00C05373" w:rsidP="00C05373">
      <w:pPr>
        <w:rPr>
          <w:sz w:val="24"/>
          <w:szCs w:val="24"/>
          <w:lang w:val="lt-LT"/>
        </w:rPr>
      </w:pPr>
      <w:r w:rsidRPr="00180ED5">
        <w:rPr>
          <w:sz w:val="24"/>
          <w:szCs w:val="24"/>
          <w:lang w:val="lt-LT"/>
        </w:rPr>
        <w:t xml:space="preserve">Bendradarbiavau su kitomis savivaldybėmis, valstybės ar užsienio šalių institucijomis. 2019 metais stengtasi aktyvinti ryšius su savivaldybėmis užsienyje. Rokiškio miesto šventėje, taip pat atsižvelgiant į kultūros sostinės titulą, viešėjo 11 delegacijų (iš Latvijos (6 miestai), Estijos, </w:t>
      </w:r>
      <w:proofErr w:type="spellStart"/>
      <w:r w:rsidRPr="00180ED5">
        <w:rPr>
          <w:sz w:val="24"/>
          <w:szCs w:val="24"/>
          <w:lang w:val="lt-LT"/>
        </w:rPr>
        <w:t>Sakartvelo</w:t>
      </w:r>
      <w:proofErr w:type="spellEnd"/>
      <w:r w:rsidRPr="00180ED5">
        <w:rPr>
          <w:sz w:val="24"/>
          <w:szCs w:val="24"/>
          <w:lang w:val="lt-LT"/>
        </w:rPr>
        <w:t xml:space="preserve">, Rumunijos, Baltarusijos, Jungtinės Karalystės). Priimti kvietimai apsilankyti Tapos (Estija), </w:t>
      </w:r>
      <w:proofErr w:type="spellStart"/>
      <w:r w:rsidRPr="00180ED5">
        <w:rPr>
          <w:sz w:val="24"/>
          <w:szCs w:val="24"/>
          <w:lang w:val="lt-LT"/>
        </w:rPr>
        <w:t>J</w:t>
      </w:r>
      <w:r w:rsidR="00362BFA">
        <w:rPr>
          <w:sz w:val="24"/>
          <w:szCs w:val="24"/>
          <w:lang w:val="lt-LT"/>
        </w:rPr>
        <w:t>ė</w:t>
      </w:r>
      <w:r w:rsidRPr="00180ED5">
        <w:rPr>
          <w:sz w:val="24"/>
          <w:szCs w:val="24"/>
          <w:lang w:val="lt-LT"/>
        </w:rPr>
        <w:t>kabpilio</w:t>
      </w:r>
      <w:proofErr w:type="spellEnd"/>
      <w:r w:rsidRPr="00180ED5">
        <w:rPr>
          <w:sz w:val="24"/>
          <w:szCs w:val="24"/>
          <w:lang w:val="lt-LT"/>
        </w:rPr>
        <w:t xml:space="preserve"> (Latvija), </w:t>
      </w:r>
      <w:proofErr w:type="spellStart"/>
      <w:r w:rsidRPr="00180ED5">
        <w:rPr>
          <w:sz w:val="24"/>
          <w:szCs w:val="24"/>
          <w:lang w:val="lt-LT"/>
        </w:rPr>
        <w:t>Ludzos</w:t>
      </w:r>
      <w:proofErr w:type="spellEnd"/>
      <w:r w:rsidRPr="00180ED5">
        <w:rPr>
          <w:sz w:val="24"/>
          <w:szCs w:val="24"/>
          <w:lang w:val="lt-LT"/>
        </w:rPr>
        <w:t xml:space="preserve"> (Latvija), Pastovių (Baltarusija), </w:t>
      </w:r>
      <w:proofErr w:type="spellStart"/>
      <w:r w:rsidR="00362BFA">
        <w:rPr>
          <w:sz w:val="24"/>
          <w:szCs w:val="24"/>
          <w:lang w:val="lt-LT"/>
        </w:rPr>
        <w:t>Lovico</w:t>
      </w:r>
      <w:proofErr w:type="spellEnd"/>
      <w:r w:rsidRPr="00180ED5">
        <w:rPr>
          <w:sz w:val="24"/>
          <w:szCs w:val="24"/>
          <w:lang w:val="lt-LT"/>
        </w:rPr>
        <w:t xml:space="preserve"> (Lenkija) miesto šventėse, kultūros renginiuose.</w:t>
      </w:r>
    </w:p>
    <w:p w14:paraId="0F403A10" w14:textId="7DA70292" w:rsidR="00C05373" w:rsidRPr="00180ED5" w:rsidRDefault="00C05373" w:rsidP="00C05373">
      <w:pPr>
        <w:rPr>
          <w:sz w:val="24"/>
          <w:szCs w:val="24"/>
          <w:lang w:val="lt-LT"/>
        </w:rPr>
      </w:pPr>
      <w:r w:rsidRPr="00180ED5">
        <w:rPr>
          <w:sz w:val="24"/>
          <w:szCs w:val="24"/>
          <w:lang w:val="lt-LT"/>
        </w:rPr>
        <w:t>Aktyviausi ryšiai su tarptautinės miestų partnerystės organizacijos „</w:t>
      </w:r>
      <w:proofErr w:type="spellStart"/>
      <w:r w:rsidRPr="00180ED5">
        <w:rPr>
          <w:sz w:val="24"/>
          <w:szCs w:val="24"/>
          <w:lang w:val="lt-LT"/>
        </w:rPr>
        <w:t>Douzelage</w:t>
      </w:r>
      <w:proofErr w:type="spellEnd"/>
      <w:r w:rsidRPr="00180ED5">
        <w:rPr>
          <w:sz w:val="24"/>
          <w:szCs w:val="24"/>
          <w:lang w:val="lt-LT"/>
        </w:rPr>
        <w:t xml:space="preserve">“, vienijančios po vieną miestą iš 28 Europos Sąjungos šalių, nariais: įvyko susitikimai Suomijoje ir Slovėnijoje, kuriuose susitarta dėl dalyvavimo „Europa piliečiams“ programos 2020–2021 metais vyksiančiame 12 miestų tinklo projekte „Jaunimas – senjorams. Aktyvi senatvė“, numatyta dalyvauti kartu su Portugalijos parneriu </w:t>
      </w:r>
      <w:r w:rsidR="003D1471" w:rsidRPr="00180ED5">
        <w:rPr>
          <w:sz w:val="24"/>
          <w:szCs w:val="24"/>
          <w:lang w:val="lt-LT"/>
        </w:rPr>
        <w:t>–</w:t>
      </w:r>
      <w:r w:rsidR="003D1471">
        <w:rPr>
          <w:sz w:val="24"/>
          <w:szCs w:val="24"/>
          <w:lang w:val="lt-LT"/>
        </w:rPr>
        <w:t xml:space="preserve"> </w:t>
      </w:r>
      <w:proofErr w:type="spellStart"/>
      <w:r w:rsidRPr="00180ED5">
        <w:rPr>
          <w:sz w:val="24"/>
          <w:szCs w:val="24"/>
          <w:lang w:val="lt-LT"/>
        </w:rPr>
        <w:t>Sesimbra</w:t>
      </w:r>
      <w:proofErr w:type="spellEnd"/>
      <w:r w:rsidRPr="00180ED5">
        <w:rPr>
          <w:sz w:val="24"/>
          <w:szCs w:val="24"/>
          <w:lang w:val="lt-LT"/>
        </w:rPr>
        <w:t xml:space="preserve"> miestu</w:t>
      </w:r>
      <w:r w:rsidR="003D1471">
        <w:rPr>
          <w:sz w:val="24"/>
          <w:szCs w:val="24"/>
          <w:lang w:val="lt-LT"/>
        </w:rPr>
        <w:t>,</w:t>
      </w:r>
      <w:r w:rsidRPr="00180ED5">
        <w:rPr>
          <w:sz w:val="24"/>
          <w:szCs w:val="24"/>
          <w:lang w:val="lt-LT"/>
        </w:rPr>
        <w:t xml:space="preserve"> teikiant paraišką 2020–2022 metų tos pačios ES programos projektui „Jaunimas kelyje į Europą“. Suplanuota R. Lymano muzikos mokyklos muzikantų 2020 m. birželio mėnesio išvyka į Jaunųjų talentų konkursą </w:t>
      </w:r>
      <w:proofErr w:type="spellStart"/>
      <w:r w:rsidRPr="00180ED5">
        <w:rPr>
          <w:sz w:val="24"/>
          <w:szCs w:val="24"/>
          <w:lang w:val="lt-LT"/>
        </w:rPr>
        <w:t>Sušice</w:t>
      </w:r>
      <w:proofErr w:type="spellEnd"/>
      <w:r w:rsidRPr="00180ED5">
        <w:rPr>
          <w:sz w:val="24"/>
          <w:szCs w:val="24"/>
          <w:lang w:val="lt-LT"/>
        </w:rPr>
        <w:t xml:space="preserve">, Čekijoje, įgyvendintas J. Tumo–Vaižganto gimnazijos moksleivių grupės vizitas į </w:t>
      </w:r>
      <w:proofErr w:type="spellStart"/>
      <w:r w:rsidRPr="00180ED5">
        <w:rPr>
          <w:sz w:val="24"/>
          <w:szCs w:val="24"/>
          <w:lang w:val="lt-LT"/>
        </w:rPr>
        <w:t>Chojna</w:t>
      </w:r>
      <w:proofErr w:type="spellEnd"/>
      <w:r w:rsidRPr="00180ED5">
        <w:rPr>
          <w:sz w:val="24"/>
          <w:szCs w:val="24"/>
          <w:lang w:val="lt-LT"/>
        </w:rPr>
        <w:t xml:space="preserve"> miesto (Lenkija) vykdomą </w:t>
      </w:r>
      <w:proofErr w:type="spellStart"/>
      <w:r w:rsidRPr="00180ED5">
        <w:rPr>
          <w:sz w:val="24"/>
          <w:szCs w:val="24"/>
          <w:lang w:val="lt-LT"/>
        </w:rPr>
        <w:t>Erasmus</w:t>
      </w:r>
      <w:proofErr w:type="spellEnd"/>
      <w:r w:rsidRPr="00180ED5">
        <w:rPr>
          <w:sz w:val="24"/>
          <w:szCs w:val="24"/>
          <w:lang w:val="lt-LT"/>
        </w:rPr>
        <w:t xml:space="preserve"> plius programos projektą. Rokiškyje lankėsi </w:t>
      </w:r>
      <w:proofErr w:type="spellStart"/>
      <w:r w:rsidRPr="00180ED5">
        <w:rPr>
          <w:sz w:val="24"/>
          <w:szCs w:val="24"/>
          <w:lang w:val="lt-LT"/>
        </w:rPr>
        <w:t>Sušic</w:t>
      </w:r>
      <w:r w:rsidR="003D1471">
        <w:rPr>
          <w:sz w:val="24"/>
          <w:szCs w:val="24"/>
          <w:lang w:val="lt-LT"/>
        </w:rPr>
        <w:t>ės</w:t>
      </w:r>
      <w:proofErr w:type="spellEnd"/>
      <w:r w:rsidRPr="00180ED5">
        <w:rPr>
          <w:sz w:val="24"/>
          <w:szCs w:val="24"/>
          <w:lang w:val="lt-LT"/>
        </w:rPr>
        <w:t xml:space="preserve"> miesto (Čekija) chorinio </w:t>
      </w:r>
      <w:r w:rsidRPr="00180ED5">
        <w:rPr>
          <w:sz w:val="24"/>
          <w:szCs w:val="24"/>
          <w:lang w:val="lt-LT"/>
        </w:rPr>
        <w:lastRenderedPageBreak/>
        <w:t xml:space="preserve">dainavimo specialistai, domėjosi kolektyvų mainų, dvišalėmis profesionalų muzikų pamokų galimybėmis. </w:t>
      </w:r>
    </w:p>
    <w:p w14:paraId="2E004092" w14:textId="1854D92B" w:rsidR="00C05373" w:rsidRPr="00180ED5" w:rsidRDefault="00C05373" w:rsidP="00C05373">
      <w:pPr>
        <w:rPr>
          <w:sz w:val="24"/>
          <w:szCs w:val="24"/>
          <w:lang w:val="lt-LT"/>
        </w:rPr>
      </w:pPr>
      <w:r w:rsidRPr="00180ED5">
        <w:rPr>
          <w:sz w:val="24"/>
          <w:szCs w:val="24"/>
          <w:lang w:val="lt-LT"/>
        </w:rPr>
        <w:t xml:space="preserve">2019 m. priimtos dvi </w:t>
      </w:r>
      <w:proofErr w:type="spellStart"/>
      <w:r w:rsidRPr="00180ED5">
        <w:rPr>
          <w:sz w:val="24"/>
          <w:szCs w:val="24"/>
          <w:lang w:val="lt-LT"/>
        </w:rPr>
        <w:t>Harbino</w:t>
      </w:r>
      <w:proofErr w:type="spellEnd"/>
      <w:r w:rsidRPr="00180ED5">
        <w:rPr>
          <w:sz w:val="24"/>
          <w:szCs w:val="24"/>
          <w:lang w:val="lt-LT"/>
        </w:rPr>
        <w:t xml:space="preserve"> </w:t>
      </w:r>
      <w:r w:rsidR="003D1471">
        <w:rPr>
          <w:sz w:val="24"/>
          <w:szCs w:val="24"/>
          <w:lang w:val="lt-LT"/>
        </w:rPr>
        <w:t xml:space="preserve">miesto </w:t>
      </w:r>
      <w:r w:rsidRPr="00180ED5">
        <w:rPr>
          <w:sz w:val="24"/>
          <w:szCs w:val="24"/>
          <w:lang w:val="lt-LT"/>
        </w:rPr>
        <w:t xml:space="preserve">(Kinija) delegacijos. Liepos mėnesį atvyko </w:t>
      </w:r>
      <w:proofErr w:type="spellStart"/>
      <w:r w:rsidRPr="00180ED5">
        <w:rPr>
          <w:sz w:val="24"/>
          <w:szCs w:val="24"/>
          <w:lang w:val="lt-LT"/>
        </w:rPr>
        <w:t>Harbino</w:t>
      </w:r>
      <w:proofErr w:type="spellEnd"/>
      <w:r w:rsidRPr="00180ED5">
        <w:rPr>
          <w:sz w:val="24"/>
          <w:szCs w:val="24"/>
          <w:lang w:val="lt-LT"/>
        </w:rPr>
        <w:t xml:space="preserve"> folkloro grupė, kurie pasirodė Lietuvos karaliaus Mindaugo karūnavimo šventėje. Spalio mėnesį atvyko </w:t>
      </w:r>
      <w:proofErr w:type="spellStart"/>
      <w:r w:rsidRPr="00180ED5">
        <w:rPr>
          <w:sz w:val="24"/>
          <w:szCs w:val="24"/>
          <w:lang w:val="lt-LT"/>
        </w:rPr>
        <w:t>Harbino</w:t>
      </w:r>
      <w:proofErr w:type="spellEnd"/>
      <w:r w:rsidRPr="00180ED5">
        <w:rPr>
          <w:sz w:val="24"/>
          <w:szCs w:val="24"/>
          <w:lang w:val="lt-LT"/>
        </w:rPr>
        <w:t xml:space="preserve"> mero ir kitų savivaldybės darbuotojų bei verslo atstovų delegacija. Svečiai lankėsi verslo, kultūros, sveikatos apsaugos įstaigose, pasirašyti du memorandumai dėl kultūros ir meno atlikėjų mainų ir gydymo įstaigų bendradarbiavimo. Priimtas </w:t>
      </w:r>
      <w:proofErr w:type="spellStart"/>
      <w:r w:rsidRPr="00180ED5">
        <w:rPr>
          <w:sz w:val="24"/>
          <w:szCs w:val="24"/>
          <w:lang w:val="lt-LT"/>
        </w:rPr>
        <w:t>Harbino</w:t>
      </w:r>
      <w:proofErr w:type="spellEnd"/>
      <w:r w:rsidRPr="00180ED5">
        <w:rPr>
          <w:sz w:val="24"/>
          <w:szCs w:val="24"/>
          <w:lang w:val="lt-LT"/>
        </w:rPr>
        <w:t xml:space="preserve"> mero kvietimas vykti į </w:t>
      </w:r>
      <w:proofErr w:type="spellStart"/>
      <w:r w:rsidRPr="00180ED5">
        <w:rPr>
          <w:sz w:val="24"/>
          <w:szCs w:val="24"/>
          <w:lang w:val="lt-LT"/>
        </w:rPr>
        <w:t>Harbino</w:t>
      </w:r>
      <w:proofErr w:type="spellEnd"/>
      <w:r w:rsidRPr="00180ED5">
        <w:rPr>
          <w:sz w:val="24"/>
          <w:szCs w:val="24"/>
          <w:lang w:val="lt-LT"/>
        </w:rPr>
        <w:t xml:space="preserve"> žiemos festivalį ir verslo forumą, pradėti pasirengimo darbai.</w:t>
      </w:r>
    </w:p>
    <w:p w14:paraId="5AB9E2D3" w14:textId="7431C37D" w:rsidR="00C05373" w:rsidRPr="00180ED5" w:rsidRDefault="00C05373" w:rsidP="00C05373">
      <w:pPr>
        <w:rPr>
          <w:sz w:val="24"/>
          <w:szCs w:val="24"/>
          <w:lang w:val="lt-LT"/>
        </w:rPr>
      </w:pPr>
      <w:r w:rsidRPr="00180ED5">
        <w:rPr>
          <w:sz w:val="24"/>
          <w:szCs w:val="24"/>
          <w:lang w:val="lt-LT"/>
        </w:rPr>
        <w:t xml:space="preserve">Tęsiami ryšiai su šalių ambasadomis 2019 m. rugsėjo mėn. surengtas tradicinis renginys, skirtas Livijai </w:t>
      </w:r>
      <w:proofErr w:type="spellStart"/>
      <w:r w:rsidRPr="00180ED5">
        <w:rPr>
          <w:sz w:val="24"/>
          <w:szCs w:val="24"/>
          <w:lang w:val="lt-LT"/>
        </w:rPr>
        <w:t>Majorescu</w:t>
      </w:r>
      <w:proofErr w:type="spellEnd"/>
      <w:r w:rsidRPr="00180ED5">
        <w:rPr>
          <w:sz w:val="24"/>
          <w:szCs w:val="24"/>
          <w:lang w:val="lt-LT"/>
        </w:rPr>
        <w:t>–</w:t>
      </w:r>
      <w:proofErr w:type="spellStart"/>
      <w:r w:rsidRPr="00180ED5">
        <w:rPr>
          <w:sz w:val="24"/>
          <w:szCs w:val="24"/>
          <w:lang w:val="lt-LT"/>
        </w:rPr>
        <w:t>Dimšienei</w:t>
      </w:r>
      <w:proofErr w:type="spellEnd"/>
      <w:r w:rsidRPr="00180ED5">
        <w:rPr>
          <w:sz w:val="24"/>
          <w:szCs w:val="24"/>
          <w:lang w:val="lt-LT"/>
        </w:rPr>
        <w:t xml:space="preserve"> Ilzenbergo dvare. Čekijos Respublikos ambasados atstovai tradiciškai lankėsi tarptautinio vargonų muzikos festivalyje. Pradėti nauji ryšiai su Kazachstano ambasada. Įvyko vizitas į Rokiškį, aplankyta AB „Rokiškio sūris“, priimtas kvietimas dalyvauti verslo forume Kazachstano Respublikoje. Su JAV ambasada užmegzti kultūros ir švietimo sritis plėtojantys ryšiai: įvyko Kultūros centro koordinuojama indėnų kultūros paroda, į Švietimo centro vykdomą konferenciją atvyks JAV piliečiai, viešintys Lietuvoje. Priimami 6 kvietimai vykti į ambasadų renginius Vilniuje. Bendradarbiaujant su Izraelio ambasad</w:t>
      </w:r>
      <w:r w:rsidR="003D1471">
        <w:rPr>
          <w:sz w:val="24"/>
          <w:szCs w:val="24"/>
          <w:lang w:val="lt-LT"/>
        </w:rPr>
        <w:t xml:space="preserve">a, </w:t>
      </w:r>
      <w:r w:rsidRPr="00180ED5">
        <w:rPr>
          <w:sz w:val="24"/>
          <w:szCs w:val="24"/>
          <w:lang w:val="lt-LT"/>
        </w:rPr>
        <w:t xml:space="preserve">įgyvendinti 2 renginiai: pasaulinio garso atlikėjos Gal </w:t>
      </w:r>
      <w:proofErr w:type="spellStart"/>
      <w:r w:rsidRPr="00180ED5">
        <w:rPr>
          <w:sz w:val="24"/>
          <w:szCs w:val="24"/>
          <w:lang w:val="lt-LT"/>
        </w:rPr>
        <w:t>de</w:t>
      </w:r>
      <w:proofErr w:type="spellEnd"/>
      <w:r w:rsidRPr="00180ED5">
        <w:rPr>
          <w:sz w:val="24"/>
          <w:szCs w:val="24"/>
          <w:lang w:val="lt-LT"/>
        </w:rPr>
        <w:t xml:space="preserve"> </w:t>
      </w:r>
      <w:proofErr w:type="spellStart"/>
      <w:r w:rsidRPr="00180ED5">
        <w:rPr>
          <w:sz w:val="24"/>
          <w:szCs w:val="24"/>
          <w:lang w:val="lt-LT"/>
        </w:rPr>
        <w:t>Paz</w:t>
      </w:r>
      <w:proofErr w:type="spellEnd"/>
      <w:r w:rsidRPr="00180ED5">
        <w:rPr>
          <w:sz w:val="24"/>
          <w:szCs w:val="24"/>
          <w:lang w:val="lt-LT"/>
        </w:rPr>
        <w:t xml:space="preserve"> koncertas Krašto muziejuje, Izraelio kino filmų festivalis </w:t>
      </w:r>
      <w:r w:rsidR="003D1471">
        <w:rPr>
          <w:sz w:val="24"/>
          <w:szCs w:val="24"/>
          <w:lang w:val="lt-LT"/>
        </w:rPr>
        <w:t>Juozo Keliuočio v</w:t>
      </w:r>
      <w:r w:rsidRPr="00180ED5">
        <w:rPr>
          <w:sz w:val="24"/>
          <w:szCs w:val="24"/>
          <w:lang w:val="lt-LT"/>
        </w:rPr>
        <w:t xml:space="preserve">iešojoje bibliotekoje. Bendradarbiaujant su Rumunijos ambasada, surengtas pianistės Alinos Elenos </w:t>
      </w:r>
      <w:proofErr w:type="spellStart"/>
      <w:r w:rsidRPr="00180ED5">
        <w:rPr>
          <w:sz w:val="24"/>
          <w:szCs w:val="24"/>
          <w:lang w:val="lt-LT"/>
        </w:rPr>
        <w:t>Bercu</w:t>
      </w:r>
      <w:proofErr w:type="spellEnd"/>
      <w:r w:rsidRPr="00180ED5">
        <w:rPr>
          <w:sz w:val="24"/>
          <w:szCs w:val="24"/>
          <w:lang w:val="lt-LT"/>
        </w:rPr>
        <w:t xml:space="preserve"> koncertas Ilzenbergo dvare, fotografo </w:t>
      </w:r>
      <w:proofErr w:type="spellStart"/>
      <w:r w:rsidRPr="00180ED5">
        <w:rPr>
          <w:sz w:val="24"/>
          <w:szCs w:val="24"/>
          <w:lang w:val="lt-LT"/>
        </w:rPr>
        <w:t>Sorino</w:t>
      </w:r>
      <w:proofErr w:type="spellEnd"/>
      <w:r w:rsidRPr="00180ED5">
        <w:rPr>
          <w:sz w:val="24"/>
          <w:szCs w:val="24"/>
          <w:lang w:val="lt-LT"/>
        </w:rPr>
        <w:t xml:space="preserve"> </w:t>
      </w:r>
      <w:proofErr w:type="spellStart"/>
      <w:r w:rsidRPr="00180ED5">
        <w:rPr>
          <w:sz w:val="24"/>
          <w:szCs w:val="24"/>
          <w:lang w:val="lt-LT"/>
        </w:rPr>
        <w:t>Onisoro</w:t>
      </w:r>
      <w:proofErr w:type="spellEnd"/>
      <w:r w:rsidRPr="00180ED5">
        <w:rPr>
          <w:sz w:val="24"/>
          <w:szCs w:val="24"/>
          <w:lang w:val="lt-LT"/>
        </w:rPr>
        <w:t xml:space="preserve"> paroda </w:t>
      </w:r>
      <w:r w:rsidR="003D1471">
        <w:rPr>
          <w:sz w:val="24"/>
          <w:szCs w:val="24"/>
          <w:lang w:val="lt-LT"/>
        </w:rPr>
        <w:t>v</w:t>
      </w:r>
      <w:r w:rsidRPr="00180ED5">
        <w:rPr>
          <w:sz w:val="24"/>
          <w:szCs w:val="24"/>
          <w:lang w:val="lt-LT"/>
        </w:rPr>
        <w:t>iešojoje bibliotekoje.</w:t>
      </w:r>
    </w:p>
    <w:p w14:paraId="283FA4ED" w14:textId="0361B2DA" w:rsidR="00C05373" w:rsidRPr="00180ED5" w:rsidRDefault="00C05373" w:rsidP="00C05373">
      <w:pPr>
        <w:rPr>
          <w:sz w:val="24"/>
          <w:szCs w:val="24"/>
          <w:lang w:val="lt-LT"/>
        </w:rPr>
      </w:pPr>
      <w:r w:rsidRPr="00180ED5">
        <w:rPr>
          <w:sz w:val="24"/>
          <w:szCs w:val="24"/>
          <w:lang w:val="lt-LT"/>
        </w:rPr>
        <w:t xml:space="preserve">Priimtos Rokiškio miestu susidomėjusių </w:t>
      </w:r>
      <w:proofErr w:type="spellStart"/>
      <w:r w:rsidRPr="00180ED5">
        <w:rPr>
          <w:sz w:val="24"/>
          <w:szCs w:val="24"/>
          <w:lang w:val="lt-LT"/>
        </w:rPr>
        <w:t>Dagn</w:t>
      </w:r>
      <w:r w:rsidR="003D1471">
        <w:rPr>
          <w:sz w:val="24"/>
          <w:szCs w:val="24"/>
          <w:lang w:val="lt-LT"/>
        </w:rPr>
        <w:t>os</w:t>
      </w:r>
      <w:proofErr w:type="spellEnd"/>
      <w:r w:rsidRPr="00180ED5">
        <w:rPr>
          <w:sz w:val="24"/>
          <w:szCs w:val="24"/>
          <w:lang w:val="lt-LT"/>
        </w:rPr>
        <w:t xml:space="preserve"> (Latvija), </w:t>
      </w:r>
      <w:proofErr w:type="spellStart"/>
      <w:r w:rsidRPr="00180ED5">
        <w:rPr>
          <w:sz w:val="24"/>
          <w:szCs w:val="24"/>
          <w:lang w:val="lt-LT"/>
        </w:rPr>
        <w:t>Lo</w:t>
      </w:r>
      <w:r w:rsidR="003D1471">
        <w:rPr>
          <w:sz w:val="24"/>
          <w:szCs w:val="24"/>
          <w:lang w:val="lt-LT"/>
        </w:rPr>
        <w:t>vico</w:t>
      </w:r>
      <w:proofErr w:type="spellEnd"/>
      <w:r w:rsidRPr="00180ED5">
        <w:rPr>
          <w:sz w:val="24"/>
          <w:szCs w:val="24"/>
          <w:lang w:val="lt-LT"/>
        </w:rPr>
        <w:t xml:space="preserve"> (Lenkija) miestų delegacijos. Bendradarbiavimo sutartis su Ukrainos Chmelnickio apskrities </w:t>
      </w:r>
      <w:proofErr w:type="spellStart"/>
      <w:r w:rsidRPr="00180ED5">
        <w:rPr>
          <w:sz w:val="24"/>
          <w:szCs w:val="24"/>
          <w:lang w:val="lt-LT"/>
        </w:rPr>
        <w:t>Starokostiantynivo</w:t>
      </w:r>
      <w:proofErr w:type="spellEnd"/>
      <w:r w:rsidRPr="00180ED5">
        <w:rPr>
          <w:sz w:val="24"/>
          <w:szCs w:val="24"/>
          <w:lang w:val="lt-LT"/>
        </w:rPr>
        <w:t xml:space="preserve"> miesto savivaldybe liko nepasirašyta dėl sumenkusio bendradarbiavimo poreikio. Šiuo metu nė viena įstaiga nevykdo bendradarbiavimo veiklos. Užmegztas ryšys su Rygos lietuvių vidurine mokykla, bendradarbiavimą tęsia Kamajų gimnazija.</w:t>
      </w:r>
    </w:p>
    <w:p w14:paraId="2CA6DDA2" w14:textId="618E8D75" w:rsidR="00C05373" w:rsidRPr="00180ED5" w:rsidRDefault="00C05373" w:rsidP="00C05373">
      <w:pPr>
        <w:rPr>
          <w:sz w:val="24"/>
          <w:szCs w:val="24"/>
          <w:lang w:val="lt-LT"/>
        </w:rPr>
      </w:pPr>
      <w:r w:rsidRPr="00180ED5">
        <w:rPr>
          <w:sz w:val="24"/>
          <w:szCs w:val="24"/>
          <w:lang w:val="lt-LT"/>
        </w:rPr>
        <w:t>Savivaldybė prisidėjo prie penkių I kategorijos meno mėgėjų kole</w:t>
      </w:r>
      <w:r w:rsidR="00180ED5">
        <w:rPr>
          <w:sz w:val="24"/>
          <w:szCs w:val="24"/>
          <w:lang w:val="lt-LT"/>
        </w:rPr>
        <w:t>k</w:t>
      </w:r>
      <w:r w:rsidRPr="00180ED5">
        <w:rPr>
          <w:sz w:val="24"/>
          <w:szCs w:val="24"/>
          <w:lang w:val="lt-LT"/>
        </w:rPr>
        <w:t xml:space="preserve">tyvų išvykų į užsienio festivalius. Ryškius pasirodymus </w:t>
      </w:r>
      <w:proofErr w:type="spellStart"/>
      <w:r w:rsidRPr="00180ED5">
        <w:rPr>
          <w:sz w:val="24"/>
          <w:szCs w:val="24"/>
          <w:lang w:val="lt-LT"/>
        </w:rPr>
        <w:t>Torunėje</w:t>
      </w:r>
      <w:proofErr w:type="spellEnd"/>
      <w:r w:rsidRPr="00180ED5">
        <w:rPr>
          <w:sz w:val="24"/>
          <w:szCs w:val="24"/>
          <w:lang w:val="lt-LT"/>
        </w:rPr>
        <w:t xml:space="preserve"> (Lenkija) surengė Rokiškio kultūros centro moterų choras „Medeina“, Rokiškio liaudies teatras </w:t>
      </w:r>
      <w:proofErr w:type="spellStart"/>
      <w:r w:rsidRPr="00180ED5">
        <w:rPr>
          <w:sz w:val="24"/>
          <w:szCs w:val="24"/>
          <w:lang w:val="lt-LT"/>
        </w:rPr>
        <w:t>Lucke</w:t>
      </w:r>
      <w:proofErr w:type="spellEnd"/>
      <w:r w:rsidRPr="00180ED5">
        <w:rPr>
          <w:sz w:val="24"/>
          <w:szCs w:val="24"/>
          <w:lang w:val="lt-LT"/>
        </w:rPr>
        <w:t xml:space="preserve"> (Ukraina) ir TTAIKC folkloro ansamblis „Gastauta“ </w:t>
      </w:r>
      <w:proofErr w:type="spellStart"/>
      <w:r w:rsidRPr="00180ED5">
        <w:rPr>
          <w:sz w:val="24"/>
          <w:szCs w:val="24"/>
          <w:lang w:val="lt-LT"/>
        </w:rPr>
        <w:t>Budvoje</w:t>
      </w:r>
      <w:proofErr w:type="spellEnd"/>
      <w:r w:rsidRPr="00180ED5">
        <w:rPr>
          <w:sz w:val="24"/>
          <w:szCs w:val="24"/>
          <w:lang w:val="lt-LT"/>
        </w:rPr>
        <w:t xml:space="preserve"> (Juodkalnija).</w:t>
      </w:r>
    </w:p>
    <w:p w14:paraId="189158E9" w14:textId="77777777" w:rsidR="00C05373" w:rsidRPr="00180ED5" w:rsidRDefault="00C05373" w:rsidP="00C05373">
      <w:pPr>
        <w:rPr>
          <w:sz w:val="24"/>
          <w:szCs w:val="24"/>
          <w:lang w:val="lt-LT"/>
        </w:rPr>
      </w:pPr>
    </w:p>
    <w:tbl>
      <w:tblPr>
        <w:tblW w:w="0" w:type="auto"/>
        <w:tblLook w:val="04A0" w:firstRow="1" w:lastRow="0" w:firstColumn="1" w:lastColumn="0" w:noHBand="0" w:noVBand="1"/>
      </w:tblPr>
      <w:tblGrid>
        <w:gridCol w:w="5048"/>
        <w:gridCol w:w="4807"/>
      </w:tblGrid>
      <w:tr w:rsidR="00C05373" w:rsidRPr="00180ED5" w14:paraId="71B366A3" w14:textId="77777777" w:rsidTr="007417FD">
        <w:tc>
          <w:tcPr>
            <w:tcW w:w="5094" w:type="dxa"/>
            <w:shd w:val="clear" w:color="auto" w:fill="auto"/>
          </w:tcPr>
          <w:p w14:paraId="1B0C99F2" w14:textId="6A3460F4" w:rsidR="00C05373" w:rsidRPr="00180ED5" w:rsidRDefault="00C05373" w:rsidP="003B1CC4">
            <w:pPr>
              <w:ind w:firstLine="0"/>
              <w:rPr>
                <w:sz w:val="24"/>
                <w:szCs w:val="24"/>
                <w:lang w:val="lt-LT"/>
              </w:rPr>
            </w:pPr>
            <w:r w:rsidRPr="00180ED5">
              <w:rPr>
                <w:noProof/>
                <w:sz w:val="24"/>
                <w:szCs w:val="24"/>
                <w:lang w:eastAsia="en-US"/>
              </w:rPr>
              <w:drawing>
                <wp:inline distT="0" distB="0" distL="0" distR="0" wp14:anchorId="07318905" wp14:editId="3895E9BA">
                  <wp:extent cx="2990850" cy="19526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r="10867"/>
                          <a:stretch>
                            <a:fillRect/>
                          </a:stretch>
                        </pic:blipFill>
                        <pic:spPr bwMode="auto">
                          <a:xfrm>
                            <a:off x="0" y="0"/>
                            <a:ext cx="2990850" cy="1952625"/>
                          </a:xfrm>
                          <a:prstGeom prst="rect">
                            <a:avLst/>
                          </a:prstGeom>
                          <a:noFill/>
                          <a:ln>
                            <a:noFill/>
                          </a:ln>
                        </pic:spPr>
                      </pic:pic>
                    </a:graphicData>
                  </a:graphic>
                </wp:inline>
              </w:drawing>
            </w:r>
          </w:p>
        </w:tc>
        <w:tc>
          <w:tcPr>
            <w:tcW w:w="5094" w:type="dxa"/>
            <w:shd w:val="clear" w:color="auto" w:fill="auto"/>
          </w:tcPr>
          <w:p w14:paraId="4D7A8E56" w14:textId="109FCE92" w:rsidR="00C05373" w:rsidRPr="00180ED5" w:rsidRDefault="00C05373" w:rsidP="003B1CC4">
            <w:pPr>
              <w:ind w:firstLine="0"/>
              <w:rPr>
                <w:sz w:val="24"/>
                <w:szCs w:val="24"/>
                <w:lang w:val="lt-LT"/>
              </w:rPr>
            </w:pPr>
            <w:r w:rsidRPr="00180ED5">
              <w:rPr>
                <w:noProof/>
                <w:sz w:val="24"/>
                <w:szCs w:val="24"/>
                <w:lang w:eastAsia="en-US"/>
              </w:rPr>
              <w:drawing>
                <wp:inline distT="0" distB="0" distL="0" distR="0" wp14:anchorId="126247E1" wp14:editId="0FE2F363">
                  <wp:extent cx="2543175" cy="19431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l="-2" t="-4504" r="165" b="4921"/>
                          <a:stretch>
                            <a:fillRect/>
                          </a:stretch>
                        </pic:blipFill>
                        <pic:spPr bwMode="auto">
                          <a:xfrm>
                            <a:off x="0" y="0"/>
                            <a:ext cx="2543175" cy="1943100"/>
                          </a:xfrm>
                          <a:prstGeom prst="rect">
                            <a:avLst/>
                          </a:prstGeom>
                          <a:noFill/>
                          <a:ln>
                            <a:noFill/>
                          </a:ln>
                        </pic:spPr>
                      </pic:pic>
                    </a:graphicData>
                  </a:graphic>
                </wp:inline>
              </w:drawing>
            </w:r>
          </w:p>
        </w:tc>
      </w:tr>
      <w:tr w:rsidR="00C05373" w:rsidRPr="00180ED5" w14:paraId="7AB5E7CD" w14:textId="77777777" w:rsidTr="007417FD">
        <w:tc>
          <w:tcPr>
            <w:tcW w:w="5094" w:type="dxa"/>
            <w:shd w:val="clear" w:color="auto" w:fill="auto"/>
          </w:tcPr>
          <w:p w14:paraId="0A755C8D" w14:textId="69C6EDDE" w:rsidR="00C05373" w:rsidRPr="00180ED5" w:rsidRDefault="00C05373" w:rsidP="003B1CC4">
            <w:pPr>
              <w:ind w:firstLine="0"/>
              <w:rPr>
                <w:sz w:val="24"/>
                <w:szCs w:val="24"/>
                <w:lang w:val="lt-LT"/>
              </w:rPr>
            </w:pPr>
            <w:r w:rsidRPr="00180ED5">
              <w:rPr>
                <w:noProof/>
                <w:sz w:val="24"/>
                <w:szCs w:val="24"/>
                <w:lang w:eastAsia="en-US"/>
              </w:rPr>
              <w:drawing>
                <wp:inline distT="0" distB="0" distL="0" distR="0" wp14:anchorId="5F6C4C04" wp14:editId="54BCCB0F">
                  <wp:extent cx="3000375" cy="20002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noFill/>
                          <a:ln>
                            <a:noFill/>
                          </a:ln>
                        </pic:spPr>
                      </pic:pic>
                    </a:graphicData>
                  </a:graphic>
                </wp:inline>
              </w:drawing>
            </w:r>
          </w:p>
        </w:tc>
        <w:tc>
          <w:tcPr>
            <w:tcW w:w="5094" w:type="dxa"/>
            <w:shd w:val="clear" w:color="auto" w:fill="auto"/>
          </w:tcPr>
          <w:p w14:paraId="536C3EE6" w14:textId="61DC7A1D" w:rsidR="00C05373" w:rsidRPr="00180ED5" w:rsidRDefault="00C05373" w:rsidP="003B1CC4">
            <w:pPr>
              <w:ind w:firstLine="0"/>
              <w:rPr>
                <w:sz w:val="24"/>
                <w:szCs w:val="24"/>
                <w:lang w:val="lt-LT"/>
              </w:rPr>
            </w:pPr>
            <w:r w:rsidRPr="00180ED5">
              <w:rPr>
                <w:noProof/>
                <w:sz w:val="24"/>
                <w:szCs w:val="24"/>
                <w:lang w:eastAsia="en-US"/>
              </w:rPr>
              <w:drawing>
                <wp:inline distT="0" distB="0" distL="0" distR="0" wp14:anchorId="58AD2804" wp14:editId="0CF9AFDD">
                  <wp:extent cx="2552700" cy="20097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r="15041"/>
                          <a:stretch>
                            <a:fillRect/>
                          </a:stretch>
                        </pic:blipFill>
                        <pic:spPr bwMode="auto">
                          <a:xfrm>
                            <a:off x="0" y="0"/>
                            <a:ext cx="2552700" cy="2009775"/>
                          </a:xfrm>
                          <a:prstGeom prst="rect">
                            <a:avLst/>
                          </a:prstGeom>
                          <a:noFill/>
                          <a:ln>
                            <a:noFill/>
                          </a:ln>
                        </pic:spPr>
                      </pic:pic>
                    </a:graphicData>
                  </a:graphic>
                </wp:inline>
              </w:drawing>
            </w:r>
          </w:p>
        </w:tc>
      </w:tr>
    </w:tbl>
    <w:p w14:paraId="297172DB" w14:textId="2B215DD0" w:rsidR="00C05373" w:rsidRPr="00180ED5" w:rsidRDefault="00C05373" w:rsidP="003B1CC4">
      <w:pPr>
        <w:pStyle w:val="Sraopastraipa"/>
        <w:numPr>
          <w:ilvl w:val="0"/>
          <w:numId w:val="35"/>
        </w:numPr>
        <w:jc w:val="center"/>
        <w:rPr>
          <w:rFonts w:ascii="Times New Roman" w:hAnsi="Times New Roman"/>
          <w:b/>
          <w:sz w:val="24"/>
          <w:szCs w:val="24"/>
          <w:lang w:val="lt-LT"/>
        </w:rPr>
      </w:pPr>
      <w:r w:rsidRPr="00180ED5">
        <w:rPr>
          <w:rFonts w:ascii="Times New Roman" w:hAnsi="Times New Roman"/>
          <w:b/>
          <w:sz w:val="24"/>
          <w:szCs w:val="24"/>
          <w:lang w:val="lt-LT"/>
        </w:rPr>
        <w:lastRenderedPageBreak/>
        <w:t>KULTŪROS ĮSTAIGŲ VEIKLA IR TURIZMO PLĖTRA</w:t>
      </w:r>
    </w:p>
    <w:p w14:paraId="0050163A" w14:textId="4ED38936" w:rsidR="00C05373" w:rsidRPr="00180ED5" w:rsidRDefault="00C05373" w:rsidP="00C05373">
      <w:pPr>
        <w:ind w:firstLine="720"/>
        <w:rPr>
          <w:sz w:val="24"/>
          <w:szCs w:val="24"/>
          <w:lang w:val="lt-LT"/>
        </w:rPr>
      </w:pPr>
      <w:r w:rsidRPr="00180ED5">
        <w:rPr>
          <w:sz w:val="24"/>
          <w:szCs w:val="24"/>
          <w:lang w:val="lt-LT"/>
        </w:rPr>
        <w:t xml:space="preserve">Savivaldybėje 2019 m. veikė 65 kultūros įstaigos, sumažėjo kaimo kultūros namų (Salose ir </w:t>
      </w:r>
      <w:proofErr w:type="spellStart"/>
      <w:r w:rsidRPr="00180ED5">
        <w:rPr>
          <w:sz w:val="24"/>
          <w:szCs w:val="24"/>
          <w:lang w:val="lt-LT"/>
        </w:rPr>
        <w:t>Sėlynėje</w:t>
      </w:r>
      <w:proofErr w:type="spellEnd"/>
      <w:r w:rsidRPr="00180ED5">
        <w:rPr>
          <w:sz w:val="24"/>
          <w:szCs w:val="24"/>
          <w:lang w:val="lt-LT"/>
        </w:rPr>
        <w:t xml:space="preserve">). Jų veiklai buvo skirta 2 051 </w:t>
      </w:r>
      <w:r w:rsidR="00B312CA">
        <w:rPr>
          <w:sz w:val="24"/>
          <w:szCs w:val="24"/>
          <w:lang w:val="lt-LT"/>
        </w:rPr>
        <w:t>tūkst. Eur</w:t>
      </w:r>
      <w:r w:rsidRPr="00180ED5">
        <w:rPr>
          <w:sz w:val="24"/>
          <w:szCs w:val="24"/>
          <w:lang w:val="lt-LT"/>
        </w:rPr>
        <w:t xml:space="preserve"> eurų biudžeto lėšų (1 884 400 Eur – 2018 m.). Kultūros įstaigos savarankiškai gavo 662 100 Eur specialiųjų lėšų, fondų lėšų bei rėmėjų paramos (496 900 Eur – 2018 m.). Rokiškio krašto muziejus ir Rokiškio kultūros centras laimėjo investicinius projektus įstaigų infrastruktūrai gerinti. Investicinio kultūros centro projektui skirti 152 704 </w:t>
      </w:r>
      <w:r w:rsidR="00B312CA">
        <w:rPr>
          <w:sz w:val="24"/>
          <w:szCs w:val="24"/>
          <w:lang w:val="lt-LT"/>
        </w:rPr>
        <w:t>Eur</w:t>
      </w:r>
      <w:r w:rsidRPr="00180ED5">
        <w:rPr>
          <w:sz w:val="24"/>
          <w:szCs w:val="24"/>
          <w:lang w:val="lt-LT"/>
        </w:rPr>
        <w:t xml:space="preserve"> bus naudojami įsigyti moderniai šviesos ir garso aparatūrai, o investicinio krašto muziejaus projekto 147 142 </w:t>
      </w:r>
      <w:r w:rsidR="00B312CA">
        <w:rPr>
          <w:sz w:val="24"/>
          <w:szCs w:val="24"/>
          <w:lang w:val="lt-LT"/>
        </w:rPr>
        <w:t>Eur</w:t>
      </w:r>
      <w:r w:rsidRPr="00180ED5">
        <w:rPr>
          <w:sz w:val="24"/>
          <w:szCs w:val="24"/>
          <w:lang w:val="lt-LT"/>
        </w:rPr>
        <w:t xml:space="preserve"> bus naudojami informacinių terminalų, </w:t>
      </w:r>
      <w:r w:rsidR="00B312CA">
        <w:rPr>
          <w:sz w:val="24"/>
          <w:szCs w:val="24"/>
          <w:lang w:val="lt-LT"/>
        </w:rPr>
        <w:t>vaizdo instaliacijoms</w:t>
      </w:r>
      <w:r w:rsidRPr="00180ED5">
        <w:rPr>
          <w:sz w:val="24"/>
          <w:szCs w:val="24"/>
          <w:lang w:val="lt-LT"/>
        </w:rPr>
        <w:t xml:space="preserve"> ir projekcij</w:t>
      </w:r>
      <w:r w:rsidR="00B312CA">
        <w:rPr>
          <w:sz w:val="24"/>
          <w:szCs w:val="24"/>
          <w:lang w:val="lt-LT"/>
        </w:rPr>
        <w:t>oms</w:t>
      </w:r>
      <w:r w:rsidRPr="00180ED5">
        <w:rPr>
          <w:sz w:val="24"/>
          <w:szCs w:val="24"/>
          <w:lang w:val="lt-LT"/>
        </w:rPr>
        <w:t xml:space="preserve"> įdieg</w:t>
      </w:r>
      <w:r w:rsidR="00B312CA">
        <w:rPr>
          <w:sz w:val="24"/>
          <w:szCs w:val="24"/>
          <w:lang w:val="lt-LT"/>
        </w:rPr>
        <w:t>ti</w:t>
      </w:r>
      <w:r w:rsidRPr="00180ED5">
        <w:rPr>
          <w:sz w:val="24"/>
          <w:szCs w:val="24"/>
          <w:lang w:val="lt-LT"/>
        </w:rPr>
        <w:t xml:space="preserve"> ekspozicijose.</w:t>
      </w:r>
    </w:p>
    <w:p w14:paraId="1B715A4E" w14:textId="7A2FF9CA" w:rsidR="00C05373" w:rsidRPr="00180ED5" w:rsidRDefault="00C05373" w:rsidP="00C05373">
      <w:pPr>
        <w:ind w:firstLine="720"/>
        <w:rPr>
          <w:sz w:val="24"/>
          <w:szCs w:val="24"/>
          <w:lang w:val="lt-LT"/>
        </w:rPr>
      </w:pPr>
      <w:r w:rsidRPr="00180ED5">
        <w:rPr>
          <w:sz w:val="24"/>
          <w:szCs w:val="24"/>
          <w:lang w:val="lt-LT"/>
        </w:rPr>
        <w:t xml:space="preserve">Rokiškio kultūros centre veikė 15 kolektyvų, kuriuos lankė 251 gyventojas. Įvyko 418 renginių, kuriuose </w:t>
      </w:r>
      <w:r w:rsidR="00B312CA">
        <w:rPr>
          <w:sz w:val="24"/>
          <w:szCs w:val="24"/>
          <w:lang w:val="lt-LT"/>
        </w:rPr>
        <w:t>dalyvavo</w:t>
      </w:r>
      <w:r w:rsidRPr="00180ED5">
        <w:rPr>
          <w:sz w:val="24"/>
          <w:szCs w:val="24"/>
          <w:lang w:val="lt-LT"/>
        </w:rPr>
        <w:t xml:space="preserve"> 109 969 lankytojai (atitinkamai 2018 m. – 356 renginiuose </w:t>
      </w:r>
      <w:r w:rsidR="00B312CA">
        <w:rPr>
          <w:sz w:val="24"/>
          <w:szCs w:val="24"/>
          <w:lang w:val="lt-LT"/>
        </w:rPr>
        <w:t>pabuvojo</w:t>
      </w:r>
      <w:r w:rsidRPr="00180ED5">
        <w:rPr>
          <w:sz w:val="24"/>
          <w:szCs w:val="24"/>
          <w:lang w:val="lt-LT"/>
        </w:rPr>
        <w:t xml:space="preserve"> 63 479 lankytojai). Rokiškio kultūros centras įgyvendino 9 projektus, kuriems gautas 77 340 </w:t>
      </w:r>
      <w:r w:rsidR="00B312CA">
        <w:rPr>
          <w:sz w:val="24"/>
          <w:szCs w:val="24"/>
          <w:lang w:val="lt-LT"/>
        </w:rPr>
        <w:t>Eur</w:t>
      </w:r>
      <w:r w:rsidRPr="00180ED5">
        <w:rPr>
          <w:sz w:val="24"/>
          <w:szCs w:val="24"/>
          <w:lang w:val="lt-LT"/>
        </w:rPr>
        <w:t xml:space="preserve"> finansavimas iš Lietuvos kultūros tarybos ir 20 546 </w:t>
      </w:r>
      <w:r w:rsidR="00B312CA">
        <w:rPr>
          <w:sz w:val="24"/>
          <w:szCs w:val="24"/>
          <w:lang w:val="lt-LT"/>
        </w:rPr>
        <w:t>Eur</w:t>
      </w:r>
      <w:r w:rsidRPr="00180ED5">
        <w:rPr>
          <w:sz w:val="24"/>
          <w:szCs w:val="24"/>
          <w:lang w:val="lt-LT"/>
        </w:rPr>
        <w:t xml:space="preserve"> </w:t>
      </w:r>
      <w:r w:rsidR="00B312CA" w:rsidRPr="00180ED5">
        <w:rPr>
          <w:sz w:val="24"/>
          <w:szCs w:val="24"/>
          <w:lang w:val="lt-LT"/>
        </w:rPr>
        <w:t>–</w:t>
      </w:r>
      <w:r w:rsidR="00B312CA">
        <w:rPr>
          <w:sz w:val="24"/>
          <w:szCs w:val="24"/>
          <w:lang w:val="lt-LT"/>
        </w:rPr>
        <w:t xml:space="preserve"> </w:t>
      </w:r>
      <w:proofErr w:type="spellStart"/>
      <w:r w:rsidRPr="00180ED5">
        <w:rPr>
          <w:sz w:val="24"/>
          <w:szCs w:val="24"/>
          <w:lang w:val="lt-LT"/>
        </w:rPr>
        <w:t>kofinansavimas</w:t>
      </w:r>
      <w:proofErr w:type="spellEnd"/>
      <w:r w:rsidRPr="00180ED5">
        <w:rPr>
          <w:sz w:val="24"/>
          <w:szCs w:val="24"/>
          <w:lang w:val="lt-LT"/>
        </w:rPr>
        <w:t xml:space="preserve"> iš savivaldybės biudžeto</w:t>
      </w:r>
      <w:r w:rsidR="00B312CA">
        <w:rPr>
          <w:sz w:val="24"/>
          <w:szCs w:val="24"/>
          <w:lang w:val="lt-LT"/>
        </w:rPr>
        <w:t>;</w:t>
      </w:r>
      <w:r w:rsidRPr="00180ED5">
        <w:rPr>
          <w:sz w:val="24"/>
          <w:szCs w:val="24"/>
          <w:lang w:val="lt-LT"/>
        </w:rPr>
        <w:t xml:space="preserve"> atliko projekto „Rokiškis – Lietuvos kultūros sostinė 2019“ vykdytojo funkciją (LR Kultūros ministerijos skirtos lėšos – 57 924 </w:t>
      </w:r>
      <w:r w:rsidR="00B312CA">
        <w:rPr>
          <w:sz w:val="24"/>
          <w:szCs w:val="24"/>
          <w:lang w:val="lt-LT"/>
        </w:rPr>
        <w:t>Eur</w:t>
      </w:r>
      <w:r w:rsidRPr="00180ED5">
        <w:rPr>
          <w:sz w:val="24"/>
          <w:szCs w:val="24"/>
          <w:lang w:val="lt-LT"/>
        </w:rPr>
        <w:t xml:space="preserve">, savivaldybės lėšos – 58 </w:t>
      </w:r>
      <w:r w:rsidR="00B312CA">
        <w:rPr>
          <w:sz w:val="24"/>
          <w:szCs w:val="24"/>
          <w:lang w:val="lt-LT"/>
        </w:rPr>
        <w:t>tūkst. Eur</w:t>
      </w:r>
      <w:r w:rsidRPr="00180ED5">
        <w:rPr>
          <w:sz w:val="24"/>
          <w:szCs w:val="24"/>
          <w:lang w:val="lt-LT"/>
        </w:rPr>
        <w:t xml:space="preserve">). </w:t>
      </w:r>
    </w:p>
    <w:p w14:paraId="66A234C2" w14:textId="5E8F46C3" w:rsidR="00C05373" w:rsidRPr="00180ED5" w:rsidRDefault="00C05373" w:rsidP="00C05373">
      <w:pPr>
        <w:ind w:firstLine="720"/>
        <w:rPr>
          <w:sz w:val="24"/>
          <w:szCs w:val="24"/>
          <w:lang w:val="lt-LT"/>
        </w:rPr>
      </w:pPr>
      <w:r w:rsidRPr="00180ED5">
        <w:rPr>
          <w:sz w:val="24"/>
          <w:szCs w:val="24"/>
          <w:lang w:val="lt-LT"/>
        </w:rPr>
        <w:t xml:space="preserve">Rokiškio rajono Juozo Keliuočio viešoji biblioteka padidino turimą fondą 296 609 vnt. (295 818 – 2018 m.), tačiau dėl gyventojų skaičiaus mažėjimo sulaukė mažiau vartotojų – 13 572 (14 055 – 2018 m.), kuriems išduoti 525 789 leidiniai (543 338 – 2018 m.). Biblioteka teikia kitas paslaugas (interneto, skaityklos ir kt.), kuriomis 2019 m. naudojosi 202 574 lankytojai (224 391 – 2018 m.), taip pat organizuoja renginius (815 – 2019 m., 876 – 2018 m.), kuriuose per metus apsilankė 40 087 gyventojai ir svečiai (31 691 – 2018 m.). 2019 m. </w:t>
      </w:r>
      <w:r w:rsidR="00B312CA">
        <w:rPr>
          <w:sz w:val="24"/>
          <w:szCs w:val="24"/>
          <w:lang w:val="lt-LT"/>
        </w:rPr>
        <w:t>b</w:t>
      </w:r>
      <w:r w:rsidRPr="00180ED5">
        <w:rPr>
          <w:sz w:val="24"/>
          <w:szCs w:val="24"/>
          <w:lang w:val="lt-LT"/>
        </w:rPr>
        <w:t xml:space="preserve">iblioteka įgyvendino  projektus, kuriems gavo 119 792 </w:t>
      </w:r>
      <w:r w:rsidR="00B312CA">
        <w:rPr>
          <w:sz w:val="24"/>
          <w:szCs w:val="24"/>
          <w:lang w:val="lt-LT"/>
        </w:rPr>
        <w:t>Eur</w:t>
      </w:r>
      <w:r w:rsidRPr="00180ED5">
        <w:rPr>
          <w:sz w:val="24"/>
          <w:szCs w:val="24"/>
          <w:lang w:val="lt-LT"/>
        </w:rPr>
        <w:t xml:space="preserve"> iš Lietuvos kultūros tarybos, Europos komisijos atstovybės, Europos regioninės plėtros fondo ir 15 911 </w:t>
      </w:r>
      <w:r w:rsidR="00B312CA">
        <w:rPr>
          <w:sz w:val="24"/>
          <w:szCs w:val="24"/>
          <w:lang w:val="lt-LT"/>
        </w:rPr>
        <w:t>Eur</w:t>
      </w:r>
      <w:r w:rsidRPr="00180ED5">
        <w:rPr>
          <w:sz w:val="24"/>
          <w:szCs w:val="24"/>
          <w:lang w:val="lt-LT"/>
        </w:rPr>
        <w:t xml:space="preserve"> </w:t>
      </w:r>
      <w:r w:rsidR="00B312CA" w:rsidRPr="00180ED5">
        <w:rPr>
          <w:sz w:val="24"/>
          <w:szCs w:val="24"/>
          <w:lang w:val="lt-LT"/>
        </w:rPr>
        <w:t>–</w:t>
      </w:r>
      <w:r w:rsidR="00B312CA">
        <w:rPr>
          <w:sz w:val="24"/>
          <w:szCs w:val="24"/>
          <w:lang w:val="lt-LT"/>
        </w:rPr>
        <w:t xml:space="preserve"> </w:t>
      </w:r>
      <w:r w:rsidRPr="00180ED5">
        <w:rPr>
          <w:sz w:val="24"/>
          <w:szCs w:val="24"/>
          <w:lang w:val="lt-LT"/>
        </w:rPr>
        <w:t xml:space="preserve">iš savivaldybės biudžeto. Viešoji biblioteka dalyvavo </w:t>
      </w:r>
      <w:r w:rsidR="00B312CA">
        <w:rPr>
          <w:sz w:val="24"/>
          <w:szCs w:val="24"/>
          <w:lang w:val="lt-LT"/>
        </w:rPr>
        <w:t>,,</w:t>
      </w:r>
      <w:r w:rsidRPr="00180ED5">
        <w:rPr>
          <w:sz w:val="24"/>
          <w:szCs w:val="24"/>
          <w:lang w:val="lt-LT"/>
        </w:rPr>
        <w:t>Litexpo</w:t>
      </w:r>
      <w:r w:rsidR="00B312CA">
        <w:rPr>
          <w:sz w:val="24"/>
          <w:szCs w:val="24"/>
          <w:lang w:val="lt-LT"/>
        </w:rPr>
        <w:t>“</w:t>
      </w:r>
      <w:r w:rsidRPr="00180ED5">
        <w:rPr>
          <w:sz w:val="24"/>
          <w:szCs w:val="24"/>
          <w:lang w:val="lt-LT"/>
        </w:rPr>
        <w:t xml:space="preserve"> rūmuose vykusioje knygų parodoje, pristatė rajono leidybos pavyzdžius, vykdė įstaigos veiklos sklaidą.</w:t>
      </w:r>
    </w:p>
    <w:p w14:paraId="77CED735" w14:textId="04BBA35A" w:rsidR="00C05373" w:rsidRPr="00180ED5" w:rsidRDefault="00C05373" w:rsidP="00C05373">
      <w:pPr>
        <w:ind w:firstLine="720"/>
        <w:rPr>
          <w:sz w:val="24"/>
          <w:szCs w:val="24"/>
          <w:lang w:val="lt-LT"/>
        </w:rPr>
      </w:pPr>
      <w:r w:rsidRPr="00180ED5">
        <w:rPr>
          <w:sz w:val="24"/>
          <w:szCs w:val="24"/>
          <w:lang w:val="lt-LT"/>
        </w:rPr>
        <w:t xml:space="preserve">Rokiškio krašto muziejus sulaukė 72 923 lankytojų (74 065 – 2018 m.). Per 2019 m. muziejuje vyko 238 renginiai, iš jų 120 renginių organizavo pati įstaiga (124 – 2018 m.), kuriuose apsilankė 27 431 </w:t>
      </w:r>
      <w:r w:rsidR="00B312CA">
        <w:rPr>
          <w:sz w:val="24"/>
          <w:szCs w:val="24"/>
          <w:lang w:val="lt-LT"/>
        </w:rPr>
        <w:t>gyventojas</w:t>
      </w:r>
      <w:r w:rsidRPr="00180ED5">
        <w:rPr>
          <w:sz w:val="24"/>
          <w:szCs w:val="24"/>
          <w:lang w:val="lt-LT"/>
        </w:rPr>
        <w:t xml:space="preserve"> (25 587 – 2018 m.). Muziejaus eksponatų skaičius 2019 m. padidėjo 1383 vnt. Šiuo metu muziejuje saugoma 111 722 vnt. (2018 m. – 110389 vnt.). Krašto muziejus vykdė 5 projektus, kuriems gautas 17880 </w:t>
      </w:r>
      <w:r w:rsidR="00830784">
        <w:rPr>
          <w:sz w:val="24"/>
          <w:szCs w:val="24"/>
          <w:lang w:val="lt-LT"/>
        </w:rPr>
        <w:t>Eur</w:t>
      </w:r>
      <w:r w:rsidRPr="00180ED5">
        <w:rPr>
          <w:sz w:val="24"/>
          <w:szCs w:val="24"/>
          <w:lang w:val="lt-LT"/>
        </w:rPr>
        <w:t xml:space="preserve"> finansavimas iš Lietuvos kultūros tarybos, Kultūros paveldo departamento ir 2207</w:t>
      </w:r>
      <w:r w:rsidR="00830784">
        <w:rPr>
          <w:sz w:val="24"/>
          <w:szCs w:val="24"/>
          <w:lang w:val="lt-LT"/>
        </w:rPr>
        <w:t xml:space="preserve"> Eur </w:t>
      </w:r>
      <w:r w:rsidR="00830784" w:rsidRPr="00180ED5">
        <w:rPr>
          <w:sz w:val="24"/>
          <w:szCs w:val="24"/>
          <w:lang w:val="lt-LT"/>
        </w:rPr>
        <w:t>–</w:t>
      </w:r>
      <w:r w:rsidRPr="00180ED5">
        <w:rPr>
          <w:sz w:val="24"/>
          <w:szCs w:val="24"/>
          <w:lang w:val="lt-LT"/>
        </w:rPr>
        <w:t xml:space="preserve"> iš savivaldybės biudžeto; buvo įgyvendinami 2 Euro</w:t>
      </w:r>
      <w:r w:rsidR="00B74CE9" w:rsidRPr="00180ED5">
        <w:rPr>
          <w:sz w:val="24"/>
          <w:szCs w:val="24"/>
          <w:lang w:val="lt-LT"/>
        </w:rPr>
        <w:t xml:space="preserve">pos Sąjungos programos lėšomis </w:t>
      </w:r>
      <w:r w:rsidRPr="00180ED5">
        <w:rPr>
          <w:sz w:val="24"/>
          <w:szCs w:val="24"/>
          <w:lang w:val="lt-LT"/>
        </w:rPr>
        <w:t xml:space="preserve">finansuojami projektai; jų veikloms 2019 m. buvo panaudota 61444,50 </w:t>
      </w:r>
      <w:r w:rsidR="00830784">
        <w:rPr>
          <w:sz w:val="24"/>
          <w:szCs w:val="24"/>
          <w:lang w:val="lt-LT"/>
        </w:rPr>
        <w:t>Eur</w:t>
      </w:r>
      <w:r w:rsidRPr="00180ED5">
        <w:rPr>
          <w:sz w:val="24"/>
          <w:szCs w:val="24"/>
          <w:lang w:val="lt-LT"/>
        </w:rPr>
        <w:t xml:space="preserve">. </w:t>
      </w:r>
    </w:p>
    <w:p w14:paraId="5522F933" w14:textId="624C7146" w:rsidR="00C05373" w:rsidRPr="00180ED5" w:rsidRDefault="00C05373" w:rsidP="00C05373">
      <w:pPr>
        <w:rPr>
          <w:sz w:val="24"/>
          <w:szCs w:val="24"/>
          <w:lang w:val="lt-LT"/>
        </w:rPr>
      </w:pPr>
      <w:r w:rsidRPr="00180ED5">
        <w:rPr>
          <w:sz w:val="24"/>
          <w:szCs w:val="24"/>
          <w:lang w:val="lt-LT"/>
        </w:rPr>
        <w:t>Rokiškio turizmo ir amatų informacijos koordinavimo centre sulaukta 8019 lankytojų (7891 – 2018 m.), padidėjo registruotų tradicinių amatų skaičius (nuo 15 iki 18) ir turistinių maršrutų skaičius (nuo 11 iki 17). Centro siūlomų edukacinių programų skaičius sumažėjo nuo 15 iki 7 atsisakius nepaklausių programų, kelias programas sujungus į vieną. Išaugo centro renginių veikla: 2019 m. organizavo 77 renginius (43 – 2018 m.), kuriuose apsilankė 4482 lankytojai (1023 – 2018 m.). Centras organizavo 4 amatininkų muges, vykdė aktyvią veiklą Salų dvaro dirbtuvėse, vyko net 43 edukacijos. Aktyvi buvo turistinių leidinių leidyba (brošiūros bei lankstinukai lietuvių, rusų, anglų kalbomis, žemėlapis, kalendorius ir kt.). Įstaiga užbaigė tęsė 2 projektų vykdymą, kuriems 2019 m. gauta 11 671 eurų finansavimo dalis. 2019 m. dalyvavo dviejose turizmo parodose: tarptautinėje laisvalaikio</w:t>
      </w:r>
      <w:r w:rsidR="00B74CE9" w:rsidRPr="00180ED5">
        <w:rPr>
          <w:sz w:val="24"/>
          <w:szCs w:val="24"/>
          <w:lang w:val="lt-LT"/>
        </w:rPr>
        <w:t xml:space="preserve"> ir turizmo parodoje „</w:t>
      </w:r>
      <w:proofErr w:type="spellStart"/>
      <w:r w:rsidR="00B74CE9" w:rsidRPr="00180ED5">
        <w:rPr>
          <w:sz w:val="24"/>
          <w:szCs w:val="24"/>
          <w:lang w:val="lt-LT"/>
        </w:rPr>
        <w:t>Adventur</w:t>
      </w:r>
      <w:proofErr w:type="spellEnd"/>
      <w:r w:rsidR="00B74CE9" w:rsidRPr="00180ED5">
        <w:rPr>
          <w:sz w:val="24"/>
          <w:szCs w:val="24"/>
          <w:lang w:val="lt-LT"/>
        </w:rPr>
        <w:t xml:space="preserve">“ </w:t>
      </w:r>
      <w:r w:rsidRPr="00180ED5">
        <w:rPr>
          <w:sz w:val="24"/>
          <w:szCs w:val="24"/>
          <w:lang w:val="lt-LT"/>
        </w:rPr>
        <w:t>Vilniuje ir tarptautinėje turizmo parodoje „</w:t>
      </w:r>
      <w:proofErr w:type="spellStart"/>
      <w:r w:rsidRPr="00180ED5">
        <w:rPr>
          <w:sz w:val="24"/>
          <w:szCs w:val="24"/>
          <w:lang w:val="lt-LT"/>
        </w:rPr>
        <w:t>Balttour</w:t>
      </w:r>
      <w:proofErr w:type="spellEnd"/>
      <w:r w:rsidRPr="00180ED5">
        <w:rPr>
          <w:sz w:val="24"/>
          <w:szCs w:val="24"/>
          <w:lang w:val="lt-LT"/>
        </w:rPr>
        <w:t>“ Rygoje.</w:t>
      </w:r>
    </w:p>
    <w:p w14:paraId="39BEF790" w14:textId="53CFF456" w:rsidR="00C05373" w:rsidRPr="00180ED5" w:rsidRDefault="00C05373" w:rsidP="00C05373">
      <w:pPr>
        <w:rPr>
          <w:sz w:val="24"/>
          <w:szCs w:val="24"/>
          <w:lang w:val="lt-LT"/>
        </w:rPr>
      </w:pPr>
      <w:r w:rsidRPr="00180ED5">
        <w:rPr>
          <w:sz w:val="24"/>
          <w:szCs w:val="24"/>
          <w:lang w:val="lt-LT"/>
        </w:rPr>
        <w:t>Rokiškio rajono seniūnijose įvyko 1027 renginiai (1167 – 2018 m.), kuriuose apsilankė virš 68 127 lankytoj</w:t>
      </w:r>
      <w:r w:rsidR="00830784">
        <w:rPr>
          <w:sz w:val="24"/>
          <w:szCs w:val="24"/>
          <w:lang w:val="lt-LT"/>
        </w:rPr>
        <w:t>ų</w:t>
      </w:r>
      <w:r w:rsidRPr="00180ED5">
        <w:rPr>
          <w:sz w:val="24"/>
          <w:szCs w:val="24"/>
          <w:lang w:val="lt-LT"/>
        </w:rPr>
        <w:t xml:space="preserve"> (54 280 – 2018 m.). Renginių ir jų lankytojų skaičiaus santykio pokytis rodo teigiamus renginių kokybės pokyčius. 2019</w:t>
      </w:r>
      <w:r w:rsidR="00180ED5">
        <w:rPr>
          <w:sz w:val="24"/>
          <w:szCs w:val="24"/>
          <w:lang w:val="lt-LT"/>
        </w:rPr>
        <w:t>-</w:t>
      </w:r>
      <w:r w:rsidRPr="00180ED5">
        <w:rPr>
          <w:sz w:val="24"/>
          <w:szCs w:val="24"/>
          <w:lang w:val="lt-LT"/>
        </w:rPr>
        <w:t>aisiais sumažėjo seniūnijose veikiančių meno mėgėjų kolektyvų skaičius (nuo 73 iki 69).</w:t>
      </w:r>
    </w:p>
    <w:p w14:paraId="18F4832E" w14:textId="72ECD98A" w:rsidR="00905640" w:rsidRDefault="00905640" w:rsidP="00C05373">
      <w:pPr>
        <w:rPr>
          <w:sz w:val="24"/>
          <w:szCs w:val="24"/>
          <w:lang w:val="lt-LT"/>
        </w:rPr>
      </w:pPr>
    </w:p>
    <w:p w14:paraId="6BDD795B" w14:textId="77777777" w:rsidR="00830784" w:rsidRPr="00180ED5" w:rsidRDefault="00830784" w:rsidP="00C05373">
      <w:pPr>
        <w:rPr>
          <w:sz w:val="24"/>
          <w:szCs w:val="24"/>
          <w:lang w:val="lt-LT"/>
        </w:rPr>
      </w:pPr>
    </w:p>
    <w:p w14:paraId="6D96B142" w14:textId="77777777" w:rsidR="005D7A12" w:rsidRDefault="005D7A12" w:rsidP="00905640">
      <w:pPr>
        <w:jc w:val="center"/>
        <w:rPr>
          <w:b/>
          <w:sz w:val="24"/>
          <w:szCs w:val="24"/>
          <w:lang w:val="lt-LT"/>
        </w:rPr>
      </w:pPr>
    </w:p>
    <w:p w14:paraId="491B1CB9" w14:textId="4223EBEC" w:rsidR="005D7A12" w:rsidRDefault="005D7A12" w:rsidP="005D7A12">
      <w:pPr>
        <w:jc w:val="left"/>
        <w:rPr>
          <w:sz w:val="24"/>
          <w:szCs w:val="24"/>
          <w:lang w:val="lt-LT"/>
        </w:rPr>
      </w:pPr>
      <w:r w:rsidRPr="005D7A12">
        <w:rPr>
          <w:sz w:val="24"/>
          <w:szCs w:val="24"/>
          <w:lang w:val="lt-LT"/>
        </w:rPr>
        <w:lastRenderedPageBreak/>
        <w:t>Rokiškio rajono savivaldybės tarybai</w:t>
      </w:r>
    </w:p>
    <w:p w14:paraId="771E99DE" w14:textId="77777777" w:rsidR="005D7A12" w:rsidRPr="005D7A12" w:rsidRDefault="005D7A12" w:rsidP="005D7A12">
      <w:pPr>
        <w:jc w:val="left"/>
        <w:rPr>
          <w:sz w:val="24"/>
          <w:szCs w:val="24"/>
          <w:lang w:val="lt-LT"/>
        </w:rPr>
      </w:pPr>
    </w:p>
    <w:p w14:paraId="6C01D162" w14:textId="77777777" w:rsidR="005D7A12" w:rsidRDefault="00905640" w:rsidP="00905640">
      <w:pPr>
        <w:jc w:val="center"/>
        <w:rPr>
          <w:b/>
          <w:sz w:val="24"/>
          <w:szCs w:val="24"/>
          <w:lang w:val="lt-LT"/>
        </w:rPr>
      </w:pPr>
      <w:r w:rsidRPr="00180ED5">
        <w:rPr>
          <w:b/>
          <w:sz w:val="24"/>
          <w:szCs w:val="24"/>
          <w:lang w:val="lt-LT"/>
        </w:rPr>
        <w:t>SPRENDIMO PROJEKTO ,, DĖL ROKIŠKIO RAJONO S</w:t>
      </w:r>
      <w:r w:rsidR="002B72DD" w:rsidRPr="00180ED5">
        <w:rPr>
          <w:b/>
          <w:sz w:val="24"/>
          <w:szCs w:val="24"/>
          <w:lang w:val="lt-LT"/>
        </w:rPr>
        <w:t>AVIVALDYBĖS TARYBOS IR MERO 2019</w:t>
      </w:r>
      <w:r w:rsidRPr="00180ED5">
        <w:rPr>
          <w:b/>
          <w:sz w:val="24"/>
          <w:szCs w:val="24"/>
          <w:lang w:val="lt-LT"/>
        </w:rPr>
        <w:t xml:space="preserve"> METŲ VEIKLOS ATASKAITOS“</w:t>
      </w:r>
    </w:p>
    <w:p w14:paraId="73154D3B" w14:textId="1FB58D36" w:rsidR="00905640" w:rsidRPr="00180ED5" w:rsidRDefault="00905640" w:rsidP="00905640">
      <w:pPr>
        <w:jc w:val="center"/>
        <w:rPr>
          <w:b/>
          <w:sz w:val="24"/>
          <w:szCs w:val="24"/>
          <w:lang w:val="lt-LT"/>
        </w:rPr>
      </w:pPr>
      <w:r w:rsidRPr="00180ED5">
        <w:rPr>
          <w:b/>
          <w:sz w:val="24"/>
          <w:szCs w:val="24"/>
          <w:lang w:val="lt-LT"/>
        </w:rPr>
        <w:t>AIŠKINAMASIS RAŠTAS</w:t>
      </w:r>
    </w:p>
    <w:p w14:paraId="1340BB96" w14:textId="77777777" w:rsidR="00905640" w:rsidRPr="00180ED5" w:rsidRDefault="00905640" w:rsidP="00905640">
      <w:pPr>
        <w:jc w:val="center"/>
        <w:rPr>
          <w:b/>
          <w:sz w:val="24"/>
          <w:szCs w:val="24"/>
          <w:lang w:val="lt-LT"/>
        </w:rPr>
      </w:pPr>
    </w:p>
    <w:p w14:paraId="35691361" w14:textId="77777777" w:rsidR="00905640" w:rsidRPr="00180ED5" w:rsidRDefault="00905640" w:rsidP="00905640">
      <w:pPr>
        <w:ind w:firstLine="709"/>
        <w:rPr>
          <w:sz w:val="24"/>
          <w:szCs w:val="24"/>
          <w:lang w:val="lt-LT" w:eastAsia="ar-SA"/>
        </w:rPr>
      </w:pPr>
      <w:r w:rsidRPr="00180ED5">
        <w:rPr>
          <w:b/>
          <w:sz w:val="24"/>
          <w:szCs w:val="24"/>
          <w:lang w:val="lt-LT"/>
        </w:rPr>
        <w:t xml:space="preserve">Parengto sprendimo projekto tikslai ir uždaviniai. </w:t>
      </w:r>
      <w:r w:rsidRPr="00180ED5">
        <w:rPr>
          <w:sz w:val="24"/>
          <w:szCs w:val="24"/>
          <w:lang w:val="lt-LT"/>
        </w:rPr>
        <w:t>Savivaldybės t</w:t>
      </w:r>
      <w:r w:rsidRPr="00180ED5">
        <w:rPr>
          <w:sz w:val="24"/>
          <w:szCs w:val="24"/>
          <w:lang w:val="lt-LT" w:eastAsia="ar-SA"/>
        </w:rPr>
        <w:t xml:space="preserve">aryba ir meras pagal galiojančius teisės aktus ne rečiau kaip vieną kartą per metus privalo pateikti viešą atlikto darbo ataskaitą. </w:t>
      </w:r>
    </w:p>
    <w:p w14:paraId="1B193852" w14:textId="2472B557" w:rsidR="00905640" w:rsidRPr="00180ED5" w:rsidRDefault="00905640" w:rsidP="00905640">
      <w:pPr>
        <w:rPr>
          <w:sz w:val="24"/>
          <w:szCs w:val="24"/>
          <w:lang w:val="lt-LT"/>
        </w:rPr>
      </w:pPr>
      <w:r w:rsidRPr="00180ED5">
        <w:rPr>
          <w:b/>
          <w:sz w:val="24"/>
          <w:szCs w:val="24"/>
          <w:lang w:val="lt-LT"/>
        </w:rPr>
        <w:t xml:space="preserve">Šiuo metu esantis teisinis reglamentavimas. </w:t>
      </w:r>
      <w:r w:rsidRPr="00180ED5">
        <w:rPr>
          <w:sz w:val="24"/>
          <w:szCs w:val="24"/>
          <w:lang w:val="lt-LT"/>
        </w:rPr>
        <w:t>Lietuvos Respublikos vietos savivaldos įstatymo 12 straipsnio 2 dalis (,,taryba ne rečiau kaip vieną kartą per metus reglamento nustatyta tvarka turi pateikti savivaldybės bendruomenei viešą savo veiklos ataskaitą“),</w:t>
      </w:r>
      <w:r w:rsidRPr="00180ED5">
        <w:rPr>
          <w:color w:val="FF0000"/>
          <w:sz w:val="24"/>
          <w:szCs w:val="24"/>
          <w:lang w:val="lt-LT"/>
        </w:rPr>
        <w:t xml:space="preserve"> </w:t>
      </w:r>
      <w:r w:rsidRPr="00180ED5">
        <w:rPr>
          <w:sz w:val="24"/>
          <w:szCs w:val="24"/>
          <w:lang w:val="lt-LT"/>
        </w:rPr>
        <w:t xml:space="preserve">Rokiškio </w:t>
      </w:r>
      <w:r w:rsidR="003A476F" w:rsidRPr="00180ED5">
        <w:rPr>
          <w:sz w:val="24"/>
          <w:szCs w:val="24"/>
          <w:lang w:val="lt-LT"/>
        </w:rPr>
        <w:t>rajono savivaldybės tarybos 2019 m. kovo 29 d. sprendimu Nr. TS-43</w:t>
      </w:r>
      <w:r w:rsidRPr="00180ED5">
        <w:rPr>
          <w:sz w:val="24"/>
          <w:szCs w:val="24"/>
          <w:lang w:val="lt-LT"/>
        </w:rPr>
        <w:t xml:space="preserve"> patvirtinto Rokiškio rajono savivaldybės</w:t>
      </w:r>
      <w:r w:rsidR="00FC2B3E" w:rsidRPr="00180ED5">
        <w:rPr>
          <w:sz w:val="24"/>
          <w:szCs w:val="24"/>
          <w:lang w:val="lt-LT"/>
        </w:rPr>
        <w:t xml:space="preserve"> tarybos veiklos reglamento 265</w:t>
      </w:r>
      <w:r w:rsidRPr="00180ED5">
        <w:rPr>
          <w:sz w:val="24"/>
          <w:szCs w:val="24"/>
          <w:lang w:val="lt-LT"/>
        </w:rPr>
        <w:t xml:space="preserve"> punktas (,,t</w:t>
      </w:r>
      <w:r w:rsidRPr="00180ED5">
        <w:rPr>
          <w:sz w:val="24"/>
          <w:szCs w:val="24"/>
          <w:lang w:val="lt-LT" w:eastAsia="ar-SA"/>
        </w:rPr>
        <w:t xml:space="preserve">aryba ne rečiau kaip vieną kartą per metus pateikia savivaldybės gyventojams viešą atlikto darbo ataskaitą. Ataskaitą tarybos vardu pateikia meras“), </w:t>
      </w:r>
      <w:r w:rsidRPr="00180ED5">
        <w:rPr>
          <w:sz w:val="24"/>
          <w:szCs w:val="24"/>
          <w:lang w:val="lt-LT"/>
        </w:rPr>
        <w:t>Lietuvos Respublikos vietos savivaldos įstatymo 16 straipsnio (,,Savivaldybės tarybos kompetencija“) 2 dalies 19 punktas (,,mero, savivaldybės administracijos direktoriaus, savivaldybės kontrolieriaus, biudžetinių ir viešųjų įstaigų (kurių savininkė yra savivaldyb</w:t>
      </w:r>
      <w:r w:rsidR="003B1CC4" w:rsidRPr="00180ED5">
        <w:rPr>
          <w:sz w:val="24"/>
          <w:szCs w:val="24"/>
          <w:lang w:val="lt-LT"/>
        </w:rPr>
        <w:t xml:space="preserve">ė), savivaldybės valdomų </w:t>
      </w:r>
      <w:r w:rsidRPr="00180ED5">
        <w:rPr>
          <w:sz w:val="24"/>
          <w:szCs w:val="24"/>
          <w:lang w:val="lt-LT"/>
        </w:rPr>
        <w:t>įmonių ir organizacijų</w:t>
      </w:r>
      <w:r w:rsidR="001A6DDE" w:rsidRPr="00180ED5">
        <w:rPr>
          <w:sz w:val="24"/>
          <w:szCs w:val="24"/>
          <w:lang w:val="lt-LT"/>
        </w:rPr>
        <w:t xml:space="preserve"> metinių veiklos </w:t>
      </w:r>
      <w:r w:rsidRPr="00180ED5">
        <w:rPr>
          <w:sz w:val="24"/>
          <w:szCs w:val="24"/>
          <w:lang w:val="lt-LT"/>
        </w:rPr>
        <w:t>ataskaitų ir atsakymų į savivaldybės tarybos narių paklausimus išklausymas reglamento nustatyta tvarka, sprendimų dėl šių ataskaitų ir atsakymų priėmimas“),</w:t>
      </w:r>
      <w:r w:rsidRPr="00180ED5">
        <w:rPr>
          <w:color w:val="FF0000"/>
          <w:sz w:val="24"/>
          <w:szCs w:val="24"/>
          <w:lang w:val="lt-LT"/>
        </w:rPr>
        <w:t xml:space="preserve"> </w:t>
      </w:r>
      <w:r w:rsidRPr="00180ED5">
        <w:rPr>
          <w:sz w:val="24"/>
          <w:szCs w:val="24"/>
          <w:lang w:val="lt-LT"/>
        </w:rPr>
        <w:t xml:space="preserve">20 straipsnio (,,Mero, mero pavaduotojo įgaliojimai“) 7 dalis (,,meras reglamento nustatyta tvarka ne rečiau kaip kartą per metus atsiskaito savivaldybės tarybai ir bendruomenei už savo veiklą) bei Rokiškio </w:t>
      </w:r>
      <w:r w:rsidR="003A476F" w:rsidRPr="00180ED5">
        <w:rPr>
          <w:sz w:val="24"/>
          <w:szCs w:val="24"/>
          <w:lang w:val="lt-LT"/>
        </w:rPr>
        <w:t>rajono savivaldybės tarybos 2019 m. kovo 29 d. sprendimu Nr. TS-43</w:t>
      </w:r>
      <w:r w:rsidRPr="00180ED5">
        <w:rPr>
          <w:sz w:val="24"/>
          <w:szCs w:val="24"/>
          <w:lang w:val="lt-LT"/>
        </w:rPr>
        <w:t xml:space="preserve"> patvirtinto Rokiškio rajono savivaldybė</w:t>
      </w:r>
      <w:r w:rsidR="003A476F" w:rsidRPr="00180ED5">
        <w:rPr>
          <w:sz w:val="24"/>
          <w:szCs w:val="24"/>
          <w:lang w:val="lt-LT"/>
        </w:rPr>
        <w:t>s tarybos veiklos reglamento 269</w:t>
      </w:r>
      <w:r w:rsidRPr="00180ED5">
        <w:rPr>
          <w:sz w:val="24"/>
          <w:szCs w:val="24"/>
          <w:lang w:val="lt-LT"/>
        </w:rPr>
        <w:t xml:space="preserve"> punktas.</w:t>
      </w:r>
    </w:p>
    <w:p w14:paraId="31927197" w14:textId="2A5AC77D" w:rsidR="00905640" w:rsidRPr="00180ED5" w:rsidRDefault="00905640" w:rsidP="00B74CE9">
      <w:pPr>
        <w:rPr>
          <w:sz w:val="24"/>
          <w:szCs w:val="24"/>
          <w:lang w:val="lt-LT"/>
        </w:rPr>
      </w:pPr>
      <w:r w:rsidRPr="00180ED5">
        <w:rPr>
          <w:b/>
          <w:sz w:val="24"/>
          <w:szCs w:val="24"/>
          <w:lang w:val="lt-LT"/>
        </w:rPr>
        <w:t>Sprendimo projekto esmė.</w:t>
      </w:r>
      <w:r w:rsidR="003A476F" w:rsidRPr="00180ED5">
        <w:rPr>
          <w:sz w:val="24"/>
          <w:szCs w:val="24"/>
          <w:lang w:val="lt-LT"/>
        </w:rPr>
        <w:t xml:space="preserve"> Atsiskaityti už 2019</w:t>
      </w:r>
      <w:r w:rsidRPr="00180ED5">
        <w:rPr>
          <w:sz w:val="24"/>
          <w:szCs w:val="24"/>
          <w:lang w:val="lt-LT"/>
        </w:rPr>
        <w:t xml:space="preserve"> metų veiklą. </w:t>
      </w:r>
    </w:p>
    <w:p w14:paraId="5A1C727D" w14:textId="77777777" w:rsidR="00905640" w:rsidRPr="00180ED5" w:rsidRDefault="00905640" w:rsidP="00B74CE9">
      <w:pPr>
        <w:rPr>
          <w:sz w:val="24"/>
          <w:szCs w:val="24"/>
          <w:lang w:val="lt-LT"/>
        </w:rPr>
      </w:pPr>
      <w:r w:rsidRPr="00180ED5">
        <w:rPr>
          <w:b/>
          <w:sz w:val="24"/>
          <w:szCs w:val="24"/>
          <w:lang w:val="lt-LT"/>
        </w:rPr>
        <w:t>Galimos pasekmės, priėmus siūlomą tarybos sprendimo projektą:</w:t>
      </w:r>
    </w:p>
    <w:p w14:paraId="10610DF0" w14:textId="2C56F594" w:rsidR="00905640" w:rsidRPr="00180ED5" w:rsidRDefault="00905640" w:rsidP="00B74CE9">
      <w:pPr>
        <w:rPr>
          <w:sz w:val="24"/>
          <w:szCs w:val="24"/>
          <w:lang w:val="lt-LT"/>
        </w:rPr>
      </w:pPr>
      <w:r w:rsidRPr="00180ED5">
        <w:rPr>
          <w:b/>
          <w:sz w:val="24"/>
          <w:szCs w:val="24"/>
          <w:lang w:val="lt-LT"/>
        </w:rPr>
        <w:t xml:space="preserve">teigiamos – </w:t>
      </w:r>
      <w:r w:rsidRPr="00180ED5">
        <w:rPr>
          <w:sz w:val="24"/>
          <w:szCs w:val="24"/>
          <w:lang w:val="lt-LT"/>
        </w:rPr>
        <w:t>atsiskaitoma, k</w:t>
      </w:r>
      <w:r w:rsidR="003A476F" w:rsidRPr="00180ED5">
        <w:rPr>
          <w:sz w:val="24"/>
          <w:szCs w:val="24"/>
          <w:lang w:val="lt-LT"/>
        </w:rPr>
        <w:t>aip nurodo teisės aktai, už 2019</w:t>
      </w:r>
      <w:r w:rsidRPr="00180ED5">
        <w:rPr>
          <w:sz w:val="24"/>
          <w:szCs w:val="24"/>
          <w:lang w:val="lt-LT"/>
        </w:rPr>
        <w:t xml:space="preserve"> metų veiklą;</w:t>
      </w:r>
    </w:p>
    <w:p w14:paraId="76607292" w14:textId="77777777" w:rsidR="00905640" w:rsidRPr="00180ED5" w:rsidRDefault="00905640" w:rsidP="00B74CE9">
      <w:pPr>
        <w:rPr>
          <w:sz w:val="24"/>
          <w:szCs w:val="24"/>
          <w:lang w:val="lt-LT"/>
        </w:rPr>
      </w:pPr>
      <w:r w:rsidRPr="00180ED5">
        <w:rPr>
          <w:b/>
          <w:sz w:val="24"/>
          <w:szCs w:val="24"/>
          <w:lang w:val="lt-LT"/>
        </w:rPr>
        <w:t xml:space="preserve">neigiamos – </w:t>
      </w:r>
      <w:r w:rsidRPr="00180ED5">
        <w:rPr>
          <w:sz w:val="24"/>
          <w:szCs w:val="24"/>
          <w:lang w:val="lt-LT"/>
        </w:rPr>
        <w:t>nėra.</w:t>
      </w:r>
    </w:p>
    <w:p w14:paraId="6D1848B1" w14:textId="4C82A5D3" w:rsidR="00905640" w:rsidRPr="00180ED5" w:rsidRDefault="00905640" w:rsidP="00905640">
      <w:pPr>
        <w:rPr>
          <w:sz w:val="24"/>
          <w:szCs w:val="24"/>
          <w:lang w:val="lt-LT"/>
        </w:rPr>
      </w:pPr>
      <w:r w:rsidRPr="00180ED5">
        <w:rPr>
          <w:b/>
          <w:sz w:val="24"/>
          <w:szCs w:val="24"/>
          <w:lang w:val="lt-LT"/>
        </w:rPr>
        <w:t>Kokia sprendimo nauda Rokiškio rajono gyventojams.</w:t>
      </w:r>
      <w:r w:rsidRPr="00180ED5">
        <w:rPr>
          <w:sz w:val="24"/>
          <w:szCs w:val="24"/>
          <w:lang w:val="lt-LT"/>
        </w:rPr>
        <w:t xml:space="preserve"> Rajono bendruomenė informuojama apie</w:t>
      </w:r>
      <w:r w:rsidR="003A476F" w:rsidRPr="00180ED5">
        <w:rPr>
          <w:sz w:val="24"/>
          <w:szCs w:val="24"/>
          <w:lang w:val="lt-LT"/>
        </w:rPr>
        <w:t xml:space="preserve"> tarybos ir mero veiklą per 2019</w:t>
      </w:r>
      <w:r w:rsidRPr="00180ED5">
        <w:rPr>
          <w:sz w:val="24"/>
          <w:szCs w:val="24"/>
          <w:lang w:val="lt-LT"/>
        </w:rPr>
        <w:t xml:space="preserve"> metus. Rajono gyventojai turi galimybę pareikšti racionalią kritiką, koreguoti strategines kryptis, matyti, kaip vystosi mūsų rajonas, kiek ateina investicijų, kaip jos naudojamos ir kaip kuriama rajonui pridėtinė vertė, gerinama gyvenimo kokybė. </w:t>
      </w:r>
    </w:p>
    <w:p w14:paraId="57A99FAB" w14:textId="2FF9F120" w:rsidR="00905640" w:rsidRPr="00180ED5" w:rsidRDefault="00905640" w:rsidP="00905640">
      <w:pPr>
        <w:rPr>
          <w:sz w:val="24"/>
          <w:szCs w:val="24"/>
          <w:lang w:val="lt-LT"/>
        </w:rPr>
      </w:pPr>
      <w:r w:rsidRPr="00180ED5">
        <w:rPr>
          <w:b/>
          <w:sz w:val="24"/>
          <w:szCs w:val="24"/>
          <w:lang w:val="lt-LT"/>
        </w:rPr>
        <w:t>Finansavimo šaltiniai ir lėšų poreikis.</w:t>
      </w:r>
      <w:r w:rsidRPr="00180ED5">
        <w:rPr>
          <w:sz w:val="24"/>
          <w:szCs w:val="24"/>
          <w:lang w:val="lt-LT"/>
        </w:rPr>
        <w:t xml:space="preserve"> Sprendimui įgyvendinti lėšų nereikės.</w:t>
      </w:r>
    </w:p>
    <w:p w14:paraId="215F3638" w14:textId="575BE327" w:rsidR="00905640" w:rsidRPr="00180ED5" w:rsidRDefault="00905640" w:rsidP="00905640">
      <w:pPr>
        <w:rPr>
          <w:sz w:val="24"/>
          <w:szCs w:val="24"/>
          <w:lang w:val="lt-LT"/>
        </w:rPr>
      </w:pPr>
      <w:r w:rsidRPr="00180ED5">
        <w:rPr>
          <w:b/>
          <w:sz w:val="24"/>
          <w:szCs w:val="24"/>
          <w:lang w:val="lt-LT"/>
        </w:rPr>
        <w:t xml:space="preserve">Suderinamumas su Lietuvos Respublikos galiojančiais teisės norminiais aktais. </w:t>
      </w:r>
      <w:r w:rsidRPr="00180ED5">
        <w:rPr>
          <w:sz w:val="24"/>
          <w:szCs w:val="24"/>
          <w:lang w:val="lt-LT"/>
        </w:rPr>
        <w:t>Projektas neprieštarauja galiojantiems teisės aktams.</w:t>
      </w:r>
    </w:p>
    <w:p w14:paraId="5CAFC6AD" w14:textId="0A41A699" w:rsidR="00905640" w:rsidRPr="00180ED5" w:rsidRDefault="00905640" w:rsidP="00905640">
      <w:pPr>
        <w:rPr>
          <w:sz w:val="24"/>
          <w:szCs w:val="24"/>
          <w:lang w:val="lt-LT"/>
        </w:rPr>
      </w:pPr>
      <w:r w:rsidRPr="00180ED5">
        <w:rPr>
          <w:b/>
          <w:sz w:val="24"/>
          <w:szCs w:val="24"/>
          <w:lang w:val="lt-LT"/>
        </w:rPr>
        <w:t xml:space="preserve">Antikorupcinis vertinimas. </w:t>
      </w:r>
      <w:r w:rsidRPr="00180ED5">
        <w:rPr>
          <w:sz w:val="24"/>
          <w:szCs w:val="24"/>
          <w:lang w:val="lt-LT"/>
        </w:rPr>
        <w:t>Teisės</w:t>
      </w:r>
      <w:r w:rsidRPr="00180ED5">
        <w:rPr>
          <w:b/>
          <w:sz w:val="24"/>
          <w:szCs w:val="24"/>
          <w:lang w:val="lt-LT"/>
        </w:rPr>
        <w:t xml:space="preserve"> </w:t>
      </w:r>
      <w:r w:rsidRPr="00180ED5">
        <w:rPr>
          <w:sz w:val="24"/>
          <w:szCs w:val="24"/>
          <w:lang w:val="lt-LT"/>
        </w:rPr>
        <w:t xml:space="preserve">akte nenumatoma reguliuoti visuomeninių santykių, susijusių su LR korupcijos prevencijos įstatymo 8 straipsnio 1 dalyje numatytais veiksniais, todėl teisės aktas nevertintinas antikorupciniu požiūriu. </w:t>
      </w:r>
    </w:p>
    <w:p w14:paraId="5E65CDDC" w14:textId="77777777" w:rsidR="00905640" w:rsidRDefault="00905640" w:rsidP="00905640">
      <w:pPr>
        <w:rPr>
          <w:sz w:val="24"/>
          <w:szCs w:val="24"/>
          <w:lang w:val="lt-LT"/>
        </w:rPr>
      </w:pPr>
    </w:p>
    <w:p w14:paraId="12F7199A" w14:textId="77777777" w:rsidR="005D7A12" w:rsidRPr="00180ED5" w:rsidRDefault="005D7A12" w:rsidP="00905640">
      <w:pPr>
        <w:rPr>
          <w:sz w:val="24"/>
          <w:szCs w:val="24"/>
          <w:lang w:val="lt-LT"/>
        </w:rPr>
      </w:pPr>
      <w:bookmarkStart w:id="0" w:name="_GoBack"/>
      <w:bookmarkEnd w:id="0"/>
    </w:p>
    <w:p w14:paraId="02976A29" w14:textId="7026D8F4" w:rsidR="00905640" w:rsidRPr="00180ED5" w:rsidRDefault="00905640" w:rsidP="00905640">
      <w:pPr>
        <w:ind w:left="720" w:hanging="720"/>
        <w:rPr>
          <w:sz w:val="24"/>
          <w:szCs w:val="24"/>
          <w:lang w:val="lt-LT"/>
        </w:rPr>
      </w:pPr>
      <w:r w:rsidRPr="00180ED5">
        <w:rPr>
          <w:sz w:val="24"/>
          <w:szCs w:val="24"/>
          <w:lang w:val="lt-LT"/>
        </w:rPr>
        <w:t>Savivaldybės me</w:t>
      </w:r>
      <w:r w:rsidR="00B74CE9" w:rsidRPr="00180ED5">
        <w:rPr>
          <w:sz w:val="24"/>
          <w:szCs w:val="24"/>
          <w:lang w:val="lt-LT"/>
        </w:rPr>
        <w:t>ro patarėja</w:t>
      </w:r>
      <w:r w:rsidR="00B74CE9" w:rsidRPr="00180ED5">
        <w:rPr>
          <w:sz w:val="24"/>
          <w:szCs w:val="24"/>
          <w:lang w:val="lt-LT"/>
        </w:rPr>
        <w:tab/>
      </w:r>
      <w:r w:rsidR="00B74CE9" w:rsidRPr="00180ED5">
        <w:rPr>
          <w:sz w:val="24"/>
          <w:szCs w:val="24"/>
          <w:lang w:val="lt-LT"/>
        </w:rPr>
        <w:tab/>
      </w:r>
      <w:r w:rsidR="00B74CE9" w:rsidRPr="00180ED5">
        <w:rPr>
          <w:sz w:val="24"/>
          <w:szCs w:val="24"/>
          <w:lang w:val="lt-LT"/>
        </w:rPr>
        <w:tab/>
      </w:r>
      <w:r w:rsidR="00B74CE9" w:rsidRPr="00180ED5">
        <w:rPr>
          <w:sz w:val="24"/>
          <w:szCs w:val="24"/>
          <w:lang w:val="lt-LT"/>
        </w:rPr>
        <w:tab/>
      </w:r>
      <w:r w:rsidR="00B74CE9" w:rsidRPr="00180ED5">
        <w:rPr>
          <w:sz w:val="24"/>
          <w:szCs w:val="24"/>
          <w:lang w:val="lt-LT"/>
        </w:rPr>
        <w:tab/>
      </w:r>
      <w:r w:rsidR="00B74CE9" w:rsidRPr="00180ED5">
        <w:rPr>
          <w:sz w:val="24"/>
          <w:szCs w:val="24"/>
          <w:lang w:val="lt-LT"/>
        </w:rPr>
        <w:tab/>
      </w:r>
      <w:r w:rsidRPr="00180ED5">
        <w:rPr>
          <w:sz w:val="24"/>
          <w:szCs w:val="24"/>
          <w:lang w:val="lt-LT"/>
        </w:rPr>
        <w:t>Justina Daščioraitė</w:t>
      </w:r>
    </w:p>
    <w:p w14:paraId="0362818A" w14:textId="77777777" w:rsidR="00905640" w:rsidRPr="00180ED5" w:rsidRDefault="00905640" w:rsidP="00C05373">
      <w:pPr>
        <w:rPr>
          <w:sz w:val="24"/>
          <w:szCs w:val="24"/>
          <w:lang w:val="lt-LT"/>
        </w:rPr>
      </w:pPr>
    </w:p>
    <w:p w14:paraId="6E2C2793" w14:textId="77777777" w:rsidR="00C05373" w:rsidRPr="00180ED5" w:rsidRDefault="00C05373" w:rsidP="00C05373">
      <w:pPr>
        <w:rPr>
          <w:sz w:val="24"/>
          <w:szCs w:val="24"/>
          <w:lang w:val="lt-LT"/>
        </w:rPr>
      </w:pPr>
    </w:p>
    <w:p w14:paraId="2EF7318F" w14:textId="77777777" w:rsidR="00C05373" w:rsidRPr="00180ED5" w:rsidRDefault="00C05373" w:rsidP="00C05373">
      <w:pPr>
        <w:rPr>
          <w:color w:val="1D2129"/>
          <w:sz w:val="24"/>
          <w:szCs w:val="24"/>
          <w:shd w:val="clear" w:color="auto" w:fill="FFFFFF"/>
          <w:lang w:val="lt-LT"/>
        </w:rPr>
      </w:pPr>
    </w:p>
    <w:p w14:paraId="5F9F9B04" w14:textId="1ED2F327" w:rsidR="00C05373" w:rsidRPr="00180ED5" w:rsidRDefault="00C05373" w:rsidP="00C05373">
      <w:pPr>
        <w:ind w:firstLine="0"/>
        <w:rPr>
          <w:sz w:val="24"/>
          <w:szCs w:val="24"/>
          <w:lang w:val="lt-LT"/>
        </w:rPr>
      </w:pPr>
    </w:p>
    <w:sectPr w:rsidR="00C05373" w:rsidRPr="00180ED5" w:rsidSect="005D7A12">
      <w:headerReference w:type="even" r:id="rId45"/>
      <w:headerReference w:type="default" r:id="rId46"/>
      <w:headerReference w:type="first" r:id="rId47"/>
      <w:footerReference w:type="first" r:id="rId48"/>
      <w:pgSz w:w="11907" w:h="16840" w:code="9"/>
      <w:pgMar w:top="1134" w:right="567" w:bottom="1134" w:left="1701" w:header="567" w:footer="567" w:gutter="0"/>
      <w:cols w:space="1296"/>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57B87" w14:textId="77777777" w:rsidR="002D4071" w:rsidRDefault="002D4071">
      <w:r>
        <w:separator/>
      </w:r>
    </w:p>
  </w:endnote>
  <w:endnote w:type="continuationSeparator" w:id="0">
    <w:p w14:paraId="16BF638B" w14:textId="77777777" w:rsidR="002D4071" w:rsidRDefault="002D4071">
      <w:r>
        <w:continuationSeparator/>
      </w:r>
    </w:p>
  </w:endnote>
  <w:endnote w:type="continuationNotice" w:id="1">
    <w:p w14:paraId="77837415" w14:textId="77777777" w:rsidR="002D4071" w:rsidRDefault="002D4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458AE" w14:textId="77777777" w:rsidR="002D4071" w:rsidRDefault="002D4071">
    <w:pPr>
      <w:pStyle w:val="Antrats"/>
      <w:tabs>
        <w:tab w:val="clear" w:pos="4320"/>
        <w:tab w:val="clear" w:pos="8640"/>
      </w:tabs>
      <w:rPr>
        <w:lang w:val="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57037" w14:textId="77777777" w:rsidR="002D4071" w:rsidRDefault="002D4071">
      <w:r>
        <w:separator/>
      </w:r>
    </w:p>
  </w:footnote>
  <w:footnote w:type="continuationSeparator" w:id="0">
    <w:p w14:paraId="6F5B2302" w14:textId="77777777" w:rsidR="002D4071" w:rsidRDefault="002D4071">
      <w:r>
        <w:continuationSeparator/>
      </w:r>
    </w:p>
  </w:footnote>
  <w:footnote w:type="continuationNotice" w:id="1">
    <w:p w14:paraId="3C483811" w14:textId="77777777" w:rsidR="002D4071" w:rsidRDefault="002D407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458AA" w14:textId="77777777" w:rsidR="002D4071" w:rsidRDefault="002D4071" w:rsidP="001A442B">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6A9458AB" w14:textId="77777777" w:rsidR="002D4071" w:rsidRDefault="002D4071">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458AC" w14:textId="6539F9B6" w:rsidR="002D4071" w:rsidRDefault="002D4071" w:rsidP="001A442B">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5D7A12">
      <w:rPr>
        <w:rStyle w:val="Puslapionumeris"/>
        <w:noProof/>
      </w:rPr>
      <w:t>31</w:t>
    </w:r>
    <w:r>
      <w:rPr>
        <w:rStyle w:val="Puslapionumeris"/>
      </w:rPr>
      <w:fldChar w:fldCharType="end"/>
    </w:r>
  </w:p>
  <w:p w14:paraId="6A9458AD" w14:textId="77777777" w:rsidR="002D4071" w:rsidRPr="00C85B13" w:rsidRDefault="002D4071" w:rsidP="009F1A51">
    <w:pPr>
      <w:ind w:left="2880"/>
      <w:jc w:val="center"/>
      <w:rPr>
        <w:sz w:val="24"/>
        <w:szCs w:val="24"/>
        <w:lang w:val="lt-LT"/>
      </w:rPr>
    </w:pPr>
    <w:r>
      <w:rPr>
        <w:sz w:val="24"/>
        <w:szCs w:val="24"/>
        <w:lang w:val="lt-LT"/>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64325" w14:textId="77777777" w:rsidR="005D7A12" w:rsidRPr="00180ED5" w:rsidRDefault="005D7A12" w:rsidP="005D7A12">
    <w:pPr>
      <w:jc w:val="right"/>
      <w:rPr>
        <w:sz w:val="24"/>
        <w:szCs w:val="24"/>
        <w:lang w:val="lt-LT"/>
      </w:rPr>
    </w:pPr>
    <w:r w:rsidRPr="00180ED5">
      <w:rPr>
        <w:sz w:val="24"/>
        <w:szCs w:val="24"/>
        <w:lang w:val="lt-LT"/>
      </w:rPr>
      <w:t>Projektas</w:t>
    </w:r>
  </w:p>
  <w:p w14:paraId="5F50E7E7" w14:textId="77777777" w:rsidR="005D7A12" w:rsidRPr="005D7A12" w:rsidRDefault="005D7A12" w:rsidP="005D7A12">
    <w:pPr>
      <w:pStyle w:val="Antrats"/>
      <w:jc w:val="righ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1C6CD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24B25"/>
    <w:multiLevelType w:val="hybridMultilevel"/>
    <w:tmpl w:val="3E92E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A551D5"/>
    <w:multiLevelType w:val="hybridMultilevel"/>
    <w:tmpl w:val="371CA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A95A14"/>
    <w:multiLevelType w:val="hybridMultilevel"/>
    <w:tmpl w:val="19B227E6"/>
    <w:lvl w:ilvl="0" w:tplc="F51A740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0D0D08"/>
    <w:multiLevelType w:val="hybridMultilevel"/>
    <w:tmpl w:val="E5C665FC"/>
    <w:lvl w:ilvl="0" w:tplc="F6FE2CBA">
      <w:start w:val="8"/>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8B77AF"/>
    <w:multiLevelType w:val="hybridMultilevel"/>
    <w:tmpl w:val="FDBA6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5E1343"/>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1D6282"/>
    <w:multiLevelType w:val="hybridMultilevel"/>
    <w:tmpl w:val="BB6EFD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6A57E79"/>
    <w:multiLevelType w:val="multilevel"/>
    <w:tmpl w:val="9E406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41699F"/>
    <w:multiLevelType w:val="hybridMultilevel"/>
    <w:tmpl w:val="349C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82643D"/>
    <w:multiLevelType w:val="multilevel"/>
    <w:tmpl w:val="942AAEB6"/>
    <w:lvl w:ilvl="0">
      <w:start w:val="1"/>
      <w:numFmt w:val="decimal"/>
      <w:lvlText w:val="%1."/>
      <w:lvlJc w:val="left"/>
      <w:pPr>
        <w:ind w:left="1040" w:hanging="360"/>
      </w:pPr>
      <w:rPr>
        <w:rFonts w:hint="default"/>
      </w:rPr>
    </w:lvl>
    <w:lvl w:ilvl="1">
      <w:start w:val="3"/>
      <w:numFmt w:val="decimal"/>
      <w:isLgl/>
      <w:lvlText w:val="%1.%2"/>
      <w:lvlJc w:val="left"/>
      <w:pPr>
        <w:ind w:left="104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480" w:hanging="1800"/>
      </w:pPr>
      <w:rPr>
        <w:rFonts w:hint="default"/>
      </w:rPr>
    </w:lvl>
  </w:abstractNum>
  <w:abstractNum w:abstractNumId="11">
    <w:nsid w:val="20021554"/>
    <w:multiLevelType w:val="hybridMultilevel"/>
    <w:tmpl w:val="A9F48C0A"/>
    <w:lvl w:ilvl="0" w:tplc="AA46D688">
      <w:start w:val="1"/>
      <w:numFmt w:val="decimal"/>
      <w:lvlText w:val="%1."/>
      <w:lvlJc w:val="left"/>
      <w:pPr>
        <w:ind w:left="927" w:hanging="360"/>
      </w:pPr>
      <w:rPr>
        <w:rFonts w:eastAsia="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229971E4"/>
    <w:multiLevelType w:val="multilevel"/>
    <w:tmpl w:val="B3B6F58C"/>
    <w:lvl w:ilvl="0">
      <w:start w:val="1"/>
      <w:numFmt w:val="decimal"/>
      <w:lvlText w:val="%1."/>
      <w:lvlJc w:val="left"/>
      <w:pPr>
        <w:ind w:left="1440" w:hanging="360"/>
      </w:pPr>
      <w:rPr>
        <w:rFonts w:hint="default"/>
        <w:b w:val="0"/>
        <w:i w:val="0"/>
        <w:color w:val="000000"/>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3">
    <w:nsid w:val="251D716E"/>
    <w:multiLevelType w:val="hybridMultilevel"/>
    <w:tmpl w:val="1B086B14"/>
    <w:lvl w:ilvl="0" w:tplc="171605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2B0718"/>
    <w:multiLevelType w:val="hybridMultilevel"/>
    <w:tmpl w:val="50706622"/>
    <w:lvl w:ilvl="0" w:tplc="0427000F">
      <w:start w:val="1"/>
      <w:numFmt w:val="decimal"/>
      <w:lvlText w:val="%1."/>
      <w:lvlJc w:val="left"/>
      <w:pPr>
        <w:ind w:left="78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2AAB0D81"/>
    <w:multiLevelType w:val="multilevel"/>
    <w:tmpl w:val="6338BE56"/>
    <w:lvl w:ilvl="0">
      <w:start w:val="18"/>
      <w:numFmt w:val="decimal"/>
      <w:lvlText w:val="%1.0"/>
      <w:lvlJc w:val="left"/>
      <w:pPr>
        <w:tabs>
          <w:tab w:val="num" w:pos="540"/>
        </w:tabs>
        <w:ind w:left="540" w:hanging="540"/>
      </w:pPr>
      <w:rPr>
        <w:rFonts w:hint="default"/>
      </w:rPr>
    </w:lvl>
    <w:lvl w:ilvl="1">
      <w:start w:val="1"/>
      <w:numFmt w:val="decimalZero"/>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nsid w:val="2D957A4D"/>
    <w:multiLevelType w:val="hybridMultilevel"/>
    <w:tmpl w:val="2F4826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EBC3036"/>
    <w:multiLevelType w:val="multilevel"/>
    <w:tmpl w:val="83584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6E5584"/>
    <w:multiLevelType w:val="hybridMultilevel"/>
    <w:tmpl w:val="7CE6FC1E"/>
    <w:lvl w:ilvl="0" w:tplc="C5A03B2C">
      <w:start w:val="6"/>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2F882E11"/>
    <w:multiLevelType w:val="hybridMultilevel"/>
    <w:tmpl w:val="0464D8F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6E1638"/>
    <w:multiLevelType w:val="hybridMultilevel"/>
    <w:tmpl w:val="280CD598"/>
    <w:lvl w:ilvl="0" w:tplc="5FA4AA2E">
      <w:start w:val="2019"/>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7D828B6"/>
    <w:multiLevelType w:val="hybridMultilevel"/>
    <w:tmpl w:val="B73E7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237265"/>
    <w:multiLevelType w:val="multilevel"/>
    <w:tmpl w:val="C1DCA902"/>
    <w:lvl w:ilvl="0">
      <w:start w:val="18"/>
      <w:numFmt w:val="decimal"/>
      <w:lvlText w:val="%1.0"/>
      <w:lvlJc w:val="left"/>
      <w:pPr>
        <w:tabs>
          <w:tab w:val="num" w:pos="720"/>
        </w:tabs>
        <w:ind w:left="720" w:hanging="720"/>
      </w:pPr>
      <w:rPr>
        <w:rFonts w:hint="default"/>
      </w:rPr>
    </w:lvl>
    <w:lvl w:ilvl="1">
      <w:start w:val="1"/>
      <w:numFmt w:val="decimalZero"/>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nsid w:val="4A9F0187"/>
    <w:multiLevelType w:val="hybridMultilevel"/>
    <w:tmpl w:val="9CB8D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0395B31"/>
    <w:multiLevelType w:val="hybridMultilevel"/>
    <w:tmpl w:val="0E540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90321F"/>
    <w:multiLevelType w:val="hybridMultilevel"/>
    <w:tmpl w:val="732CB810"/>
    <w:lvl w:ilvl="0" w:tplc="5C047AB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53F40698"/>
    <w:multiLevelType w:val="hybridMultilevel"/>
    <w:tmpl w:val="F5CC2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D62ABD"/>
    <w:multiLevelType w:val="multilevel"/>
    <w:tmpl w:val="F216E2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4927BA1"/>
    <w:multiLevelType w:val="hybridMultilevel"/>
    <w:tmpl w:val="5E38139A"/>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9">
    <w:nsid w:val="69F412A6"/>
    <w:multiLevelType w:val="hybridMultilevel"/>
    <w:tmpl w:val="E1F88FC0"/>
    <w:lvl w:ilvl="0" w:tplc="F7CAC576">
      <w:start w:val="6"/>
      <w:numFmt w:val="lowerRoman"/>
      <w:lvlText w:val="%1."/>
      <w:lvlJc w:val="left"/>
      <w:pPr>
        <w:ind w:left="1800" w:hanging="72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0">
    <w:nsid w:val="794F2DBA"/>
    <w:multiLevelType w:val="hybridMultilevel"/>
    <w:tmpl w:val="4FE4575A"/>
    <w:lvl w:ilvl="0" w:tplc="B4909AD4">
      <w:start w:val="2015"/>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1">
    <w:nsid w:val="7A3C3590"/>
    <w:multiLevelType w:val="hybridMultilevel"/>
    <w:tmpl w:val="2EAAA8C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nsid w:val="7A850E38"/>
    <w:multiLevelType w:val="hybridMultilevel"/>
    <w:tmpl w:val="0E96D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8818DF"/>
    <w:multiLevelType w:val="hybridMultilevel"/>
    <w:tmpl w:val="8A681ECC"/>
    <w:lvl w:ilvl="0" w:tplc="EBAA66FC">
      <w:start w:val="1"/>
      <w:numFmt w:val="upperRoman"/>
      <w:lvlText w:val="%1."/>
      <w:lvlJc w:val="left"/>
      <w:pPr>
        <w:ind w:left="928"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2F5739"/>
    <w:multiLevelType w:val="hybridMultilevel"/>
    <w:tmpl w:val="C1EAC19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22"/>
  </w:num>
  <w:num w:numId="2">
    <w:abstractNumId w:val="15"/>
  </w:num>
  <w:num w:numId="3">
    <w:abstractNumId w:val="8"/>
  </w:num>
  <w:num w:numId="4">
    <w:abstractNumId w:val="17"/>
  </w:num>
  <w:num w:numId="5">
    <w:abstractNumId w:val="27"/>
  </w:num>
  <w:num w:numId="6">
    <w:abstractNumId w:val="12"/>
  </w:num>
  <w:num w:numId="7">
    <w:abstractNumId w:val="30"/>
  </w:num>
  <w:num w:numId="8">
    <w:abstractNumId w:val="28"/>
  </w:num>
  <w:num w:numId="9">
    <w:abstractNumId w:val="10"/>
  </w:num>
  <w:num w:numId="10">
    <w:abstractNumId w:val="6"/>
  </w:num>
  <w:num w:numId="11">
    <w:abstractNumId w:val="11"/>
  </w:num>
  <w:num w:numId="12">
    <w:abstractNumId w:val="0"/>
  </w:num>
  <w:num w:numId="13">
    <w:abstractNumId w:val="1"/>
  </w:num>
  <w:num w:numId="14">
    <w:abstractNumId w:val="7"/>
  </w:num>
  <w:num w:numId="15">
    <w:abstractNumId w:val="23"/>
  </w:num>
  <w:num w:numId="16">
    <w:abstractNumId w:val="16"/>
  </w:num>
  <w:num w:numId="17">
    <w:abstractNumId w:val="2"/>
  </w:num>
  <w:num w:numId="18">
    <w:abstractNumId w:val="5"/>
  </w:num>
  <w:num w:numId="19">
    <w:abstractNumId w:val="33"/>
  </w:num>
  <w:num w:numId="20">
    <w:abstractNumId w:val="32"/>
  </w:num>
  <w:num w:numId="21">
    <w:abstractNumId w:val="21"/>
  </w:num>
  <w:num w:numId="22">
    <w:abstractNumId w:val="19"/>
  </w:num>
  <w:num w:numId="23">
    <w:abstractNumId w:val="13"/>
  </w:num>
  <w:num w:numId="24">
    <w:abstractNumId w:val="9"/>
  </w:num>
  <w:num w:numId="25">
    <w:abstractNumId w:val="26"/>
  </w:num>
  <w:num w:numId="26">
    <w:abstractNumId w:val="4"/>
  </w:num>
  <w:num w:numId="27">
    <w:abstractNumId w:val="34"/>
  </w:num>
  <w:num w:numId="28">
    <w:abstractNumId w:val="18"/>
  </w:num>
  <w:num w:numId="29">
    <w:abstractNumId w:val="29"/>
  </w:num>
  <w:num w:numId="30">
    <w:abstractNumId w:val="14"/>
  </w:num>
  <w:num w:numId="31">
    <w:abstractNumId w:val="24"/>
  </w:num>
  <w:num w:numId="32">
    <w:abstractNumId w:val="20"/>
  </w:num>
  <w:num w:numId="33">
    <w:abstractNumId w:val="3"/>
  </w:num>
  <w:num w:numId="34">
    <w:abstractNumId w:val="9"/>
  </w:num>
  <w:num w:numId="35">
    <w:abstractNumId w:val="25"/>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396"/>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E71"/>
    <w:rsid w:val="0000065C"/>
    <w:rsid w:val="00000778"/>
    <w:rsid w:val="00000D73"/>
    <w:rsid w:val="00000DE8"/>
    <w:rsid w:val="00002244"/>
    <w:rsid w:val="00002E6E"/>
    <w:rsid w:val="00003D61"/>
    <w:rsid w:val="00004C84"/>
    <w:rsid w:val="00005AA0"/>
    <w:rsid w:val="00007667"/>
    <w:rsid w:val="00007A52"/>
    <w:rsid w:val="00010F45"/>
    <w:rsid w:val="0001163F"/>
    <w:rsid w:val="0001299B"/>
    <w:rsid w:val="000136CB"/>
    <w:rsid w:val="0001507F"/>
    <w:rsid w:val="00015FCE"/>
    <w:rsid w:val="0001628A"/>
    <w:rsid w:val="0001633F"/>
    <w:rsid w:val="00016530"/>
    <w:rsid w:val="00020369"/>
    <w:rsid w:val="0002048A"/>
    <w:rsid w:val="000207AD"/>
    <w:rsid w:val="000228E3"/>
    <w:rsid w:val="00022A0F"/>
    <w:rsid w:val="00022DF4"/>
    <w:rsid w:val="0002343F"/>
    <w:rsid w:val="00024AAE"/>
    <w:rsid w:val="00024BE2"/>
    <w:rsid w:val="00024C3A"/>
    <w:rsid w:val="00026540"/>
    <w:rsid w:val="000303E7"/>
    <w:rsid w:val="00031006"/>
    <w:rsid w:val="00031693"/>
    <w:rsid w:val="00031A54"/>
    <w:rsid w:val="0003356E"/>
    <w:rsid w:val="00033783"/>
    <w:rsid w:val="00034080"/>
    <w:rsid w:val="000345E7"/>
    <w:rsid w:val="0003480E"/>
    <w:rsid w:val="00035A7F"/>
    <w:rsid w:val="00035D7B"/>
    <w:rsid w:val="00036387"/>
    <w:rsid w:val="0004006E"/>
    <w:rsid w:val="00040479"/>
    <w:rsid w:val="0004115A"/>
    <w:rsid w:val="00041463"/>
    <w:rsid w:val="00041FD1"/>
    <w:rsid w:val="00042100"/>
    <w:rsid w:val="0004213E"/>
    <w:rsid w:val="000439BD"/>
    <w:rsid w:val="00045297"/>
    <w:rsid w:val="000463C8"/>
    <w:rsid w:val="00046DEF"/>
    <w:rsid w:val="000512F9"/>
    <w:rsid w:val="00052C00"/>
    <w:rsid w:val="000540F5"/>
    <w:rsid w:val="0005518B"/>
    <w:rsid w:val="00055279"/>
    <w:rsid w:val="00056BC0"/>
    <w:rsid w:val="00057E2D"/>
    <w:rsid w:val="000605AA"/>
    <w:rsid w:val="00060953"/>
    <w:rsid w:val="00060D4C"/>
    <w:rsid w:val="0006195F"/>
    <w:rsid w:val="00061A56"/>
    <w:rsid w:val="00061B48"/>
    <w:rsid w:val="0006207F"/>
    <w:rsid w:val="000636C7"/>
    <w:rsid w:val="00063D66"/>
    <w:rsid w:val="0006461B"/>
    <w:rsid w:val="00064DAF"/>
    <w:rsid w:val="000652A0"/>
    <w:rsid w:val="000675D3"/>
    <w:rsid w:val="00067716"/>
    <w:rsid w:val="000679BB"/>
    <w:rsid w:val="00070E7A"/>
    <w:rsid w:val="000716C9"/>
    <w:rsid w:val="00071B76"/>
    <w:rsid w:val="0007249B"/>
    <w:rsid w:val="000724B9"/>
    <w:rsid w:val="000743AB"/>
    <w:rsid w:val="00074CAD"/>
    <w:rsid w:val="00075113"/>
    <w:rsid w:val="0007570C"/>
    <w:rsid w:val="00075E98"/>
    <w:rsid w:val="00076583"/>
    <w:rsid w:val="00077367"/>
    <w:rsid w:val="00077718"/>
    <w:rsid w:val="0007787B"/>
    <w:rsid w:val="0008030E"/>
    <w:rsid w:val="00081CBA"/>
    <w:rsid w:val="00081CD7"/>
    <w:rsid w:val="000821E1"/>
    <w:rsid w:val="0008222E"/>
    <w:rsid w:val="00082663"/>
    <w:rsid w:val="00084307"/>
    <w:rsid w:val="0008535A"/>
    <w:rsid w:val="0008702A"/>
    <w:rsid w:val="00087D68"/>
    <w:rsid w:val="00090C2F"/>
    <w:rsid w:val="000924CD"/>
    <w:rsid w:val="00092663"/>
    <w:rsid w:val="00093F35"/>
    <w:rsid w:val="0009542A"/>
    <w:rsid w:val="0009554E"/>
    <w:rsid w:val="000957BE"/>
    <w:rsid w:val="00095DC3"/>
    <w:rsid w:val="000965AC"/>
    <w:rsid w:val="00097162"/>
    <w:rsid w:val="00097E3F"/>
    <w:rsid w:val="000A037B"/>
    <w:rsid w:val="000A05B2"/>
    <w:rsid w:val="000A10C9"/>
    <w:rsid w:val="000A1B37"/>
    <w:rsid w:val="000A1B4B"/>
    <w:rsid w:val="000A1D53"/>
    <w:rsid w:val="000A3B81"/>
    <w:rsid w:val="000A4379"/>
    <w:rsid w:val="000A437B"/>
    <w:rsid w:val="000A43D7"/>
    <w:rsid w:val="000A4ED8"/>
    <w:rsid w:val="000A6225"/>
    <w:rsid w:val="000A6749"/>
    <w:rsid w:val="000B108F"/>
    <w:rsid w:val="000B1890"/>
    <w:rsid w:val="000B29B9"/>
    <w:rsid w:val="000B332C"/>
    <w:rsid w:val="000B36B7"/>
    <w:rsid w:val="000B419F"/>
    <w:rsid w:val="000B5242"/>
    <w:rsid w:val="000B5A97"/>
    <w:rsid w:val="000B60C3"/>
    <w:rsid w:val="000C2202"/>
    <w:rsid w:val="000C2551"/>
    <w:rsid w:val="000C2CB7"/>
    <w:rsid w:val="000C3366"/>
    <w:rsid w:val="000C3A79"/>
    <w:rsid w:val="000C5223"/>
    <w:rsid w:val="000C656E"/>
    <w:rsid w:val="000C65AF"/>
    <w:rsid w:val="000C71C4"/>
    <w:rsid w:val="000C7E0E"/>
    <w:rsid w:val="000C7EBE"/>
    <w:rsid w:val="000D1188"/>
    <w:rsid w:val="000D1EF9"/>
    <w:rsid w:val="000D25AA"/>
    <w:rsid w:val="000D463D"/>
    <w:rsid w:val="000D4882"/>
    <w:rsid w:val="000D491F"/>
    <w:rsid w:val="000D4DAB"/>
    <w:rsid w:val="000D6187"/>
    <w:rsid w:val="000D647A"/>
    <w:rsid w:val="000D73BC"/>
    <w:rsid w:val="000E1E72"/>
    <w:rsid w:val="000E3257"/>
    <w:rsid w:val="000E4082"/>
    <w:rsid w:val="000E4781"/>
    <w:rsid w:val="000E4938"/>
    <w:rsid w:val="000E5639"/>
    <w:rsid w:val="000E5B8B"/>
    <w:rsid w:val="000E5CC9"/>
    <w:rsid w:val="000E6D82"/>
    <w:rsid w:val="000F0657"/>
    <w:rsid w:val="000F06F5"/>
    <w:rsid w:val="000F1EEB"/>
    <w:rsid w:val="000F27B8"/>
    <w:rsid w:val="000F2C3E"/>
    <w:rsid w:val="000F46A1"/>
    <w:rsid w:val="000F4BAB"/>
    <w:rsid w:val="000F539A"/>
    <w:rsid w:val="000F5E9D"/>
    <w:rsid w:val="000F6B52"/>
    <w:rsid w:val="00100924"/>
    <w:rsid w:val="00101456"/>
    <w:rsid w:val="00101B2E"/>
    <w:rsid w:val="00102A8D"/>
    <w:rsid w:val="00103272"/>
    <w:rsid w:val="00103D60"/>
    <w:rsid w:val="001046BD"/>
    <w:rsid w:val="001053C8"/>
    <w:rsid w:val="00105850"/>
    <w:rsid w:val="0010590D"/>
    <w:rsid w:val="00105A54"/>
    <w:rsid w:val="00107124"/>
    <w:rsid w:val="001110F4"/>
    <w:rsid w:val="001121EB"/>
    <w:rsid w:val="00112C6A"/>
    <w:rsid w:val="00113632"/>
    <w:rsid w:val="00113C9C"/>
    <w:rsid w:val="00114691"/>
    <w:rsid w:val="00115A0E"/>
    <w:rsid w:val="00116025"/>
    <w:rsid w:val="0011616E"/>
    <w:rsid w:val="001163BA"/>
    <w:rsid w:val="00117F72"/>
    <w:rsid w:val="00120430"/>
    <w:rsid w:val="00121160"/>
    <w:rsid w:val="001218AB"/>
    <w:rsid w:val="0012286D"/>
    <w:rsid w:val="00122D5B"/>
    <w:rsid w:val="00123708"/>
    <w:rsid w:val="0012389C"/>
    <w:rsid w:val="0012391B"/>
    <w:rsid w:val="001249A1"/>
    <w:rsid w:val="00125338"/>
    <w:rsid w:val="001272F2"/>
    <w:rsid w:val="00127F04"/>
    <w:rsid w:val="00132226"/>
    <w:rsid w:val="001327A0"/>
    <w:rsid w:val="0013288D"/>
    <w:rsid w:val="00132899"/>
    <w:rsid w:val="00132EE4"/>
    <w:rsid w:val="0013344A"/>
    <w:rsid w:val="001345D7"/>
    <w:rsid w:val="0013474E"/>
    <w:rsid w:val="001358D9"/>
    <w:rsid w:val="00135EAB"/>
    <w:rsid w:val="001361D1"/>
    <w:rsid w:val="001379D5"/>
    <w:rsid w:val="00137D95"/>
    <w:rsid w:val="001406D4"/>
    <w:rsid w:val="001416E5"/>
    <w:rsid w:val="00141A5D"/>
    <w:rsid w:val="00141C74"/>
    <w:rsid w:val="001436A4"/>
    <w:rsid w:val="00143867"/>
    <w:rsid w:val="00143912"/>
    <w:rsid w:val="001439D1"/>
    <w:rsid w:val="0014487E"/>
    <w:rsid w:val="001449DD"/>
    <w:rsid w:val="00144D20"/>
    <w:rsid w:val="0014513D"/>
    <w:rsid w:val="0014649A"/>
    <w:rsid w:val="00147027"/>
    <w:rsid w:val="00147076"/>
    <w:rsid w:val="0014726A"/>
    <w:rsid w:val="00147481"/>
    <w:rsid w:val="00147807"/>
    <w:rsid w:val="0014791A"/>
    <w:rsid w:val="00147CB0"/>
    <w:rsid w:val="001507D8"/>
    <w:rsid w:val="0015092C"/>
    <w:rsid w:val="00150F0D"/>
    <w:rsid w:val="00150F17"/>
    <w:rsid w:val="00151432"/>
    <w:rsid w:val="00152021"/>
    <w:rsid w:val="00152C54"/>
    <w:rsid w:val="00153605"/>
    <w:rsid w:val="00153E63"/>
    <w:rsid w:val="00154402"/>
    <w:rsid w:val="001552DE"/>
    <w:rsid w:val="00155A2B"/>
    <w:rsid w:val="00157061"/>
    <w:rsid w:val="0015764E"/>
    <w:rsid w:val="00160970"/>
    <w:rsid w:val="001618A2"/>
    <w:rsid w:val="00162D49"/>
    <w:rsid w:val="00162D5D"/>
    <w:rsid w:val="00162DF3"/>
    <w:rsid w:val="00162F45"/>
    <w:rsid w:val="001647EF"/>
    <w:rsid w:val="00164F96"/>
    <w:rsid w:val="00165907"/>
    <w:rsid w:val="0016667A"/>
    <w:rsid w:val="00166F68"/>
    <w:rsid w:val="00170ACD"/>
    <w:rsid w:val="00171198"/>
    <w:rsid w:val="0017286F"/>
    <w:rsid w:val="00174522"/>
    <w:rsid w:val="0017494A"/>
    <w:rsid w:val="00174D8F"/>
    <w:rsid w:val="00176802"/>
    <w:rsid w:val="0017706D"/>
    <w:rsid w:val="00177939"/>
    <w:rsid w:val="00177C45"/>
    <w:rsid w:val="00180ED5"/>
    <w:rsid w:val="00181B6D"/>
    <w:rsid w:val="00181F6C"/>
    <w:rsid w:val="00182A95"/>
    <w:rsid w:val="00183078"/>
    <w:rsid w:val="0018398D"/>
    <w:rsid w:val="0018406D"/>
    <w:rsid w:val="00184470"/>
    <w:rsid w:val="001852F1"/>
    <w:rsid w:val="00186623"/>
    <w:rsid w:val="00186ACD"/>
    <w:rsid w:val="00187499"/>
    <w:rsid w:val="00187E21"/>
    <w:rsid w:val="00190165"/>
    <w:rsid w:val="00190365"/>
    <w:rsid w:val="001911F7"/>
    <w:rsid w:val="00191E72"/>
    <w:rsid w:val="0019404B"/>
    <w:rsid w:val="00194160"/>
    <w:rsid w:val="0019427B"/>
    <w:rsid w:val="0019432C"/>
    <w:rsid w:val="001955B9"/>
    <w:rsid w:val="001A0C00"/>
    <w:rsid w:val="001A17EC"/>
    <w:rsid w:val="001A1FEF"/>
    <w:rsid w:val="001A254F"/>
    <w:rsid w:val="001A395D"/>
    <w:rsid w:val="001A442B"/>
    <w:rsid w:val="001A577A"/>
    <w:rsid w:val="001A5C1D"/>
    <w:rsid w:val="001A6BF2"/>
    <w:rsid w:val="001A6DDE"/>
    <w:rsid w:val="001A7B14"/>
    <w:rsid w:val="001A7E39"/>
    <w:rsid w:val="001B0159"/>
    <w:rsid w:val="001B07E7"/>
    <w:rsid w:val="001B086C"/>
    <w:rsid w:val="001B1EC4"/>
    <w:rsid w:val="001B2073"/>
    <w:rsid w:val="001B2218"/>
    <w:rsid w:val="001B401C"/>
    <w:rsid w:val="001B467F"/>
    <w:rsid w:val="001B48AB"/>
    <w:rsid w:val="001B59C8"/>
    <w:rsid w:val="001B6B42"/>
    <w:rsid w:val="001B6F5F"/>
    <w:rsid w:val="001B71B5"/>
    <w:rsid w:val="001B7821"/>
    <w:rsid w:val="001B7D73"/>
    <w:rsid w:val="001C1169"/>
    <w:rsid w:val="001C1B1A"/>
    <w:rsid w:val="001C1CB6"/>
    <w:rsid w:val="001C2795"/>
    <w:rsid w:val="001C2C2F"/>
    <w:rsid w:val="001C4AA9"/>
    <w:rsid w:val="001C4DEF"/>
    <w:rsid w:val="001C4F89"/>
    <w:rsid w:val="001C52CB"/>
    <w:rsid w:val="001C55E1"/>
    <w:rsid w:val="001C6772"/>
    <w:rsid w:val="001C6812"/>
    <w:rsid w:val="001C6F2B"/>
    <w:rsid w:val="001D085F"/>
    <w:rsid w:val="001D2486"/>
    <w:rsid w:val="001D2D57"/>
    <w:rsid w:val="001D3EC0"/>
    <w:rsid w:val="001D52D8"/>
    <w:rsid w:val="001D5517"/>
    <w:rsid w:val="001D5C5C"/>
    <w:rsid w:val="001D67D7"/>
    <w:rsid w:val="001D76CD"/>
    <w:rsid w:val="001D7C89"/>
    <w:rsid w:val="001E0562"/>
    <w:rsid w:val="001E0767"/>
    <w:rsid w:val="001E13D1"/>
    <w:rsid w:val="001E3A9D"/>
    <w:rsid w:val="001E3C70"/>
    <w:rsid w:val="001E3D94"/>
    <w:rsid w:val="001E3F28"/>
    <w:rsid w:val="001E4482"/>
    <w:rsid w:val="001E65A9"/>
    <w:rsid w:val="001E6846"/>
    <w:rsid w:val="001E758B"/>
    <w:rsid w:val="001E78AC"/>
    <w:rsid w:val="001F1CB1"/>
    <w:rsid w:val="001F27C4"/>
    <w:rsid w:val="001F3055"/>
    <w:rsid w:val="001F3E29"/>
    <w:rsid w:val="001F4679"/>
    <w:rsid w:val="001F691F"/>
    <w:rsid w:val="001F6B27"/>
    <w:rsid w:val="001F6CB2"/>
    <w:rsid w:val="001F75EA"/>
    <w:rsid w:val="001F7C07"/>
    <w:rsid w:val="001F7E7F"/>
    <w:rsid w:val="00200056"/>
    <w:rsid w:val="00200527"/>
    <w:rsid w:val="0020093C"/>
    <w:rsid w:val="00200EA8"/>
    <w:rsid w:val="00202401"/>
    <w:rsid w:val="00203081"/>
    <w:rsid w:val="00205265"/>
    <w:rsid w:val="00205CD4"/>
    <w:rsid w:val="00206BFB"/>
    <w:rsid w:val="00207B49"/>
    <w:rsid w:val="00207F0F"/>
    <w:rsid w:val="002101A1"/>
    <w:rsid w:val="002108BB"/>
    <w:rsid w:val="00210D99"/>
    <w:rsid w:val="0021121E"/>
    <w:rsid w:val="0021215F"/>
    <w:rsid w:val="002124B5"/>
    <w:rsid w:val="00213745"/>
    <w:rsid w:val="002139E4"/>
    <w:rsid w:val="00213D0D"/>
    <w:rsid w:val="0021412E"/>
    <w:rsid w:val="00214304"/>
    <w:rsid w:val="00214956"/>
    <w:rsid w:val="00214D6C"/>
    <w:rsid w:val="0021530F"/>
    <w:rsid w:val="002173E4"/>
    <w:rsid w:val="0022086B"/>
    <w:rsid w:val="00220B56"/>
    <w:rsid w:val="00221CE3"/>
    <w:rsid w:val="0022462D"/>
    <w:rsid w:val="0022482F"/>
    <w:rsid w:val="00226EC1"/>
    <w:rsid w:val="002272DF"/>
    <w:rsid w:val="002303C6"/>
    <w:rsid w:val="00230906"/>
    <w:rsid w:val="00232B8E"/>
    <w:rsid w:val="00233717"/>
    <w:rsid w:val="00234C03"/>
    <w:rsid w:val="00237AB2"/>
    <w:rsid w:val="00237FF9"/>
    <w:rsid w:val="00240350"/>
    <w:rsid w:val="00240B3C"/>
    <w:rsid w:val="00240D0D"/>
    <w:rsid w:val="00240F6F"/>
    <w:rsid w:val="002419B8"/>
    <w:rsid w:val="00242874"/>
    <w:rsid w:val="002445DE"/>
    <w:rsid w:val="0024670D"/>
    <w:rsid w:val="002467CD"/>
    <w:rsid w:val="0024688F"/>
    <w:rsid w:val="0024725A"/>
    <w:rsid w:val="00250085"/>
    <w:rsid w:val="00252DE3"/>
    <w:rsid w:val="00253700"/>
    <w:rsid w:val="002547A4"/>
    <w:rsid w:val="0025535F"/>
    <w:rsid w:val="002553B8"/>
    <w:rsid w:val="002560C2"/>
    <w:rsid w:val="00262673"/>
    <w:rsid w:val="00262A6B"/>
    <w:rsid w:val="00262C20"/>
    <w:rsid w:val="00262D8E"/>
    <w:rsid w:val="002633D0"/>
    <w:rsid w:val="00263B63"/>
    <w:rsid w:val="00264B46"/>
    <w:rsid w:val="002659E1"/>
    <w:rsid w:val="00265FF9"/>
    <w:rsid w:val="00266E8A"/>
    <w:rsid w:val="002671B6"/>
    <w:rsid w:val="00267765"/>
    <w:rsid w:val="00272671"/>
    <w:rsid w:val="002727B6"/>
    <w:rsid w:val="00276450"/>
    <w:rsid w:val="002768F3"/>
    <w:rsid w:val="00277046"/>
    <w:rsid w:val="00277AE8"/>
    <w:rsid w:val="00282D4A"/>
    <w:rsid w:val="002832E3"/>
    <w:rsid w:val="00283945"/>
    <w:rsid w:val="00283CF3"/>
    <w:rsid w:val="002845A3"/>
    <w:rsid w:val="002865D4"/>
    <w:rsid w:val="002879D9"/>
    <w:rsid w:val="00287B00"/>
    <w:rsid w:val="002900E1"/>
    <w:rsid w:val="0029042E"/>
    <w:rsid w:val="00290560"/>
    <w:rsid w:val="00290DE4"/>
    <w:rsid w:val="00291465"/>
    <w:rsid w:val="0029146C"/>
    <w:rsid w:val="00291AE6"/>
    <w:rsid w:val="00291AEE"/>
    <w:rsid w:val="00292469"/>
    <w:rsid w:val="00294D04"/>
    <w:rsid w:val="002951FE"/>
    <w:rsid w:val="00295F18"/>
    <w:rsid w:val="00295FE9"/>
    <w:rsid w:val="002A15FF"/>
    <w:rsid w:val="002A2B6A"/>
    <w:rsid w:val="002A35F4"/>
    <w:rsid w:val="002A44AF"/>
    <w:rsid w:val="002A4BBE"/>
    <w:rsid w:val="002A545D"/>
    <w:rsid w:val="002A5CBF"/>
    <w:rsid w:val="002A5CF4"/>
    <w:rsid w:val="002A5EF8"/>
    <w:rsid w:val="002A6466"/>
    <w:rsid w:val="002A66ED"/>
    <w:rsid w:val="002A6994"/>
    <w:rsid w:val="002A74BA"/>
    <w:rsid w:val="002A7BCD"/>
    <w:rsid w:val="002A7BEC"/>
    <w:rsid w:val="002B1AE1"/>
    <w:rsid w:val="002B1D5B"/>
    <w:rsid w:val="002B35E3"/>
    <w:rsid w:val="002B362A"/>
    <w:rsid w:val="002B3B4E"/>
    <w:rsid w:val="002B66EB"/>
    <w:rsid w:val="002B72DD"/>
    <w:rsid w:val="002B7337"/>
    <w:rsid w:val="002B7C13"/>
    <w:rsid w:val="002C091D"/>
    <w:rsid w:val="002C0F1A"/>
    <w:rsid w:val="002C144A"/>
    <w:rsid w:val="002C1A39"/>
    <w:rsid w:val="002C20A0"/>
    <w:rsid w:val="002C2F9D"/>
    <w:rsid w:val="002C3301"/>
    <w:rsid w:val="002C4DDA"/>
    <w:rsid w:val="002C6927"/>
    <w:rsid w:val="002C729C"/>
    <w:rsid w:val="002D0474"/>
    <w:rsid w:val="002D1436"/>
    <w:rsid w:val="002D1FAC"/>
    <w:rsid w:val="002D26FE"/>
    <w:rsid w:val="002D2A5D"/>
    <w:rsid w:val="002D2CDE"/>
    <w:rsid w:val="002D4071"/>
    <w:rsid w:val="002D44A2"/>
    <w:rsid w:val="002D4643"/>
    <w:rsid w:val="002D4D4D"/>
    <w:rsid w:val="002D5DEF"/>
    <w:rsid w:val="002D65DE"/>
    <w:rsid w:val="002D6C78"/>
    <w:rsid w:val="002D7016"/>
    <w:rsid w:val="002D767A"/>
    <w:rsid w:val="002D7C3C"/>
    <w:rsid w:val="002E0B26"/>
    <w:rsid w:val="002E0D32"/>
    <w:rsid w:val="002E0DAA"/>
    <w:rsid w:val="002E119B"/>
    <w:rsid w:val="002E1D72"/>
    <w:rsid w:val="002E29E7"/>
    <w:rsid w:val="002E2B79"/>
    <w:rsid w:val="002E4577"/>
    <w:rsid w:val="002E45AA"/>
    <w:rsid w:val="002E4AA3"/>
    <w:rsid w:val="002E5BF1"/>
    <w:rsid w:val="002E6626"/>
    <w:rsid w:val="002F12EC"/>
    <w:rsid w:val="002F18D2"/>
    <w:rsid w:val="002F2B4B"/>
    <w:rsid w:val="002F32C8"/>
    <w:rsid w:val="002F34F2"/>
    <w:rsid w:val="002F4DEC"/>
    <w:rsid w:val="002F5E99"/>
    <w:rsid w:val="002F6504"/>
    <w:rsid w:val="002F6D9A"/>
    <w:rsid w:val="003010B1"/>
    <w:rsid w:val="00303BEC"/>
    <w:rsid w:val="0030419D"/>
    <w:rsid w:val="00305033"/>
    <w:rsid w:val="003061FE"/>
    <w:rsid w:val="0030653E"/>
    <w:rsid w:val="00306E4D"/>
    <w:rsid w:val="00307523"/>
    <w:rsid w:val="00307567"/>
    <w:rsid w:val="0031020C"/>
    <w:rsid w:val="0031056D"/>
    <w:rsid w:val="00311724"/>
    <w:rsid w:val="00312AB6"/>
    <w:rsid w:val="003136EC"/>
    <w:rsid w:val="00313EA6"/>
    <w:rsid w:val="00314C1C"/>
    <w:rsid w:val="00314DE3"/>
    <w:rsid w:val="00315F81"/>
    <w:rsid w:val="003161DA"/>
    <w:rsid w:val="00316D43"/>
    <w:rsid w:val="003207C8"/>
    <w:rsid w:val="003212EE"/>
    <w:rsid w:val="00321DB4"/>
    <w:rsid w:val="003235B3"/>
    <w:rsid w:val="00325099"/>
    <w:rsid w:val="00325A99"/>
    <w:rsid w:val="00326E0F"/>
    <w:rsid w:val="003303C1"/>
    <w:rsid w:val="0033145C"/>
    <w:rsid w:val="00331C6C"/>
    <w:rsid w:val="00332213"/>
    <w:rsid w:val="003325AD"/>
    <w:rsid w:val="003327E9"/>
    <w:rsid w:val="00333378"/>
    <w:rsid w:val="00333656"/>
    <w:rsid w:val="00333CC4"/>
    <w:rsid w:val="00333F82"/>
    <w:rsid w:val="00333FB0"/>
    <w:rsid w:val="003341D5"/>
    <w:rsid w:val="003341E7"/>
    <w:rsid w:val="00334438"/>
    <w:rsid w:val="00334FF6"/>
    <w:rsid w:val="0033548B"/>
    <w:rsid w:val="00335714"/>
    <w:rsid w:val="00336090"/>
    <w:rsid w:val="00336547"/>
    <w:rsid w:val="00336C12"/>
    <w:rsid w:val="00340435"/>
    <w:rsid w:val="00340C4E"/>
    <w:rsid w:val="00342428"/>
    <w:rsid w:val="00342698"/>
    <w:rsid w:val="00342CDC"/>
    <w:rsid w:val="00343230"/>
    <w:rsid w:val="00347B49"/>
    <w:rsid w:val="00347CC3"/>
    <w:rsid w:val="003503BB"/>
    <w:rsid w:val="00350959"/>
    <w:rsid w:val="0035128C"/>
    <w:rsid w:val="00351C0B"/>
    <w:rsid w:val="00351E42"/>
    <w:rsid w:val="00352651"/>
    <w:rsid w:val="00352D75"/>
    <w:rsid w:val="0035349E"/>
    <w:rsid w:val="00354098"/>
    <w:rsid w:val="0035435E"/>
    <w:rsid w:val="003555F9"/>
    <w:rsid w:val="00355956"/>
    <w:rsid w:val="00356F6A"/>
    <w:rsid w:val="0035708B"/>
    <w:rsid w:val="003577AC"/>
    <w:rsid w:val="00360611"/>
    <w:rsid w:val="00360AD7"/>
    <w:rsid w:val="0036135A"/>
    <w:rsid w:val="00361E50"/>
    <w:rsid w:val="003623E8"/>
    <w:rsid w:val="00362BFA"/>
    <w:rsid w:val="00367AAB"/>
    <w:rsid w:val="00367CB2"/>
    <w:rsid w:val="0037058E"/>
    <w:rsid w:val="0037139C"/>
    <w:rsid w:val="00372124"/>
    <w:rsid w:val="003729FB"/>
    <w:rsid w:val="00374B1B"/>
    <w:rsid w:val="00375390"/>
    <w:rsid w:val="00375958"/>
    <w:rsid w:val="00375A06"/>
    <w:rsid w:val="00376388"/>
    <w:rsid w:val="003770EC"/>
    <w:rsid w:val="00377E68"/>
    <w:rsid w:val="00380AF2"/>
    <w:rsid w:val="0038147F"/>
    <w:rsid w:val="0038159A"/>
    <w:rsid w:val="003817D6"/>
    <w:rsid w:val="003819F9"/>
    <w:rsid w:val="00381A0F"/>
    <w:rsid w:val="00381B42"/>
    <w:rsid w:val="00382C03"/>
    <w:rsid w:val="00383462"/>
    <w:rsid w:val="00383A48"/>
    <w:rsid w:val="00383E1B"/>
    <w:rsid w:val="00384682"/>
    <w:rsid w:val="00384AD2"/>
    <w:rsid w:val="00384E93"/>
    <w:rsid w:val="0038513C"/>
    <w:rsid w:val="00386609"/>
    <w:rsid w:val="00386B31"/>
    <w:rsid w:val="00386E5E"/>
    <w:rsid w:val="00390955"/>
    <w:rsid w:val="00392995"/>
    <w:rsid w:val="003936E9"/>
    <w:rsid w:val="0039465F"/>
    <w:rsid w:val="00395432"/>
    <w:rsid w:val="00395DF5"/>
    <w:rsid w:val="00395EEB"/>
    <w:rsid w:val="003964F3"/>
    <w:rsid w:val="003A22AA"/>
    <w:rsid w:val="003A23B7"/>
    <w:rsid w:val="003A2D11"/>
    <w:rsid w:val="003A44F5"/>
    <w:rsid w:val="003A476F"/>
    <w:rsid w:val="003A51B8"/>
    <w:rsid w:val="003A597D"/>
    <w:rsid w:val="003A7CD1"/>
    <w:rsid w:val="003B087E"/>
    <w:rsid w:val="003B1CC4"/>
    <w:rsid w:val="003B3E8F"/>
    <w:rsid w:val="003B6BFE"/>
    <w:rsid w:val="003B761A"/>
    <w:rsid w:val="003C097B"/>
    <w:rsid w:val="003C0EB2"/>
    <w:rsid w:val="003C180B"/>
    <w:rsid w:val="003C262F"/>
    <w:rsid w:val="003C35EC"/>
    <w:rsid w:val="003C37A1"/>
    <w:rsid w:val="003C3E50"/>
    <w:rsid w:val="003C40C0"/>
    <w:rsid w:val="003C4B87"/>
    <w:rsid w:val="003C4C90"/>
    <w:rsid w:val="003C584D"/>
    <w:rsid w:val="003C61D8"/>
    <w:rsid w:val="003C6E7C"/>
    <w:rsid w:val="003C737D"/>
    <w:rsid w:val="003D1153"/>
    <w:rsid w:val="003D1471"/>
    <w:rsid w:val="003D1532"/>
    <w:rsid w:val="003D186B"/>
    <w:rsid w:val="003D1A24"/>
    <w:rsid w:val="003D2DA0"/>
    <w:rsid w:val="003D33BB"/>
    <w:rsid w:val="003D3C89"/>
    <w:rsid w:val="003D5012"/>
    <w:rsid w:val="003D515F"/>
    <w:rsid w:val="003D5A20"/>
    <w:rsid w:val="003D6E83"/>
    <w:rsid w:val="003E3641"/>
    <w:rsid w:val="003E747F"/>
    <w:rsid w:val="003E7984"/>
    <w:rsid w:val="003E7B3E"/>
    <w:rsid w:val="003F0C5B"/>
    <w:rsid w:val="003F20B3"/>
    <w:rsid w:val="003F3B18"/>
    <w:rsid w:val="003F3D83"/>
    <w:rsid w:val="003F420D"/>
    <w:rsid w:val="003F4594"/>
    <w:rsid w:val="003F464C"/>
    <w:rsid w:val="003F4C06"/>
    <w:rsid w:val="003F566C"/>
    <w:rsid w:val="003F5720"/>
    <w:rsid w:val="003F6E3F"/>
    <w:rsid w:val="003F77F0"/>
    <w:rsid w:val="003F7D34"/>
    <w:rsid w:val="00400AD9"/>
    <w:rsid w:val="00400B61"/>
    <w:rsid w:val="00400C22"/>
    <w:rsid w:val="00400DFA"/>
    <w:rsid w:val="00400DFD"/>
    <w:rsid w:val="00401C0B"/>
    <w:rsid w:val="0040206B"/>
    <w:rsid w:val="004035A1"/>
    <w:rsid w:val="00403D64"/>
    <w:rsid w:val="00403DB3"/>
    <w:rsid w:val="00404464"/>
    <w:rsid w:val="00404B85"/>
    <w:rsid w:val="00406091"/>
    <w:rsid w:val="00407994"/>
    <w:rsid w:val="00412D95"/>
    <w:rsid w:val="00412FEB"/>
    <w:rsid w:val="00413CFF"/>
    <w:rsid w:val="0041441E"/>
    <w:rsid w:val="0041474E"/>
    <w:rsid w:val="00414FCE"/>
    <w:rsid w:val="00414FE3"/>
    <w:rsid w:val="00415108"/>
    <w:rsid w:val="00415795"/>
    <w:rsid w:val="00416A58"/>
    <w:rsid w:val="0041796D"/>
    <w:rsid w:val="004205D5"/>
    <w:rsid w:val="0042062B"/>
    <w:rsid w:val="00421822"/>
    <w:rsid w:val="0042199D"/>
    <w:rsid w:val="00422A27"/>
    <w:rsid w:val="004235BF"/>
    <w:rsid w:val="00425572"/>
    <w:rsid w:val="00426D79"/>
    <w:rsid w:val="0043014D"/>
    <w:rsid w:val="00430D13"/>
    <w:rsid w:val="00430E15"/>
    <w:rsid w:val="004310A6"/>
    <w:rsid w:val="00431C1D"/>
    <w:rsid w:val="00432805"/>
    <w:rsid w:val="00432FAE"/>
    <w:rsid w:val="00433546"/>
    <w:rsid w:val="0043373C"/>
    <w:rsid w:val="004338AB"/>
    <w:rsid w:val="0043404E"/>
    <w:rsid w:val="00434158"/>
    <w:rsid w:val="00436482"/>
    <w:rsid w:val="0043714B"/>
    <w:rsid w:val="0044028A"/>
    <w:rsid w:val="00440345"/>
    <w:rsid w:val="0044096F"/>
    <w:rsid w:val="00440FA3"/>
    <w:rsid w:val="00441500"/>
    <w:rsid w:val="0044151E"/>
    <w:rsid w:val="00442144"/>
    <w:rsid w:val="00445484"/>
    <w:rsid w:val="00445DD9"/>
    <w:rsid w:val="00446CF8"/>
    <w:rsid w:val="0045032F"/>
    <w:rsid w:val="00450644"/>
    <w:rsid w:val="00451855"/>
    <w:rsid w:val="00451FE5"/>
    <w:rsid w:val="00452F5A"/>
    <w:rsid w:val="004536BF"/>
    <w:rsid w:val="00453B48"/>
    <w:rsid w:val="0045720C"/>
    <w:rsid w:val="00457FAD"/>
    <w:rsid w:val="0046182C"/>
    <w:rsid w:val="00461B97"/>
    <w:rsid w:val="00462458"/>
    <w:rsid w:val="00462B9C"/>
    <w:rsid w:val="00464102"/>
    <w:rsid w:val="0046453C"/>
    <w:rsid w:val="00464CD6"/>
    <w:rsid w:val="0046798E"/>
    <w:rsid w:val="004710E6"/>
    <w:rsid w:val="00471693"/>
    <w:rsid w:val="004716F8"/>
    <w:rsid w:val="00471C5B"/>
    <w:rsid w:val="00472709"/>
    <w:rsid w:val="00472D37"/>
    <w:rsid w:val="004746EF"/>
    <w:rsid w:val="00475B1C"/>
    <w:rsid w:val="004764DD"/>
    <w:rsid w:val="00476DAC"/>
    <w:rsid w:val="004778FF"/>
    <w:rsid w:val="00477DB2"/>
    <w:rsid w:val="00480CEF"/>
    <w:rsid w:val="004815B4"/>
    <w:rsid w:val="00481C23"/>
    <w:rsid w:val="004834FB"/>
    <w:rsid w:val="004877F2"/>
    <w:rsid w:val="00487893"/>
    <w:rsid w:val="00487AC4"/>
    <w:rsid w:val="004906A5"/>
    <w:rsid w:val="00490BEF"/>
    <w:rsid w:val="00491638"/>
    <w:rsid w:val="0049184E"/>
    <w:rsid w:val="00491E57"/>
    <w:rsid w:val="00492CB2"/>
    <w:rsid w:val="00492FDB"/>
    <w:rsid w:val="00493204"/>
    <w:rsid w:val="0049515F"/>
    <w:rsid w:val="00495741"/>
    <w:rsid w:val="004960FB"/>
    <w:rsid w:val="004967E2"/>
    <w:rsid w:val="004969CF"/>
    <w:rsid w:val="00496DB2"/>
    <w:rsid w:val="00496F46"/>
    <w:rsid w:val="00497C6B"/>
    <w:rsid w:val="004A0234"/>
    <w:rsid w:val="004A0F17"/>
    <w:rsid w:val="004A30AA"/>
    <w:rsid w:val="004A3257"/>
    <w:rsid w:val="004A4A47"/>
    <w:rsid w:val="004A5471"/>
    <w:rsid w:val="004A5527"/>
    <w:rsid w:val="004A58A7"/>
    <w:rsid w:val="004A73DA"/>
    <w:rsid w:val="004B058C"/>
    <w:rsid w:val="004B0884"/>
    <w:rsid w:val="004B0F99"/>
    <w:rsid w:val="004B1F38"/>
    <w:rsid w:val="004B228A"/>
    <w:rsid w:val="004B40EC"/>
    <w:rsid w:val="004B57CD"/>
    <w:rsid w:val="004B7750"/>
    <w:rsid w:val="004C0EA0"/>
    <w:rsid w:val="004C129C"/>
    <w:rsid w:val="004C2408"/>
    <w:rsid w:val="004C2AF4"/>
    <w:rsid w:val="004C3265"/>
    <w:rsid w:val="004C3499"/>
    <w:rsid w:val="004C3974"/>
    <w:rsid w:val="004C4010"/>
    <w:rsid w:val="004C507F"/>
    <w:rsid w:val="004C52B8"/>
    <w:rsid w:val="004C5F9A"/>
    <w:rsid w:val="004C7470"/>
    <w:rsid w:val="004C7F13"/>
    <w:rsid w:val="004D058D"/>
    <w:rsid w:val="004D0C3A"/>
    <w:rsid w:val="004D0E6E"/>
    <w:rsid w:val="004D10DB"/>
    <w:rsid w:val="004D118F"/>
    <w:rsid w:val="004D16FF"/>
    <w:rsid w:val="004D3146"/>
    <w:rsid w:val="004D3476"/>
    <w:rsid w:val="004D3F29"/>
    <w:rsid w:val="004D477D"/>
    <w:rsid w:val="004D5C3E"/>
    <w:rsid w:val="004D706A"/>
    <w:rsid w:val="004D7A45"/>
    <w:rsid w:val="004E0707"/>
    <w:rsid w:val="004E14D3"/>
    <w:rsid w:val="004E15F9"/>
    <w:rsid w:val="004E1762"/>
    <w:rsid w:val="004E1864"/>
    <w:rsid w:val="004E354E"/>
    <w:rsid w:val="004E3773"/>
    <w:rsid w:val="004E4421"/>
    <w:rsid w:val="004E47A1"/>
    <w:rsid w:val="004E5992"/>
    <w:rsid w:val="004E6C55"/>
    <w:rsid w:val="004E713D"/>
    <w:rsid w:val="004F029A"/>
    <w:rsid w:val="004F43F3"/>
    <w:rsid w:val="004F7B37"/>
    <w:rsid w:val="004F7F80"/>
    <w:rsid w:val="005005F1"/>
    <w:rsid w:val="00500B0C"/>
    <w:rsid w:val="00501637"/>
    <w:rsid w:val="00503552"/>
    <w:rsid w:val="005055DF"/>
    <w:rsid w:val="005065E7"/>
    <w:rsid w:val="00507A19"/>
    <w:rsid w:val="0051127F"/>
    <w:rsid w:val="00512F70"/>
    <w:rsid w:val="00513B7C"/>
    <w:rsid w:val="0051452D"/>
    <w:rsid w:val="00514872"/>
    <w:rsid w:val="00514AB2"/>
    <w:rsid w:val="00514CD0"/>
    <w:rsid w:val="0051583D"/>
    <w:rsid w:val="00515B3F"/>
    <w:rsid w:val="00516858"/>
    <w:rsid w:val="00516A08"/>
    <w:rsid w:val="0051766F"/>
    <w:rsid w:val="00520281"/>
    <w:rsid w:val="005212FE"/>
    <w:rsid w:val="005225C3"/>
    <w:rsid w:val="005228D7"/>
    <w:rsid w:val="00522FEE"/>
    <w:rsid w:val="00524A15"/>
    <w:rsid w:val="00525E2C"/>
    <w:rsid w:val="00526B1E"/>
    <w:rsid w:val="00530262"/>
    <w:rsid w:val="00530DED"/>
    <w:rsid w:val="00532384"/>
    <w:rsid w:val="00532FE1"/>
    <w:rsid w:val="0053386B"/>
    <w:rsid w:val="00534C13"/>
    <w:rsid w:val="00535F09"/>
    <w:rsid w:val="00536232"/>
    <w:rsid w:val="00536F48"/>
    <w:rsid w:val="00537658"/>
    <w:rsid w:val="0054186E"/>
    <w:rsid w:val="005421AB"/>
    <w:rsid w:val="0054290E"/>
    <w:rsid w:val="0054316D"/>
    <w:rsid w:val="005433B6"/>
    <w:rsid w:val="005434D9"/>
    <w:rsid w:val="00543959"/>
    <w:rsid w:val="00544652"/>
    <w:rsid w:val="005446E5"/>
    <w:rsid w:val="00544F66"/>
    <w:rsid w:val="00545F86"/>
    <w:rsid w:val="00547C37"/>
    <w:rsid w:val="00547ED0"/>
    <w:rsid w:val="00547EFB"/>
    <w:rsid w:val="0055173B"/>
    <w:rsid w:val="00551AD2"/>
    <w:rsid w:val="00551F2F"/>
    <w:rsid w:val="00553F04"/>
    <w:rsid w:val="0055562A"/>
    <w:rsid w:val="00556926"/>
    <w:rsid w:val="005601C9"/>
    <w:rsid w:val="0056031F"/>
    <w:rsid w:val="005606D7"/>
    <w:rsid w:val="00563835"/>
    <w:rsid w:val="00565BD7"/>
    <w:rsid w:val="00565E23"/>
    <w:rsid w:val="0056699F"/>
    <w:rsid w:val="00566C17"/>
    <w:rsid w:val="00566C35"/>
    <w:rsid w:val="00566C7C"/>
    <w:rsid w:val="00570492"/>
    <w:rsid w:val="0057056A"/>
    <w:rsid w:val="00570DCC"/>
    <w:rsid w:val="00570F21"/>
    <w:rsid w:val="00572993"/>
    <w:rsid w:val="00572C66"/>
    <w:rsid w:val="00573EE9"/>
    <w:rsid w:val="00574250"/>
    <w:rsid w:val="0057573B"/>
    <w:rsid w:val="00576F5C"/>
    <w:rsid w:val="00577C36"/>
    <w:rsid w:val="00581AA1"/>
    <w:rsid w:val="005825A9"/>
    <w:rsid w:val="00582CEC"/>
    <w:rsid w:val="00583B9D"/>
    <w:rsid w:val="005843AF"/>
    <w:rsid w:val="00586152"/>
    <w:rsid w:val="00586337"/>
    <w:rsid w:val="00586515"/>
    <w:rsid w:val="00586837"/>
    <w:rsid w:val="00586912"/>
    <w:rsid w:val="00591FB0"/>
    <w:rsid w:val="005927BE"/>
    <w:rsid w:val="0059315E"/>
    <w:rsid w:val="0059341B"/>
    <w:rsid w:val="005934C6"/>
    <w:rsid w:val="0059375B"/>
    <w:rsid w:val="00594C96"/>
    <w:rsid w:val="005956E9"/>
    <w:rsid w:val="00597246"/>
    <w:rsid w:val="00597BAC"/>
    <w:rsid w:val="00597E0C"/>
    <w:rsid w:val="005A0CA9"/>
    <w:rsid w:val="005A12AC"/>
    <w:rsid w:val="005A16B2"/>
    <w:rsid w:val="005A23A3"/>
    <w:rsid w:val="005A260D"/>
    <w:rsid w:val="005A33DB"/>
    <w:rsid w:val="005A6361"/>
    <w:rsid w:val="005A6B92"/>
    <w:rsid w:val="005A7F67"/>
    <w:rsid w:val="005B00DB"/>
    <w:rsid w:val="005B06B1"/>
    <w:rsid w:val="005B0A3A"/>
    <w:rsid w:val="005B0BEC"/>
    <w:rsid w:val="005B0C85"/>
    <w:rsid w:val="005B0D61"/>
    <w:rsid w:val="005B141A"/>
    <w:rsid w:val="005B35EF"/>
    <w:rsid w:val="005B4A48"/>
    <w:rsid w:val="005B4B33"/>
    <w:rsid w:val="005B4DD0"/>
    <w:rsid w:val="005B5039"/>
    <w:rsid w:val="005B6132"/>
    <w:rsid w:val="005B6D29"/>
    <w:rsid w:val="005B6DB7"/>
    <w:rsid w:val="005B74B5"/>
    <w:rsid w:val="005B7724"/>
    <w:rsid w:val="005C1855"/>
    <w:rsid w:val="005C2786"/>
    <w:rsid w:val="005C3A67"/>
    <w:rsid w:val="005C3D32"/>
    <w:rsid w:val="005C3F4A"/>
    <w:rsid w:val="005C42ED"/>
    <w:rsid w:val="005C48F1"/>
    <w:rsid w:val="005C7BDD"/>
    <w:rsid w:val="005C7CBC"/>
    <w:rsid w:val="005C7D7B"/>
    <w:rsid w:val="005D012B"/>
    <w:rsid w:val="005D2C1E"/>
    <w:rsid w:val="005D2F6A"/>
    <w:rsid w:val="005D30A9"/>
    <w:rsid w:val="005D31D4"/>
    <w:rsid w:val="005D3983"/>
    <w:rsid w:val="005D3D7C"/>
    <w:rsid w:val="005D5FF8"/>
    <w:rsid w:val="005D7A12"/>
    <w:rsid w:val="005E001B"/>
    <w:rsid w:val="005E551A"/>
    <w:rsid w:val="005E55FF"/>
    <w:rsid w:val="005F14FD"/>
    <w:rsid w:val="005F18D8"/>
    <w:rsid w:val="005F22A5"/>
    <w:rsid w:val="005F2DA9"/>
    <w:rsid w:val="005F3A08"/>
    <w:rsid w:val="005F48B3"/>
    <w:rsid w:val="005F49D7"/>
    <w:rsid w:val="005F6D34"/>
    <w:rsid w:val="005F78C6"/>
    <w:rsid w:val="0060189A"/>
    <w:rsid w:val="00601984"/>
    <w:rsid w:val="006066F9"/>
    <w:rsid w:val="00606B12"/>
    <w:rsid w:val="00606E33"/>
    <w:rsid w:val="00606E4A"/>
    <w:rsid w:val="00607392"/>
    <w:rsid w:val="006076E4"/>
    <w:rsid w:val="00607E83"/>
    <w:rsid w:val="00610201"/>
    <w:rsid w:val="00612503"/>
    <w:rsid w:val="00613033"/>
    <w:rsid w:val="00613E6F"/>
    <w:rsid w:val="00615508"/>
    <w:rsid w:val="00616B24"/>
    <w:rsid w:val="00617DFC"/>
    <w:rsid w:val="00620107"/>
    <w:rsid w:val="006208AA"/>
    <w:rsid w:val="006209E1"/>
    <w:rsid w:val="00620C13"/>
    <w:rsid w:val="00623754"/>
    <w:rsid w:val="00623941"/>
    <w:rsid w:val="00625CED"/>
    <w:rsid w:val="00626CFC"/>
    <w:rsid w:val="006273AF"/>
    <w:rsid w:val="00627E61"/>
    <w:rsid w:val="00630AC2"/>
    <w:rsid w:val="00630AE4"/>
    <w:rsid w:val="006314FD"/>
    <w:rsid w:val="00632E0B"/>
    <w:rsid w:val="00633980"/>
    <w:rsid w:val="00633E5D"/>
    <w:rsid w:val="006344D1"/>
    <w:rsid w:val="00640A8C"/>
    <w:rsid w:val="006412AD"/>
    <w:rsid w:val="00642CB1"/>
    <w:rsid w:val="006455FA"/>
    <w:rsid w:val="006460EA"/>
    <w:rsid w:val="00647836"/>
    <w:rsid w:val="0064784B"/>
    <w:rsid w:val="00647927"/>
    <w:rsid w:val="00650028"/>
    <w:rsid w:val="0065008D"/>
    <w:rsid w:val="00651737"/>
    <w:rsid w:val="00652523"/>
    <w:rsid w:val="0065281C"/>
    <w:rsid w:val="00652CFC"/>
    <w:rsid w:val="006541FD"/>
    <w:rsid w:val="0065428F"/>
    <w:rsid w:val="0065649D"/>
    <w:rsid w:val="00657923"/>
    <w:rsid w:val="0066109F"/>
    <w:rsid w:val="006613A0"/>
    <w:rsid w:val="006625F4"/>
    <w:rsid w:val="00662F81"/>
    <w:rsid w:val="00663586"/>
    <w:rsid w:val="00663596"/>
    <w:rsid w:val="00666E40"/>
    <w:rsid w:val="0066700E"/>
    <w:rsid w:val="006702C7"/>
    <w:rsid w:val="0067039F"/>
    <w:rsid w:val="00670891"/>
    <w:rsid w:val="006715C5"/>
    <w:rsid w:val="0067191E"/>
    <w:rsid w:val="00674ED2"/>
    <w:rsid w:val="006755B2"/>
    <w:rsid w:val="006771CE"/>
    <w:rsid w:val="00681E3C"/>
    <w:rsid w:val="00681F42"/>
    <w:rsid w:val="0068270B"/>
    <w:rsid w:val="0068353D"/>
    <w:rsid w:val="0068390D"/>
    <w:rsid w:val="00684F59"/>
    <w:rsid w:val="006855F3"/>
    <w:rsid w:val="00685B7E"/>
    <w:rsid w:val="00686755"/>
    <w:rsid w:val="0068699C"/>
    <w:rsid w:val="0069039B"/>
    <w:rsid w:val="00691D50"/>
    <w:rsid w:val="00692038"/>
    <w:rsid w:val="00693D8D"/>
    <w:rsid w:val="006946AE"/>
    <w:rsid w:val="006968D2"/>
    <w:rsid w:val="00697DB3"/>
    <w:rsid w:val="006A1AEA"/>
    <w:rsid w:val="006A20EE"/>
    <w:rsid w:val="006A2159"/>
    <w:rsid w:val="006A226F"/>
    <w:rsid w:val="006A2324"/>
    <w:rsid w:val="006A323B"/>
    <w:rsid w:val="006A341F"/>
    <w:rsid w:val="006A4157"/>
    <w:rsid w:val="006A5CF7"/>
    <w:rsid w:val="006A6163"/>
    <w:rsid w:val="006A6A6A"/>
    <w:rsid w:val="006A70A8"/>
    <w:rsid w:val="006A7E71"/>
    <w:rsid w:val="006B0FFC"/>
    <w:rsid w:val="006B18B0"/>
    <w:rsid w:val="006B2BB7"/>
    <w:rsid w:val="006B36D7"/>
    <w:rsid w:val="006B38F7"/>
    <w:rsid w:val="006B3CB8"/>
    <w:rsid w:val="006B42A6"/>
    <w:rsid w:val="006B4405"/>
    <w:rsid w:val="006B614B"/>
    <w:rsid w:val="006C0312"/>
    <w:rsid w:val="006C0765"/>
    <w:rsid w:val="006C2BA4"/>
    <w:rsid w:val="006C2C3D"/>
    <w:rsid w:val="006C4199"/>
    <w:rsid w:val="006C4A7C"/>
    <w:rsid w:val="006C6175"/>
    <w:rsid w:val="006C66BD"/>
    <w:rsid w:val="006C6BE4"/>
    <w:rsid w:val="006C6BF0"/>
    <w:rsid w:val="006C7418"/>
    <w:rsid w:val="006C7A9A"/>
    <w:rsid w:val="006D0BC0"/>
    <w:rsid w:val="006D0FC5"/>
    <w:rsid w:val="006D1159"/>
    <w:rsid w:val="006D3076"/>
    <w:rsid w:val="006D417A"/>
    <w:rsid w:val="006D51E2"/>
    <w:rsid w:val="006D5704"/>
    <w:rsid w:val="006D5D4C"/>
    <w:rsid w:val="006D631C"/>
    <w:rsid w:val="006D7129"/>
    <w:rsid w:val="006D79B6"/>
    <w:rsid w:val="006E0883"/>
    <w:rsid w:val="006E14F4"/>
    <w:rsid w:val="006E1E85"/>
    <w:rsid w:val="006E23C2"/>
    <w:rsid w:val="006E28F3"/>
    <w:rsid w:val="006E2B80"/>
    <w:rsid w:val="006E2CA2"/>
    <w:rsid w:val="006E2CB8"/>
    <w:rsid w:val="006E41E8"/>
    <w:rsid w:val="006E4A1C"/>
    <w:rsid w:val="006E7B8E"/>
    <w:rsid w:val="006F00A6"/>
    <w:rsid w:val="006F081C"/>
    <w:rsid w:val="006F10B2"/>
    <w:rsid w:val="006F1233"/>
    <w:rsid w:val="006F13C9"/>
    <w:rsid w:val="006F1472"/>
    <w:rsid w:val="006F1BAE"/>
    <w:rsid w:val="006F3684"/>
    <w:rsid w:val="006F37A7"/>
    <w:rsid w:val="006F3C9D"/>
    <w:rsid w:val="006F4746"/>
    <w:rsid w:val="006F5EDC"/>
    <w:rsid w:val="006F6632"/>
    <w:rsid w:val="006F6958"/>
    <w:rsid w:val="006F6C10"/>
    <w:rsid w:val="006F6F31"/>
    <w:rsid w:val="006F74AD"/>
    <w:rsid w:val="0070072D"/>
    <w:rsid w:val="00701839"/>
    <w:rsid w:val="00701878"/>
    <w:rsid w:val="00702170"/>
    <w:rsid w:val="007023BF"/>
    <w:rsid w:val="0070326A"/>
    <w:rsid w:val="00703D09"/>
    <w:rsid w:val="00703F71"/>
    <w:rsid w:val="00704FF1"/>
    <w:rsid w:val="00706450"/>
    <w:rsid w:val="007070DF"/>
    <w:rsid w:val="00711215"/>
    <w:rsid w:val="00711C56"/>
    <w:rsid w:val="00711CFB"/>
    <w:rsid w:val="00711E87"/>
    <w:rsid w:val="00711EDC"/>
    <w:rsid w:val="00712EBE"/>
    <w:rsid w:val="00713057"/>
    <w:rsid w:val="00713559"/>
    <w:rsid w:val="00713B5C"/>
    <w:rsid w:val="0071510E"/>
    <w:rsid w:val="00715AC2"/>
    <w:rsid w:val="0071620C"/>
    <w:rsid w:val="00716CA0"/>
    <w:rsid w:val="00716F01"/>
    <w:rsid w:val="00717422"/>
    <w:rsid w:val="007175A5"/>
    <w:rsid w:val="00717993"/>
    <w:rsid w:val="0072009F"/>
    <w:rsid w:val="007215EC"/>
    <w:rsid w:val="00721735"/>
    <w:rsid w:val="00721B70"/>
    <w:rsid w:val="007223A3"/>
    <w:rsid w:val="007225B4"/>
    <w:rsid w:val="007236FE"/>
    <w:rsid w:val="0072398B"/>
    <w:rsid w:val="00724B51"/>
    <w:rsid w:val="0072631E"/>
    <w:rsid w:val="00727274"/>
    <w:rsid w:val="00727BCE"/>
    <w:rsid w:val="00727BE3"/>
    <w:rsid w:val="00730288"/>
    <w:rsid w:val="00730590"/>
    <w:rsid w:val="00730722"/>
    <w:rsid w:val="00732562"/>
    <w:rsid w:val="00732A29"/>
    <w:rsid w:val="00733B59"/>
    <w:rsid w:val="00734A1B"/>
    <w:rsid w:val="00735280"/>
    <w:rsid w:val="0073551A"/>
    <w:rsid w:val="0073636D"/>
    <w:rsid w:val="007364D9"/>
    <w:rsid w:val="0074143A"/>
    <w:rsid w:val="007417FD"/>
    <w:rsid w:val="007441E5"/>
    <w:rsid w:val="007450FF"/>
    <w:rsid w:val="007454D9"/>
    <w:rsid w:val="00745817"/>
    <w:rsid w:val="00745C87"/>
    <w:rsid w:val="00746B16"/>
    <w:rsid w:val="00746BEF"/>
    <w:rsid w:val="007473E8"/>
    <w:rsid w:val="00747BEE"/>
    <w:rsid w:val="00747D28"/>
    <w:rsid w:val="00747F80"/>
    <w:rsid w:val="0075031E"/>
    <w:rsid w:val="00750EB2"/>
    <w:rsid w:val="00750FB2"/>
    <w:rsid w:val="00751303"/>
    <w:rsid w:val="0075189D"/>
    <w:rsid w:val="00752ADB"/>
    <w:rsid w:val="00752C9A"/>
    <w:rsid w:val="0075309A"/>
    <w:rsid w:val="00755EA7"/>
    <w:rsid w:val="0075621B"/>
    <w:rsid w:val="00756230"/>
    <w:rsid w:val="00756917"/>
    <w:rsid w:val="00756CA5"/>
    <w:rsid w:val="00757269"/>
    <w:rsid w:val="00757637"/>
    <w:rsid w:val="00762EBD"/>
    <w:rsid w:val="00764027"/>
    <w:rsid w:val="007648D7"/>
    <w:rsid w:val="00765523"/>
    <w:rsid w:val="00765EF8"/>
    <w:rsid w:val="007667B6"/>
    <w:rsid w:val="0076729C"/>
    <w:rsid w:val="00767766"/>
    <w:rsid w:val="00767C77"/>
    <w:rsid w:val="00770B29"/>
    <w:rsid w:val="00770C94"/>
    <w:rsid w:val="00770F64"/>
    <w:rsid w:val="007716E6"/>
    <w:rsid w:val="007729C1"/>
    <w:rsid w:val="00773D0E"/>
    <w:rsid w:val="00774205"/>
    <w:rsid w:val="00774396"/>
    <w:rsid w:val="00775173"/>
    <w:rsid w:val="007754A6"/>
    <w:rsid w:val="0077551F"/>
    <w:rsid w:val="00776E36"/>
    <w:rsid w:val="00776E6C"/>
    <w:rsid w:val="0077707C"/>
    <w:rsid w:val="00777C73"/>
    <w:rsid w:val="00780050"/>
    <w:rsid w:val="00780BAD"/>
    <w:rsid w:val="007814AE"/>
    <w:rsid w:val="00781749"/>
    <w:rsid w:val="00781D66"/>
    <w:rsid w:val="007837D3"/>
    <w:rsid w:val="007838FA"/>
    <w:rsid w:val="00784212"/>
    <w:rsid w:val="00784637"/>
    <w:rsid w:val="00785C34"/>
    <w:rsid w:val="00787D36"/>
    <w:rsid w:val="00791123"/>
    <w:rsid w:val="00792002"/>
    <w:rsid w:val="0079333B"/>
    <w:rsid w:val="00793677"/>
    <w:rsid w:val="00794960"/>
    <w:rsid w:val="00795545"/>
    <w:rsid w:val="00796010"/>
    <w:rsid w:val="00797182"/>
    <w:rsid w:val="007A27BB"/>
    <w:rsid w:val="007A50A0"/>
    <w:rsid w:val="007A52A4"/>
    <w:rsid w:val="007A5ABB"/>
    <w:rsid w:val="007A6964"/>
    <w:rsid w:val="007A6E40"/>
    <w:rsid w:val="007A7D7E"/>
    <w:rsid w:val="007B04FE"/>
    <w:rsid w:val="007B07A2"/>
    <w:rsid w:val="007B1114"/>
    <w:rsid w:val="007B2627"/>
    <w:rsid w:val="007B2BD5"/>
    <w:rsid w:val="007B3807"/>
    <w:rsid w:val="007B439D"/>
    <w:rsid w:val="007B4C15"/>
    <w:rsid w:val="007B4D90"/>
    <w:rsid w:val="007B506A"/>
    <w:rsid w:val="007B57A8"/>
    <w:rsid w:val="007B7D05"/>
    <w:rsid w:val="007C0382"/>
    <w:rsid w:val="007C2259"/>
    <w:rsid w:val="007C3F8A"/>
    <w:rsid w:val="007C4274"/>
    <w:rsid w:val="007C447E"/>
    <w:rsid w:val="007C48FD"/>
    <w:rsid w:val="007C57DD"/>
    <w:rsid w:val="007C58D0"/>
    <w:rsid w:val="007C6405"/>
    <w:rsid w:val="007C6CD8"/>
    <w:rsid w:val="007C730A"/>
    <w:rsid w:val="007C7384"/>
    <w:rsid w:val="007C7CD6"/>
    <w:rsid w:val="007D02FA"/>
    <w:rsid w:val="007D0E4F"/>
    <w:rsid w:val="007D11D0"/>
    <w:rsid w:val="007D168B"/>
    <w:rsid w:val="007D17C0"/>
    <w:rsid w:val="007D2667"/>
    <w:rsid w:val="007D266D"/>
    <w:rsid w:val="007D3A0F"/>
    <w:rsid w:val="007D3E29"/>
    <w:rsid w:val="007D551C"/>
    <w:rsid w:val="007E012E"/>
    <w:rsid w:val="007E0940"/>
    <w:rsid w:val="007E0D4C"/>
    <w:rsid w:val="007E11AF"/>
    <w:rsid w:val="007E189C"/>
    <w:rsid w:val="007E1D34"/>
    <w:rsid w:val="007E23F2"/>
    <w:rsid w:val="007E26F4"/>
    <w:rsid w:val="007E392F"/>
    <w:rsid w:val="007E4EB4"/>
    <w:rsid w:val="007E4FFF"/>
    <w:rsid w:val="007E5C12"/>
    <w:rsid w:val="007E6D26"/>
    <w:rsid w:val="007E74AF"/>
    <w:rsid w:val="007F1807"/>
    <w:rsid w:val="007F22D5"/>
    <w:rsid w:val="007F2BEC"/>
    <w:rsid w:val="007F54AF"/>
    <w:rsid w:val="007F5B66"/>
    <w:rsid w:val="007F5CF2"/>
    <w:rsid w:val="007F5E19"/>
    <w:rsid w:val="007F64A0"/>
    <w:rsid w:val="007F6A7E"/>
    <w:rsid w:val="007F7EA4"/>
    <w:rsid w:val="008001EE"/>
    <w:rsid w:val="00801EB0"/>
    <w:rsid w:val="0080249E"/>
    <w:rsid w:val="00803821"/>
    <w:rsid w:val="008041F4"/>
    <w:rsid w:val="00804C3D"/>
    <w:rsid w:val="00804D63"/>
    <w:rsid w:val="00805845"/>
    <w:rsid w:val="00805AFA"/>
    <w:rsid w:val="00806809"/>
    <w:rsid w:val="00807B4B"/>
    <w:rsid w:val="00810DCD"/>
    <w:rsid w:val="00812C23"/>
    <w:rsid w:val="00813AD7"/>
    <w:rsid w:val="00813D94"/>
    <w:rsid w:val="00814ABB"/>
    <w:rsid w:val="00815B3A"/>
    <w:rsid w:val="00815C51"/>
    <w:rsid w:val="00817539"/>
    <w:rsid w:val="0081775B"/>
    <w:rsid w:val="00820DF5"/>
    <w:rsid w:val="008210CB"/>
    <w:rsid w:val="008233FD"/>
    <w:rsid w:val="008236DC"/>
    <w:rsid w:val="00823F7E"/>
    <w:rsid w:val="00824FDC"/>
    <w:rsid w:val="0082550B"/>
    <w:rsid w:val="008257E6"/>
    <w:rsid w:val="00827C14"/>
    <w:rsid w:val="00827CE2"/>
    <w:rsid w:val="00830784"/>
    <w:rsid w:val="0083081A"/>
    <w:rsid w:val="00832022"/>
    <w:rsid w:val="00833005"/>
    <w:rsid w:val="00833A5D"/>
    <w:rsid w:val="0083428D"/>
    <w:rsid w:val="0083439F"/>
    <w:rsid w:val="00834A25"/>
    <w:rsid w:val="008418B2"/>
    <w:rsid w:val="00841BD4"/>
    <w:rsid w:val="008431BF"/>
    <w:rsid w:val="00843A4E"/>
    <w:rsid w:val="00844488"/>
    <w:rsid w:val="0084489A"/>
    <w:rsid w:val="00845A77"/>
    <w:rsid w:val="008468B8"/>
    <w:rsid w:val="008470FA"/>
    <w:rsid w:val="008500EE"/>
    <w:rsid w:val="00850B26"/>
    <w:rsid w:val="00850DE9"/>
    <w:rsid w:val="00851772"/>
    <w:rsid w:val="00852080"/>
    <w:rsid w:val="008521C7"/>
    <w:rsid w:val="00852AD3"/>
    <w:rsid w:val="00853143"/>
    <w:rsid w:val="008537E5"/>
    <w:rsid w:val="008538AD"/>
    <w:rsid w:val="00853B7F"/>
    <w:rsid w:val="00853BF3"/>
    <w:rsid w:val="00854948"/>
    <w:rsid w:val="0085620F"/>
    <w:rsid w:val="008564D3"/>
    <w:rsid w:val="008572F5"/>
    <w:rsid w:val="00860A93"/>
    <w:rsid w:val="008648EE"/>
    <w:rsid w:val="00864E57"/>
    <w:rsid w:val="00865070"/>
    <w:rsid w:val="0086544F"/>
    <w:rsid w:val="008657C2"/>
    <w:rsid w:val="0086583B"/>
    <w:rsid w:val="0086615F"/>
    <w:rsid w:val="00866455"/>
    <w:rsid w:val="00866A9D"/>
    <w:rsid w:val="00866D4F"/>
    <w:rsid w:val="00866F90"/>
    <w:rsid w:val="008670DD"/>
    <w:rsid w:val="00867847"/>
    <w:rsid w:val="0086796E"/>
    <w:rsid w:val="00867D65"/>
    <w:rsid w:val="008702D5"/>
    <w:rsid w:val="008703BB"/>
    <w:rsid w:val="00871AEC"/>
    <w:rsid w:val="00871BFC"/>
    <w:rsid w:val="00872752"/>
    <w:rsid w:val="00875D16"/>
    <w:rsid w:val="00877E0B"/>
    <w:rsid w:val="008801DE"/>
    <w:rsid w:val="008821D8"/>
    <w:rsid w:val="0088324C"/>
    <w:rsid w:val="008833DE"/>
    <w:rsid w:val="00884ED1"/>
    <w:rsid w:val="00885D9F"/>
    <w:rsid w:val="00885E34"/>
    <w:rsid w:val="00886068"/>
    <w:rsid w:val="008900CE"/>
    <w:rsid w:val="00891004"/>
    <w:rsid w:val="00891094"/>
    <w:rsid w:val="00891341"/>
    <w:rsid w:val="00891AF7"/>
    <w:rsid w:val="00892448"/>
    <w:rsid w:val="0089278A"/>
    <w:rsid w:val="00892B89"/>
    <w:rsid w:val="00892BA5"/>
    <w:rsid w:val="00893FB8"/>
    <w:rsid w:val="008949F1"/>
    <w:rsid w:val="00894E08"/>
    <w:rsid w:val="00894F9F"/>
    <w:rsid w:val="0089564D"/>
    <w:rsid w:val="008967BB"/>
    <w:rsid w:val="008A02F4"/>
    <w:rsid w:val="008A072A"/>
    <w:rsid w:val="008A08E6"/>
    <w:rsid w:val="008A1437"/>
    <w:rsid w:val="008A1E6F"/>
    <w:rsid w:val="008A2005"/>
    <w:rsid w:val="008A29A8"/>
    <w:rsid w:val="008A2A22"/>
    <w:rsid w:val="008A2CBB"/>
    <w:rsid w:val="008A5506"/>
    <w:rsid w:val="008A6445"/>
    <w:rsid w:val="008A6E92"/>
    <w:rsid w:val="008A7716"/>
    <w:rsid w:val="008A7AB7"/>
    <w:rsid w:val="008B0F63"/>
    <w:rsid w:val="008B0F89"/>
    <w:rsid w:val="008B1B8E"/>
    <w:rsid w:val="008B410F"/>
    <w:rsid w:val="008B422E"/>
    <w:rsid w:val="008B448A"/>
    <w:rsid w:val="008B4DD1"/>
    <w:rsid w:val="008B5E27"/>
    <w:rsid w:val="008B60BD"/>
    <w:rsid w:val="008B60CD"/>
    <w:rsid w:val="008B62CF"/>
    <w:rsid w:val="008B6A97"/>
    <w:rsid w:val="008B7172"/>
    <w:rsid w:val="008B73E6"/>
    <w:rsid w:val="008B748D"/>
    <w:rsid w:val="008C1272"/>
    <w:rsid w:val="008C1C14"/>
    <w:rsid w:val="008C2FC5"/>
    <w:rsid w:val="008C328B"/>
    <w:rsid w:val="008C4E89"/>
    <w:rsid w:val="008C5D4A"/>
    <w:rsid w:val="008D00B6"/>
    <w:rsid w:val="008D0611"/>
    <w:rsid w:val="008D1FF7"/>
    <w:rsid w:val="008D48C9"/>
    <w:rsid w:val="008D5303"/>
    <w:rsid w:val="008D582B"/>
    <w:rsid w:val="008D6940"/>
    <w:rsid w:val="008D7A26"/>
    <w:rsid w:val="008D7CF1"/>
    <w:rsid w:val="008E06CD"/>
    <w:rsid w:val="008E140D"/>
    <w:rsid w:val="008E2208"/>
    <w:rsid w:val="008E2DAB"/>
    <w:rsid w:val="008E3383"/>
    <w:rsid w:val="008E3449"/>
    <w:rsid w:val="008E387E"/>
    <w:rsid w:val="008E4E2F"/>
    <w:rsid w:val="008E55DE"/>
    <w:rsid w:val="008E6AF6"/>
    <w:rsid w:val="008F23CF"/>
    <w:rsid w:val="008F2F6B"/>
    <w:rsid w:val="008F3847"/>
    <w:rsid w:val="008F3931"/>
    <w:rsid w:val="008F41E2"/>
    <w:rsid w:val="008F44BF"/>
    <w:rsid w:val="008F55CA"/>
    <w:rsid w:val="008F55D7"/>
    <w:rsid w:val="008F56FA"/>
    <w:rsid w:val="008F637E"/>
    <w:rsid w:val="008F63A9"/>
    <w:rsid w:val="008F651F"/>
    <w:rsid w:val="008F6565"/>
    <w:rsid w:val="008F6613"/>
    <w:rsid w:val="008F6E72"/>
    <w:rsid w:val="008F7025"/>
    <w:rsid w:val="008F7B8F"/>
    <w:rsid w:val="008F7B95"/>
    <w:rsid w:val="00900648"/>
    <w:rsid w:val="009007DE"/>
    <w:rsid w:val="0090099C"/>
    <w:rsid w:val="009014B8"/>
    <w:rsid w:val="0090302C"/>
    <w:rsid w:val="009033BF"/>
    <w:rsid w:val="0090399B"/>
    <w:rsid w:val="00905640"/>
    <w:rsid w:val="00905B3B"/>
    <w:rsid w:val="00905EC7"/>
    <w:rsid w:val="00910D1C"/>
    <w:rsid w:val="00910F9E"/>
    <w:rsid w:val="0091134E"/>
    <w:rsid w:val="00911647"/>
    <w:rsid w:val="009117B3"/>
    <w:rsid w:val="00911F28"/>
    <w:rsid w:val="009126E0"/>
    <w:rsid w:val="009128E7"/>
    <w:rsid w:val="00912DC1"/>
    <w:rsid w:val="0091388C"/>
    <w:rsid w:val="00913F17"/>
    <w:rsid w:val="009156B0"/>
    <w:rsid w:val="00915C22"/>
    <w:rsid w:val="009169F7"/>
    <w:rsid w:val="00916F20"/>
    <w:rsid w:val="00917938"/>
    <w:rsid w:val="00920B15"/>
    <w:rsid w:val="00921E87"/>
    <w:rsid w:val="009232AA"/>
    <w:rsid w:val="00925176"/>
    <w:rsid w:val="009251DC"/>
    <w:rsid w:val="009256D9"/>
    <w:rsid w:val="00926268"/>
    <w:rsid w:val="009310F6"/>
    <w:rsid w:val="0093126D"/>
    <w:rsid w:val="0093158D"/>
    <w:rsid w:val="00931EF6"/>
    <w:rsid w:val="00932CB8"/>
    <w:rsid w:val="00936716"/>
    <w:rsid w:val="009367D3"/>
    <w:rsid w:val="00936D2E"/>
    <w:rsid w:val="00940F8F"/>
    <w:rsid w:val="009428DA"/>
    <w:rsid w:val="0094419E"/>
    <w:rsid w:val="00944FC7"/>
    <w:rsid w:val="009460CD"/>
    <w:rsid w:val="009464A3"/>
    <w:rsid w:val="009472F0"/>
    <w:rsid w:val="00947638"/>
    <w:rsid w:val="00947875"/>
    <w:rsid w:val="009501B8"/>
    <w:rsid w:val="0095170F"/>
    <w:rsid w:val="00951875"/>
    <w:rsid w:val="00951E1A"/>
    <w:rsid w:val="0095250C"/>
    <w:rsid w:val="009536BF"/>
    <w:rsid w:val="009555EF"/>
    <w:rsid w:val="00956131"/>
    <w:rsid w:val="00957126"/>
    <w:rsid w:val="00957268"/>
    <w:rsid w:val="00957417"/>
    <w:rsid w:val="009575F6"/>
    <w:rsid w:val="009603F6"/>
    <w:rsid w:val="00960C9C"/>
    <w:rsid w:val="00960D33"/>
    <w:rsid w:val="00961901"/>
    <w:rsid w:val="00961B7D"/>
    <w:rsid w:val="00961C74"/>
    <w:rsid w:val="009626F3"/>
    <w:rsid w:val="00962817"/>
    <w:rsid w:val="009630E7"/>
    <w:rsid w:val="0096389E"/>
    <w:rsid w:val="00964236"/>
    <w:rsid w:val="00965AA1"/>
    <w:rsid w:val="009666E6"/>
    <w:rsid w:val="009667FC"/>
    <w:rsid w:val="00966911"/>
    <w:rsid w:val="00966AB6"/>
    <w:rsid w:val="009673AE"/>
    <w:rsid w:val="00967F48"/>
    <w:rsid w:val="00967F74"/>
    <w:rsid w:val="00972266"/>
    <w:rsid w:val="00972368"/>
    <w:rsid w:val="00972574"/>
    <w:rsid w:val="0097259D"/>
    <w:rsid w:val="0097271B"/>
    <w:rsid w:val="00972F08"/>
    <w:rsid w:val="00975A35"/>
    <w:rsid w:val="00980CEA"/>
    <w:rsid w:val="00980D9D"/>
    <w:rsid w:val="009811B6"/>
    <w:rsid w:val="009820E9"/>
    <w:rsid w:val="00983246"/>
    <w:rsid w:val="00984087"/>
    <w:rsid w:val="00984CF0"/>
    <w:rsid w:val="00985224"/>
    <w:rsid w:val="009871FD"/>
    <w:rsid w:val="00991C20"/>
    <w:rsid w:val="00991F1A"/>
    <w:rsid w:val="009927E8"/>
    <w:rsid w:val="0099307C"/>
    <w:rsid w:val="00993B2C"/>
    <w:rsid w:val="009950D7"/>
    <w:rsid w:val="00995B81"/>
    <w:rsid w:val="009A0165"/>
    <w:rsid w:val="009A01EB"/>
    <w:rsid w:val="009A0716"/>
    <w:rsid w:val="009A0E58"/>
    <w:rsid w:val="009A1183"/>
    <w:rsid w:val="009A11FB"/>
    <w:rsid w:val="009A33D7"/>
    <w:rsid w:val="009A362A"/>
    <w:rsid w:val="009A3828"/>
    <w:rsid w:val="009A3A67"/>
    <w:rsid w:val="009A480A"/>
    <w:rsid w:val="009A58FC"/>
    <w:rsid w:val="009A5FE8"/>
    <w:rsid w:val="009A6A8E"/>
    <w:rsid w:val="009A6D69"/>
    <w:rsid w:val="009A7241"/>
    <w:rsid w:val="009A7795"/>
    <w:rsid w:val="009B0233"/>
    <w:rsid w:val="009B0748"/>
    <w:rsid w:val="009B1905"/>
    <w:rsid w:val="009B190A"/>
    <w:rsid w:val="009B1FC3"/>
    <w:rsid w:val="009B2CFB"/>
    <w:rsid w:val="009B2EBD"/>
    <w:rsid w:val="009B3640"/>
    <w:rsid w:val="009B4842"/>
    <w:rsid w:val="009B5C94"/>
    <w:rsid w:val="009B5F8E"/>
    <w:rsid w:val="009B6819"/>
    <w:rsid w:val="009C0F9F"/>
    <w:rsid w:val="009C14D3"/>
    <w:rsid w:val="009C1EEA"/>
    <w:rsid w:val="009C211D"/>
    <w:rsid w:val="009C257B"/>
    <w:rsid w:val="009C448D"/>
    <w:rsid w:val="009C458E"/>
    <w:rsid w:val="009C6327"/>
    <w:rsid w:val="009C6478"/>
    <w:rsid w:val="009C7ADE"/>
    <w:rsid w:val="009C7EFD"/>
    <w:rsid w:val="009D0367"/>
    <w:rsid w:val="009D0C14"/>
    <w:rsid w:val="009D0C1A"/>
    <w:rsid w:val="009D144D"/>
    <w:rsid w:val="009D3814"/>
    <w:rsid w:val="009D40DE"/>
    <w:rsid w:val="009D4F96"/>
    <w:rsid w:val="009D5404"/>
    <w:rsid w:val="009D60FB"/>
    <w:rsid w:val="009D7CF5"/>
    <w:rsid w:val="009E09C4"/>
    <w:rsid w:val="009E2977"/>
    <w:rsid w:val="009E5901"/>
    <w:rsid w:val="009E7E1A"/>
    <w:rsid w:val="009F05FB"/>
    <w:rsid w:val="009F1A51"/>
    <w:rsid w:val="009F4B6F"/>
    <w:rsid w:val="009F71FC"/>
    <w:rsid w:val="00A01080"/>
    <w:rsid w:val="00A0136C"/>
    <w:rsid w:val="00A016C2"/>
    <w:rsid w:val="00A01BF7"/>
    <w:rsid w:val="00A0202E"/>
    <w:rsid w:val="00A02ED6"/>
    <w:rsid w:val="00A048CB"/>
    <w:rsid w:val="00A05AEE"/>
    <w:rsid w:val="00A100D3"/>
    <w:rsid w:val="00A109F2"/>
    <w:rsid w:val="00A123C7"/>
    <w:rsid w:val="00A13A47"/>
    <w:rsid w:val="00A143A0"/>
    <w:rsid w:val="00A148E4"/>
    <w:rsid w:val="00A15F56"/>
    <w:rsid w:val="00A17283"/>
    <w:rsid w:val="00A17BAC"/>
    <w:rsid w:val="00A2096E"/>
    <w:rsid w:val="00A20B50"/>
    <w:rsid w:val="00A21D8A"/>
    <w:rsid w:val="00A226E6"/>
    <w:rsid w:val="00A228AE"/>
    <w:rsid w:val="00A23F1C"/>
    <w:rsid w:val="00A24E09"/>
    <w:rsid w:val="00A253F1"/>
    <w:rsid w:val="00A267CB"/>
    <w:rsid w:val="00A2734C"/>
    <w:rsid w:val="00A279C9"/>
    <w:rsid w:val="00A30173"/>
    <w:rsid w:val="00A30306"/>
    <w:rsid w:val="00A313EF"/>
    <w:rsid w:val="00A3268B"/>
    <w:rsid w:val="00A33258"/>
    <w:rsid w:val="00A344F4"/>
    <w:rsid w:val="00A347A3"/>
    <w:rsid w:val="00A352A0"/>
    <w:rsid w:val="00A35601"/>
    <w:rsid w:val="00A35B92"/>
    <w:rsid w:val="00A36446"/>
    <w:rsid w:val="00A37C93"/>
    <w:rsid w:val="00A40A95"/>
    <w:rsid w:val="00A40FFE"/>
    <w:rsid w:val="00A41D36"/>
    <w:rsid w:val="00A4245B"/>
    <w:rsid w:val="00A42CA4"/>
    <w:rsid w:val="00A4330A"/>
    <w:rsid w:val="00A44EE2"/>
    <w:rsid w:val="00A4631C"/>
    <w:rsid w:val="00A50A59"/>
    <w:rsid w:val="00A52735"/>
    <w:rsid w:val="00A530E9"/>
    <w:rsid w:val="00A53573"/>
    <w:rsid w:val="00A542B6"/>
    <w:rsid w:val="00A54E52"/>
    <w:rsid w:val="00A54E5C"/>
    <w:rsid w:val="00A560A3"/>
    <w:rsid w:val="00A565B6"/>
    <w:rsid w:val="00A576EB"/>
    <w:rsid w:val="00A61713"/>
    <w:rsid w:val="00A6619C"/>
    <w:rsid w:val="00A670FF"/>
    <w:rsid w:val="00A67370"/>
    <w:rsid w:val="00A71345"/>
    <w:rsid w:val="00A7210E"/>
    <w:rsid w:val="00A7225B"/>
    <w:rsid w:val="00A72E23"/>
    <w:rsid w:val="00A745C3"/>
    <w:rsid w:val="00A74A4C"/>
    <w:rsid w:val="00A753E3"/>
    <w:rsid w:val="00A77C14"/>
    <w:rsid w:val="00A80790"/>
    <w:rsid w:val="00A81F06"/>
    <w:rsid w:val="00A82910"/>
    <w:rsid w:val="00A83A31"/>
    <w:rsid w:val="00A84AC8"/>
    <w:rsid w:val="00A84C64"/>
    <w:rsid w:val="00A85493"/>
    <w:rsid w:val="00A86DF5"/>
    <w:rsid w:val="00A874C9"/>
    <w:rsid w:val="00A87D26"/>
    <w:rsid w:val="00A9129B"/>
    <w:rsid w:val="00A91A15"/>
    <w:rsid w:val="00A925FE"/>
    <w:rsid w:val="00A92EA5"/>
    <w:rsid w:val="00A93811"/>
    <w:rsid w:val="00A94E71"/>
    <w:rsid w:val="00A9597F"/>
    <w:rsid w:val="00A96FA4"/>
    <w:rsid w:val="00A97440"/>
    <w:rsid w:val="00AA0234"/>
    <w:rsid w:val="00AA2570"/>
    <w:rsid w:val="00AA3005"/>
    <w:rsid w:val="00AA311C"/>
    <w:rsid w:val="00AA3981"/>
    <w:rsid w:val="00AA4113"/>
    <w:rsid w:val="00AA4A73"/>
    <w:rsid w:val="00AA5D53"/>
    <w:rsid w:val="00AA6153"/>
    <w:rsid w:val="00AA74BA"/>
    <w:rsid w:val="00AB0684"/>
    <w:rsid w:val="00AB06DE"/>
    <w:rsid w:val="00AB0FA9"/>
    <w:rsid w:val="00AB1EEC"/>
    <w:rsid w:val="00AB21C1"/>
    <w:rsid w:val="00AB281C"/>
    <w:rsid w:val="00AB3BFF"/>
    <w:rsid w:val="00AB7F80"/>
    <w:rsid w:val="00AC0A2E"/>
    <w:rsid w:val="00AC0A82"/>
    <w:rsid w:val="00AC0D3F"/>
    <w:rsid w:val="00AC0DC3"/>
    <w:rsid w:val="00AC157C"/>
    <w:rsid w:val="00AC15F0"/>
    <w:rsid w:val="00AC195C"/>
    <w:rsid w:val="00AC200B"/>
    <w:rsid w:val="00AC3C5E"/>
    <w:rsid w:val="00AC3D84"/>
    <w:rsid w:val="00AC53EA"/>
    <w:rsid w:val="00AC5C64"/>
    <w:rsid w:val="00AC6551"/>
    <w:rsid w:val="00AC6576"/>
    <w:rsid w:val="00AC6DB0"/>
    <w:rsid w:val="00AD0A58"/>
    <w:rsid w:val="00AD163B"/>
    <w:rsid w:val="00AD2369"/>
    <w:rsid w:val="00AD23F1"/>
    <w:rsid w:val="00AD4783"/>
    <w:rsid w:val="00AD4CDA"/>
    <w:rsid w:val="00AD67C5"/>
    <w:rsid w:val="00AD703F"/>
    <w:rsid w:val="00AD744A"/>
    <w:rsid w:val="00AD75FF"/>
    <w:rsid w:val="00AE0A5E"/>
    <w:rsid w:val="00AE12C7"/>
    <w:rsid w:val="00AE1EDF"/>
    <w:rsid w:val="00AE22E4"/>
    <w:rsid w:val="00AE2DA8"/>
    <w:rsid w:val="00AE35B6"/>
    <w:rsid w:val="00AE3656"/>
    <w:rsid w:val="00AE3BBE"/>
    <w:rsid w:val="00AE46D2"/>
    <w:rsid w:val="00AE4711"/>
    <w:rsid w:val="00AE4B58"/>
    <w:rsid w:val="00AE4FF5"/>
    <w:rsid w:val="00AE52C7"/>
    <w:rsid w:val="00AE550B"/>
    <w:rsid w:val="00AE5A10"/>
    <w:rsid w:val="00AE6AA4"/>
    <w:rsid w:val="00AE780C"/>
    <w:rsid w:val="00AF07DF"/>
    <w:rsid w:val="00AF0B88"/>
    <w:rsid w:val="00AF2C12"/>
    <w:rsid w:val="00AF3002"/>
    <w:rsid w:val="00AF397F"/>
    <w:rsid w:val="00AF5339"/>
    <w:rsid w:val="00AF656C"/>
    <w:rsid w:val="00B013BE"/>
    <w:rsid w:val="00B021F7"/>
    <w:rsid w:val="00B02BED"/>
    <w:rsid w:val="00B02FA3"/>
    <w:rsid w:val="00B03AB6"/>
    <w:rsid w:val="00B0457E"/>
    <w:rsid w:val="00B0714C"/>
    <w:rsid w:val="00B0792C"/>
    <w:rsid w:val="00B10296"/>
    <w:rsid w:val="00B10A38"/>
    <w:rsid w:val="00B10C04"/>
    <w:rsid w:val="00B1507D"/>
    <w:rsid w:val="00B150DE"/>
    <w:rsid w:val="00B15106"/>
    <w:rsid w:val="00B15593"/>
    <w:rsid w:val="00B16064"/>
    <w:rsid w:val="00B165DF"/>
    <w:rsid w:val="00B17968"/>
    <w:rsid w:val="00B17DB7"/>
    <w:rsid w:val="00B17E58"/>
    <w:rsid w:val="00B17F13"/>
    <w:rsid w:val="00B21208"/>
    <w:rsid w:val="00B21211"/>
    <w:rsid w:val="00B21EB9"/>
    <w:rsid w:val="00B22F78"/>
    <w:rsid w:val="00B238CC"/>
    <w:rsid w:val="00B25336"/>
    <w:rsid w:val="00B259E5"/>
    <w:rsid w:val="00B267C6"/>
    <w:rsid w:val="00B26CD8"/>
    <w:rsid w:val="00B27863"/>
    <w:rsid w:val="00B30F0D"/>
    <w:rsid w:val="00B312CA"/>
    <w:rsid w:val="00B313DF"/>
    <w:rsid w:val="00B31E56"/>
    <w:rsid w:val="00B323B3"/>
    <w:rsid w:val="00B33358"/>
    <w:rsid w:val="00B3487A"/>
    <w:rsid w:val="00B35925"/>
    <w:rsid w:val="00B35AAF"/>
    <w:rsid w:val="00B35F69"/>
    <w:rsid w:val="00B3658D"/>
    <w:rsid w:val="00B37632"/>
    <w:rsid w:val="00B40838"/>
    <w:rsid w:val="00B40CC2"/>
    <w:rsid w:val="00B41D7D"/>
    <w:rsid w:val="00B42565"/>
    <w:rsid w:val="00B43847"/>
    <w:rsid w:val="00B43CF3"/>
    <w:rsid w:val="00B44BA7"/>
    <w:rsid w:val="00B44CE5"/>
    <w:rsid w:val="00B45399"/>
    <w:rsid w:val="00B4656A"/>
    <w:rsid w:val="00B4660D"/>
    <w:rsid w:val="00B46884"/>
    <w:rsid w:val="00B50997"/>
    <w:rsid w:val="00B50D41"/>
    <w:rsid w:val="00B51663"/>
    <w:rsid w:val="00B51CF3"/>
    <w:rsid w:val="00B53870"/>
    <w:rsid w:val="00B53ADE"/>
    <w:rsid w:val="00B54576"/>
    <w:rsid w:val="00B5464F"/>
    <w:rsid w:val="00B554AE"/>
    <w:rsid w:val="00B575BB"/>
    <w:rsid w:val="00B60040"/>
    <w:rsid w:val="00B6053D"/>
    <w:rsid w:val="00B60AD3"/>
    <w:rsid w:val="00B61100"/>
    <w:rsid w:val="00B63267"/>
    <w:rsid w:val="00B645E8"/>
    <w:rsid w:val="00B64D3C"/>
    <w:rsid w:val="00B64F14"/>
    <w:rsid w:val="00B64F88"/>
    <w:rsid w:val="00B6664E"/>
    <w:rsid w:val="00B66970"/>
    <w:rsid w:val="00B66B18"/>
    <w:rsid w:val="00B67C0D"/>
    <w:rsid w:val="00B712F6"/>
    <w:rsid w:val="00B71506"/>
    <w:rsid w:val="00B7180F"/>
    <w:rsid w:val="00B723C7"/>
    <w:rsid w:val="00B72987"/>
    <w:rsid w:val="00B737C5"/>
    <w:rsid w:val="00B73C91"/>
    <w:rsid w:val="00B7426E"/>
    <w:rsid w:val="00B7464B"/>
    <w:rsid w:val="00B74CE9"/>
    <w:rsid w:val="00B74FE1"/>
    <w:rsid w:val="00B759CC"/>
    <w:rsid w:val="00B80337"/>
    <w:rsid w:val="00B80665"/>
    <w:rsid w:val="00B82C0D"/>
    <w:rsid w:val="00B83543"/>
    <w:rsid w:val="00B8384C"/>
    <w:rsid w:val="00B85810"/>
    <w:rsid w:val="00B93128"/>
    <w:rsid w:val="00B93B00"/>
    <w:rsid w:val="00B9447D"/>
    <w:rsid w:val="00B94A62"/>
    <w:rsid w:val="00B97577"/>
    <w:rsid w:val="00B97EA3"/>
    <w:rsid w:val="00BA061B"/>
    <w:rsid w:val="00BA0626"/>
    <w:rsid w:val="00BA10CC"/>
    <w:rsid w:val="00BA20D4"/>
    <w:rsid w:val="00BA22C6"/>
    <w:rsid w:val="00BA26DF"/>
    <w:rsid w:val="00BA319F"/>
    <w:rsid w:val="00BA45D2"/>
    <w:rsid w:val="00BA49C2"/>
    <w:rsid w:val="00BA4BC0"/>
    <w:rsid w:val="00BA51EA"/>
    <w:rsid w:val="00BA534C"/>
    <w:rsid w:val="00BA5C71"/>
    <w:rsid w:val="00BA5F6D"/>
    <w:rsid w:val="00BA605A"/>
    <w:rsid w:val="00BA68A1"/>
    <w:rsid w:val="00BA6E4B"/>
    <w:rsid w:val="00BA7655"/>
    <w:rsid w:val="00BB00F6"/>
    <w:rsid w:val="00BB053B"/>
    <w:rsid w:val="00BB0C75"/>
    <w:rsid w:val="00BB123A"/>
    <w:rsid w:val="00BB13B3"/>
    <w:rsid w:val="00BB1521"/>
    <w:rsid w:val="00BB19B4"/>
    <w:rsid w:val="00BB2460"/>
    <w:rsid w:val="00BB2877"/>
    <w:rsid w:val="00BB2FC7"/>
    <w:rsid w:val="00BB3C84"/>
    <w:rsid w:val="00BB3E32"/>
    <w:rsid w:val="00BB50C7"/>
    <w:rsid w:val="00BB57DE"/>
    <w:rsid w:val="00BB65D1"/>
    <w:rsid w:val="00BB7295"/>
    <w:rsid w:val="00BC1FC0"/>
    <w:rsid w:val="00BC209D"/>
    <w:rsid w:val="00BC2E3E"/>
    <w:rsid w:val="00BC44E8"/>
    <w:rsid w:val="00BC6DEC"/>
    <w:rsid w:val="00BC6E38"/>
    <w:rsid w:val="00BC7F17"/>
    <w:rsid w:val="00BD0EC6"/>
    <w:rsid w:val="00BD22D5"/>
    <w:rsid w:val="00BD2875"/>
    <w:rsid w:val="00BD3A3D"/>
    <w:rsid w:val="00BD46ED"/>
    <w:rsid w:val="00BD4E5A"/>
    <w:rsid w:val="00BD60CE"/>
    <w:rsid w:val="00BD7F94"/>
    <w:rsid w:val="00BE0D60"/>
    <w:rsid w:val="00BE0D9A"/>
    <w:rsid w:val="00BE1F6D"/>
    <w:rsid w:val="00BE22FF"/>
    <w:rsid w:val="00BE23F5"/>
    <w:rsid w:val="00BE241F"/>
    <w:rsid w:val="00BE2ABA"/>
    <w:rsid w:val="00BE2E11"/>
    <w:rsid w:val="00BE3536"/>
    <w:rsid w:val="00BE38A1"/>
    <w:rsid w:val="00BE4D1A"/>
    <w:rsid w:val="00BE773B"/>
    <w:rsid w:val="00BF07E3"/>
    <w:rsid w:val="00BF0F87"/>
    <w:rsid w:val="00BF157D"/>
    <w:rsid w:val="00BF157E"/>
    <w:rsid w:val="00BF2741"/>
    <w:rsid w:val="00BF48F7"/>
    <w:rsid w:val="00BF4C50"/>
    <w:rsid w:val="00BF6CA1"/>
    <w:rsid w:val="00BF780E"/>
    <w:rsid w:val="00BF7B4B"/>
    <w:rsid w:val="00C0024B"/>
    <w:rsid w:val="00C00508"/>
    <w:rsid w:val="00C02ABB"/>
    <w:rsid w:val="00C040AF"/>
    <w:rsid w:val="00C040F9"/>
    <w:rsid w:val="00C04496"/>
    <w:rsid w:val="00C0459A"/>
    <w:rsid w:val="00C04ABD"/>
    <w:rsid w:val="00C050C5"/>
    <w:rsid w:val="00C052CD"/>
    <w:rsid w:val="00C05373"/>
    <w:rsid w:val="00C06F76"/>
    <w:rsid w:val="00C112F7"/>
    <w:rsid w:val="00C11456"/>
    <w:rsid w:val="00C11584"/>
    <w:rsid w:val="00C14801"/>
    <w:rsid w:val="00C15416"/>
    <w:rsid w:val="00C169A3"/>
    <w:rsid w:val="00C172C7"/>
    <w:rsid w:val="00C17F23"/>
    <w:rsid w:val="00C209F5"/>
    <w:rsid w:val="00C21588"/>
    <w:rsid w:val="00C21936"/>
    <w:rsid w:val="00C21B42"/>
    <w:rsid w:val="00C220B1"/>
    <w:rsid w:val="00C243F6"/>
    <w:rsid w:val="00C2450A"/>
    <w:rsid w:val="00C248BD"/>
    <w:rsid w:val="00C24E5B"/>
    <w:rsid w:val="00C25A79"/>
    <w:rsid w:val="00C26919"/>
    <w:rsid w:val="00C27868"/>
    <w:rsid w:val="00C27DA6"/>
    <w:rsid w:val="00C3072F"/>
    <w:rsid w:val="00C30A7F"/>
    <w:rsid w:val="00C31D68"/>
    <w:rsid w:val="00C3308C"/>
    <w:rsid w:val="00C33BB1"/>
    <w:rsid w:val="00C34176"/>
    <w:rsid w:val="00C348E0"/>
    <w:rsid w:val="00C35799"/>
    <w:rsid w:val="00C3626C"/>
    <w:rsid w:val="00C36380"/>
    <w:rsid w:val="00C375D6"/>
    <w:rsid w:val="00C37997"/>
    <w:rsid w:val="00C40282"/>
    <w:rsid w:val="00C40F58"/>
    <w:rsid w:val="00C41EAA"/>
    <w:rsid w:val="00C421DF"/>
    <w:rsid w:val="00C425CA"/>
    <w:rsid w:val="00C45353"/>
    <w:rsid w:val="00C46021"/>
    <w:rsid w:val="00C46F44"/>
    <w:rsid w:val="00C50A14"/>
    <w:rsid w:val="00C50A4E"/>
    <w:rsid w:val="00C517FB"/>
    <w:rsid w:val="00C521FB"/>
    <w:rsid w:val="00C537D7"/>
    <w:rsid w:val="00C54B6C"/>
    <w:rsid w:val="00C56EE7"/>
    <w:rsid w:val="00C615C1"/>
    <w:rsid w:val="00C62D68"/>
    <w:rsid w:val="00C62FC2"/>
    <w:rsid w:val="00C63B0C"/>
    <w:rsid w:val="00C6561D"/>
    <w:rsid w:val="00C65880"/>
    <w:rsid w:val="00C67535"/>
    <w:rsid w:val="00C70D49"/>
    <w:rsid w:val="00C70DE8"/>
    <w:rsid w:val="00C711D5"/>
    <w:rsid w:val="00C712A3"/>
    <w:rsid w:val="00C74AB0"/>
    <w:rsid w:val="00C74D7A"/>
    <w:rsid w:val="00C75B36"/>
    <w:rsid w:val="00C76F38"/>
    <w:rsid w:val="00C77760"/>
    <w:rsid w:val="00C80016"/>
    <w:rsid w:val="00C82F50"/>
    <w:rsid w:val="00C84CB7"/>
    <w:rsid w:val="00C8521E"/>
    <w:rsid w:val="00C85B13"/>
    <w:rsid w:val="00C862B1"/>
    <w:rsid w:val="00C86D01"/>
    <w:rsid w:val="00C870BD"/>
    <w:rsid w:val="00C87D23"/>
    <w:rsid w:val="00C902A9"/>
    <w:rsid w:val="00C908AA"/>
    <w:rsid w:val="00C9190A"/>
    <w:rsid w:val="00C91A51"/>
    <w:rsid w:val="00C925ED"/>
    <w:rsid w:val="00C92BF7"/>
    <w:rsid w:val="00C93520"/>
    <w:rsid w:val="00C94027"/>
    <w:rsid w:val="00C94BEB"/>
    <w:rsid w:val="00C95340"/>
    <w:rsid w:val="00C95464"/>
    <w:rsid w:val="00C95FD6"/>
    <w:rsid w:val="00C97B11"/>
    <w:rsid w:val="00CA043F"/>
    <w:rsid w:val="00CA094A"/>
    <w:rsid w:val="00CA135C"/>
    <w:rsid w:val="00CA2351"/>
    <w:rsid w:val="00CA4541"/>
    <w:rsid w:val="00CA5D23"/>
    <w:rsid w:val="00CA73AD"/>
    <w:rsid w:val="00CA7BEC"/>
    <w:rsid w:val="00CB18EF"/>
    <w:rsid w:val="00CB190D"/>
    <w:rsid w:val="00CB3823"/>
    <w:rsid w:val="00CB3A4E"/>
    <w:rsid w:val="00CB4572"/>
    <w:rsid w:val="00CB6CA0"/>
    <w:rsid w:val="00CB6CC7"/>
    <w:rsid w:val="00CC061C"/>
    <w:rsid w:val="00CC06B3"/>
    <w:rsid w:val="00CC1D39"/>
    <w:rsid w:val="00CC2C6B"/>
    <w:rsid w:val="00CC2D82"/>
    <w:rsid w:val="00CC3D7D"/>
    <w:rsid w:val="00CC4DE9"/>
    <w:rsid w:val="00CC59C1"/>
    <w:rsid w:val="00CC5B9D"/>
    <w:rsid w:val="00CC5EED"/>
    <w:rsid w:val="00CC677B"/>
    <w:rsid w:val="00CD03AF"/>
    <w:rsid w:val="00CD1086"/>
    <w:rsid w:val="00CD1777"/>
    <w:rsid w:val="00CD1943"/>
    <w:rsid w:val="00CD2EBE"/>
    <w:rsid w:val="00CD359A"/>
    <w:rsid w:val="00CD395D"/>
    <w:rsid w:val="00CD3B2A"/>
    <w:rsid w:val="00CD3DEB"/>
    <w:rsid w:val="00CD45D1"/>
    <w:rsid w:val="00CD4654"/>
    <w:rsid w:val="00CD4783"/>
    <w:rsid w:val="00CD5E46"/>
    <w:rsid w:val="00CD6730"/>
    <w:rsid w:val="00CD72BE"/>
    <w:rsid w:val="00CE045D"/>
    <w:rsid w:val="00CE2821"/>
    <w:rsid w:val="00CE3808"/>
    <w:rsid w:val="00CE466A"/>
    <w:rsid w:val="00CE6E6C"/>
    <w:rsid w:val="00CE71B1"/>
    <w:rsid w:val="00CE79D8"/>
    <w:rsid w:val="00CE7F9F"/>
    <w:rsid w:val="00CF093F"/>
    <w:rsid w:val="00CF16B4"/>
    <w:rsid w:val="00CF180F"/>
    <w:rsid w:val="00CF217B"/>
    <w:rsid w:val="00CF2866"/>
    <w:rsid w:val="00CF2959"/>
    <w:rsid w:val="00CF4B97"/>
    <w:rsid w:val="00CF5B1A"/>
    <w:rsid w:val="00CF5CB3"/>
    <w:rsid w:val="00CF665E"/>
    <w:rsid w:val="00CF7384"/>
    <w:rsid w:val="00CF7585"/>
    <w:rsid w:val="00CF763D"/>
    <w:rsid w:val="00CF7991"/>
    <w:rsid w:val="00D001AA"/>
    <w:rsid w:val="00D00DBE"/>
    <w:rsid w:val="00D01425"/>
    <w:rsid w:val="00D02834"/>
    <w:rsid w:val="00D04905"/>
    <w:rsid w:val="00D04D20"/>
    <w:rsid w:val="00D05293"/>
    <w:rsid w:val="00D05754"/>
    <w:rsid w:val="00D05933"/>
    <w:rsid w:val="00D1001C"/>
    <w:rsid w:val="00D10418"/>
    <w:rsid w:val="00D10456"/>
    <w:rsid w:val="00D10EFC"/>
    <w:rsid w:val="00D112C4"/>
    <w:rsid w:val="00D112D5"/>
    <w:rsid w:val="00D118FA"/>
    <w:rsid w:val="00D125EC"/>
    <w:rsid w:val="00D1267B"/>
    <w:rsid w:val="00D131BC"/>
    <w:rsid w:val="00D16405"/>
    <w:rsid w:val="00D16654"/>
    <w:rsid w:val="00D16783"/>
    <w:rsid w:val="00D16B2E"/>
    <w:rsid w:val="00D16B41"/>
    <w:rsid w:val="00D16FA4"/>
    <w:rsid w:val="00D1793E"/>
    <w:rsid w:val="00D2012B"/>
    <w:rsid w:val="00D2073A"/>
    <w:rsid w:val="00D22FC6"/>
    <w:rsid w:val="00D261B9"/>
    <w:rsid w:val="00D27542"/>
    <w:rsid w:val="00D2758F"/>
    <w:rsid w:val="00D30261"/>
    <w:rsid w:val="00D309CF"/>
    <w:rsid w:val="00D30BF2"/>
    <w:rsid w:val="00D310D3"/>
    <w:rsid w:val="00D33541"/>
    <w:rsid w:val="00D3445D"/>
    <w:rsid w:val="00D34A74"/>
    <w:rsid w:val="00D35113"/>
    <w:rsid w:val="00D35C15"/>
    <w:rsid w:val="00D36CF1"/>
    <w:rsid w:val="00D40F03"/>
    <w:rsid w:val="00D41C99"/>
    <w:rsid w:val="00D42B2D"/>
    <w:rsid w:val="00D44348"/>
    <w:rsid w:val="00D44CAD"/>
    <w:rsid w:val="00D455D9"/>
    <w:rsid w:val="00D45662"/>
    <w:rsid w:val="00D46941"/>
    <w:rsid w:val="00D47081"/>
    <w:rsid w:val="00D47EDC"/>
    <w:rsid w:val="00D47FB7"/>
    <w:rsid w:val="00D50285"/>
    <w:rsid w:val="00D50847"/>
    <w:rsid w:val="00D514E4"/>
    <w:rsid w:val="00D51862"/>
    <w:rsid w:val="00D51A6C"/>
    <w:rsid w:val="00D51C3B"/>
    <w:rsid w:val="00D521D1"/>
    <w:rsid w:val="00D53B0F"/>
    <w:rsid w:val="00D549CC"/>
    <w:rsid w:val="00D54C8F"/>
    <w:rsid w:val="00D552F1"/>
    <w:rsid w:val="00D555A8"/>
    <w:rsid w:val="00D55BE5"/>
    <w:rsid w:val="00D57750"/>
    <w:rsid w:val="00D60189"/>
    <w:rsid w:val="00D606A5"/>
    <w:rsid w:val="00D607F4"/>
    <w:rsid w:val="00D61A81"/>
    <w:rsid w:val="00D62714"/>
    <w:rsid w:val="00D6295F"/>
    <w:rsid w:val="00D631D9"/>
    <w:rsid w:val="00D6497C"/>
    <w:rsid w:val="00D64DE1"/>
    <w:rsid w:val="00D6583E"/>
    <w:rsid w:val="00D658AC"/>
    <w:rsid w:val="00D65BFF"/>
    <w:rsid w:val="00D66275"/>
    <w:rsid w:val="00D66756"/>
    <w:rsid w:val="00D7033E"/>
    <w:rsid w:val="00D71660"/>
    <w:rsid w:val="00D7424F"/>
    <w:rsid w:val="00D759FF"/>
    <w:rsid w:val="00D76DA6"/>
    <w:rsid w:val="00D80007"/>
    <w:rsid w:val="00D8142D"/>
    <w:rsid w:val="00D81A5B"/>
    <w:rsid w:val="00D81BE5"/>
    <w:rsid w:val="00D82FB3"/>
    <w:rsid w:val="00D83633"/>
    <w:rsid w:val="00D8378B"/>
    <w:rsid w:val="00D84030"/>
    <w:rsid w:val="00D84BB8"/>
    <w:rsid w:val="00D84BF5"/>
    <w:rsid w:val="00D8763A"/>
    <w:rsid w:val="00D90D8B"/>
    <w:rsid w:val="00D914AD"/>
    <w:rsid w:val="00D92FF0"/>
    <w:rsid w:val="00D946F9"/>
    <w:rsid w:val="00D94EDF"/>
    <w:rsid w:val="00D95D40"/>
    <w:rsid w:val="00D96232"/>
    <w:rsid w:val="00D976A0"/>
    <w:rsid w:val="00DA2244"/>
    <w:rsid w:val="00DA36B9"/>
    <w:rsid w:val="00DA3EC4"/>
    <w:rsid w:val="00DA4A6E"/>
    <w:rsid w:val="00DA5B89"/>
    <w:rsid w:val="00DA6168"/>
    <w:rsid w:val="00DA63E9"/>
    <w:rsid w:val="00DA6803"/>
    <w:rsid w:val="00DB01F8"/>
    <w:rsid w:val="00DB1519"/>
    <w:rsid w:val="00DB328C"/>
    <w:rsid w:val="00DB3A0E"/>
    <w:rsid w:val="00DB3DF7"/>
    <w:rsid w:val="00DB442E"/>
    <w:rsid w:val="00DB4804"/>
    <w:rsid w:val="00DB48C7"/>
    <w:rsid w:val="00DB5848"/>
    <w:rsid w:val="00DB5E52"/>
    <w:rsid w:val="00DB700E"/>
    <w:rsid w:val="00DC0C6C"/>
    <w:rsid w:val="00DC1124"/>
    <w:rsid w:val="00DC1D90"/>
    <w:rsid w:val="00DC2FB1"/>
    <w:rsid w:val="00DC323B"/>
    <w:rsid w:val="00DC37D0"/>
    <w:rsid w:val="00DC3EEA"/>
    <w:rsid w:val="00DC4B2B"/>
    <w:rsid w:val="00DC4BF2"/>
    <w:rsid w:val="00DC6260"/>
    <w:rsid w:val="00DC716E"/>
    <w:rsid w:val="00DC774F"/>
    <w:rsid w:val="00DD014F"/>
    <w:rsid w:val="00DD04B5"/>
    <w:rsid w:val="00DD088B"/>
    <w:rsid w:val="00DD5500"/>
    <w:rsid w:val="00DD5DA8"/>
    <w:rsid w:val="00DD6B1C"/>
    <w:rsid w:val="00DD7401"/>
    <w:rsid w:val="00DD7538"/>
    <w:rsid w:val="00DD793E"/>
    <w:rsid w:val="00DE0566"/>
    <w:rsid w:val="00DE06F4"/>
    <w:rsid w:val="00DE139B"/>
    <w:rsid w:val="00DE4851"/>
    <w:rsid w:val="00DE6A8C"/>
    <w:rsid w:val="00DE7892"/>
    <w:rsid w:val="00DE79D3"/>
    <w:rsid w:val="00DF1125"/>
    <w:rsid w:val="00DF2CFC"/>
    <w:rsid w:val="00DF3FD2"/>
    <w:rsid w:val="00DF40BE"/>
    <w:rsid w:val="00DF4BC0"/>
    <w:rsid w:val="00DF4C29"/>
    <w:rsid w:val="00DF62B2"/>
    <w:rsid w:val="00DF677D"/>
    <w:rsid w:val="00E0058F"/>
    <w:rsid w:val="00E005A1"/>
    <w:rsid w:val="00E01074"/>
    <w:rsid w:val="00E0231B"/>
    <w:rsid w:val="00E03907"/>
    <w:rsid w:val="00E04F6B"/>
    <w:rsid w:val="00E05EEA"/>
    <w:rsid w:val="00E10343"/>
    <w:rsid w:val="00E104C4"/>
    <w:rsid w:val="00E13083"/>
    <w:rsid w:val="00E138C0"/>
    <w:rsid w:val="00E13D49"/>
    <w:rsid w:val="00E14211"/>
    <w:rsid w:val="00E15224"/>
    <w:rsid w:val="00E1529D"/>
    <w:rsid w:val="00E161D1"/>
    <w:rsid w:val="00E16598"/>
    <w:rsid w:val="00E168EA"/>
    <w:rsid w:val="00E17B54"/>
    <w:rsid w:val="00E17FE4"/>
    <w:rsid w:val="00E22816"/>
    <w:rsid w:val="00E22928"/>
    <w:rsid w:val="00E23C70"/>
    <w:rsid w:val="00E24910"/>
    <w:rsid w:val="00E249F8"/>
    <w:rsid w:val="00E24E04"/>
    <w:rsid w:val="00E255F2"/>
    <w:rsid w:val="00E25A4D"/>
    <w:rsid w:val="00E26120"/>
    <w:rsid w:val="00E2733B"/>
    <w:rsid w:val="00E320D0"/>
    <w:rsid w:val="00E3236C"/>
    <w:rsid w:val="00E323FE"/>
    <w:rsid w:val="00E33A1C"/>
    <w:rsid w:val="00E3429A"/>
    <w:rsid w:val="00E34FCE"/>
    <w:rsid w:val="00E3624B"/>
    <w:rsid w:val="00E36442"/>
    <w:rsid w:val="00E367DE"/>
    <w:rsid w:val="00E37342"/>
    <w:rsid w:val="00E40532"/>
    <w:rsid w:val="00E40F52"/>
    <w:rsid w:val="00E424EE"/>
    <w:rsid w:val="00E429F3"/>
    <w:rsid w:val="00E43244"/>
    <w:rsid w:val="00E43E94"/>
    <w:rsid w:val="00E44938"/>
    <w:rsid w:val="00E44F2A"/>
    <w:rsid w:val="00E45F5D"/>
    <w:rsid w:val="00E45FC5"/>
    <w:rsid w:val="00E46226"/>
    <w:rsid w:val="00E46DAF"/>
    <w:rsid w:val="00E46DCE"/>
    <w:rsid w:val="00E47B22"/>
    <w:rsid w:val="00E47BBB"/>
    <w:rsid w:val="00E50E32"/>
    <w:rsid w:val="00E52B85"/>
    <w:rsid w:val="00E536ED"/>
    <w:rsid w:val="00E569CA"/>
    <w:rsid w:val="00E571FB"/>
    <w:rsid w:val="00E6136D"/>
    <w:rsid w:val="00E61DBA"/>
    <w:rsid w:val="00E6271C"/>
    <w:rsid w:val="00E63B91"/>
    <w:rsid w:val="00E64682"/>
    <w:rsid w:val="00E64922"/>
    <w:rsid w:val="00E64C44"/>
    <w:rsid w:val="00E65058"/>
    <w:rsid w:val="00E7095D"/>
    <w:rsid w:val="00E73578"/>
    <w:rsid w:val="00E739E6"/>
    <w:rsid w:val="00E74A5A"/>
    <w:rsid w:val="00E74F93"/>
    <w:rsid w:val="00E7548A"/>
    <w:rsid w:val="00E75C1D"/>
    <w:rsid w:val="00E7739C"/>
    <w:rsid w:val="00E77F41"/>
    <w:rsid w:val="00E804F3"/>
    <w:rsid w:val="00E80E19"/>
    <w:rsid w:val="00E811A4"/>
    <w:rsid w:val="00E812D2"/>
    <w:rsid w:val="00E81BA5"/>
    <w:rsid w:val="00E81C8E"/>
    <w:rsid w:val="00E83910"/>
    <w:rsid w:val="00E83FC9"/>
    <w:rsid w:val="00E84CDB"/>
    <w:rsid w:val="00E84D24"/>
    <w:rsid w:val="00E85567"/>
    <w:rsid w:val="00E856AE"/>
    <w:rsid w:val="00E85B94"/>
    <w:rsid w:val="00E85D84"/>
    <w:rsid w:val="00E8655D"/>
    <w:rsid w:val="00E86AC8"/>
    <w:rsid w:val="00E86E5C"/>
    <w:rsid w:val="00E8733C"/>
    <w:rsid w:val="00E875D4"/>
    <w:rsid w:val="00E87963"/>
    <w:rsid w:val="00E91A84"/>
    <w:rsid w:val="00E924F6"/>
    <w:rsid w:val="00E93B28"/>
    <w:rsid w:val="00E9444F"/>
    <w:rsid w:val="00E94597"/>
    <w:rsid w:val="00E959E1"/>
    <w:rsid w:val="00E971FA"/>
    <w:rsid w:val="00E977CD"/>
    <w:rsid w:val="00E97936"/>
    <w:rsid w:val="00E979E1"/>
    <w:rsid w:val="00E97E72"/>
    <w:rsid w:val="00E97F37"/>
    <w:rsid w:val="00EA0231"/>
    <w:rsid w:val="00EA0289"/>
    <w:rsid w:val="00EA1F0E"/>
    <w:rsid w:val="00EA211C"/>
    <w:rsid w:val="00EA2BF6"/>
    <w:rsid w:val="00EA32BB"/>
    <w:rsid w:val="00EA357B"/>
    <w:rsid w:val="00EA680A"/>
    <w:rsid w:val="00EA6DE1"/>
    <w:rsid w:val="00EA75DD"/>
    <w:rsid w:val="00EA7ED0"/>
    <w:rsid w:val="00EB06CE"/>
    <w:rsid w:val="00EB0D00"/>
    <w:rsid w:val="00EB27DA"/>
    <w:rsid w:val="00EB54C0"/>
    <w:rsid w:val="00EB59E6"/>
    <w:rsid w:val="00EB5C70"/>
    <w:rsid w:val="00EB6D45"/>
    <w:rsid w:val="00EB6EFA"/>
    <w:rsid w:val="00EB6F8E"/>
    <w:rsid w:val="00EC050D"/>
    <w:rsid w:val="00EC1B36"/>
    <w:rsid w:val="00EC297B"/>
    <w:rsid w:val="00EC2A29"/>
    <w:rsid w:val="00EC2A5D"/>
    <w:rsid w:val="00EC303A"/>
    <w:rsid w:val="00EC3540"/>
    <w:rsid w:val="00EC4841"/>
    <w:rsid w:val="00EC5FEA"/>
    <w:rsid w:val="00EC67A1"/>
    <w:rsid w:val="00EC6B7E"/>
    <w:rsid w:val="00EC7205"/>
    <w:rsid w:val="00EC7F6D"/>
    <w:rsid w:val="00ED49CF"/>
    <w:rsid w:val="00ED6903"/>
    <w:rsid w:val="00ED7668"/>
    <w:rsid w:val="00ED7699"/>
    <w:rsid w:val="00EE046F"/>
    <w:rsid w:val="00EE2A53"/>
    <w:rsid w:val="00EE2BB9"/>
    <w:rsid w:val="00EE3D85"/>
    <w:rsid w:val="00EE4112"/>
    <w:rsid w:val="00EE422F"/>
    <w:rsid w:val="00EE554F"/>
    <w:rsid w:val="00EE5601"/>
    <w:rsid w:val="00EE5A4A"/>
    <w:rsid w:val="00EE5A6A"/>
    <w:rsid w:val="00EE5D3F"/>
    <w:rsid w:val="00EE78FB"/>
    <w:rsid w:val="00EE7A70"/>
    <w:rsid w:val="00EF0413"/>
    <w:rsid w:val="00EF0B24"/>
    <w:rsid w:val="00EF1B0F"/>
    <w:rsid w:val="00EF23B9"/>
    <w:rsid w:val="00EF2946"/>
    <w:rsid w:val="00EF29DF"/>
    <w:rsid w:val="00EF3EBA"/>
    <w:rsid w:val="00EF4103"/>
    <w:rsid w:val="00EF47AA"/>
    <w:rsid w:val="00EF54A0"/>
    <w:rsid w:val="00EF57D3"/>
    <w:rsid w:val="00EF69F3"/>
    <w:rsid w:val="00EF7932"/>
    <w:rsid w:val="00EF7BDC"/>
    <w:rsid w:val="00F00EFA"/>
    <w:rsid w:val="00F012E9"/>
    <w:rsid w:val="00F0316D"/>
    <w:rsid w:val="00F04233"/>
    <w:rsid w:val="00F049C8"/>
    <w:rsid w:val="00F05B94"/>
    <w:rsid w:val="00F12741"/>
    <w:rsid w:val="00F12824"/>
    <w:rsid w:val="00F12B87"/>
    <w:rsid w:val="00F12DCE"/>
    <w:rsid w:val="00F14536"/>
    <w:rsid w:val="00F17FC6"/>
    <w:rsid w:val="00F20120"/>
    <w:rsid w:val="00F216D1"/>
    <w:rsid w:val="00F235C6"/>
    <w:rsid w:val="00F2458D"/>
    <w:rsid w:val="00F2465F"/>
    <w:rsid w:val="00F254F1"/>
    <w:rsid w:val="00F27B17"/>
    <w:rsid w:val="00F325EF"/>
    <w:rsid w:val="00F3328B"/>
    <w:rsid w:val="00F3370A"/>
    <w:rsid w:val="00F34C6B"/>
    <w:rsid w:val="00F363E4"/>
    <w:rsid w:val="00F3741A"/>
    <w:rsid w:val="00F424B3"/>
    <w:rsid w:val="00F42C23"/>
    <w:rsid w:val="00F436FE"/>
    <w:rsid w:val="00F44A43"/>
    <w:rsid w:val="00F46B3A"/>
    <w:rsid w:val="00F46C83"/>
    <w:rsid w:val="00F47117"/>
    <w:rsid w:val="00F473F3"/>
    <w:rsid w:val="00F5035C"/>
    <w:rsid w:val="00F505E0"/>
    <w:rsid w:val="00F509C6"/>
    <w:rsid w:val="00F50A96"/>
    <w:rsid w:val="00F52096"/>
    <w:rsid w:val="00F52BB1"/>
    <w:rsid w:val="00F5528A"/>
    <w:rsid w:val="00F57BED"/>
    <w:rsid w:val="00F57D18"/>
    <w:rsid w:val="00F60326"/>
    <w:rsid w:val="00F62DAC"/>
    <w:rsid w:val="00F6440D"/>
    <w:rsid w:val="00F64AE2"/>
    <w:rsid w:val="00F653E2"/>
    <w:rsid w:val="00F65940"/>
    <w:rsid w:val="00F65B1A"/>
    <w:rsid w:val="00F66833"/>
    <w:rsid w:val="00F668E0"/>
    <w:rsid w:val="00F67773"/>
    <w:rsid w:val="00F71D64"/>
    <w:rsid w:val="00F726E0"/>
    <w:rsid w:val="00F727BC"/>
    <w:rsid w:val="00F730A8"/>
    <w:rsid w:val="00F73FE9"/>
    <w:rsid w:val="00F74EB9"/>
    <w:rsid w:val="00F76CD5"/>
    <w:rsid w:val="00F77FD3"/>
    <w:rsid w:val="00F80499"/>
    <w:rsid w:val="00F80BB1"/>
    <w:rsid w:val="00F81AFD"/>
    <w:rsid w:val="00F81D87"/>
    <w:rsid w:val="00F82B80"/>
    <w:rsid w:val="00F82CAE"/>
    <w:rsid w:val="00F83832"/>
    <w:rsid w:val="00F83EF8"/>
    <w:rsid w:val="00F8467C"/>
    <w:rsid w:val="00F8482F"/>
    <w:rsid w:val="00F84CFA"/>
    <w:rsid w:val="00F84CFB"/>
    <w:rsid w:val="00F851E2"/>
    <w:rsid w:val="00F852B4"/>
    <w:rsid w:val="00F858BC"/>
    <w:rsid w:val="00F87021"/>
    <w:rsid w:val="00F90A69"/>
    <w:rsid w:val="00F90FB8"/>
    <w:rsid w:val="00F911D8"/>
    <w:rsid w:val="00F91204"/>
    <w:rsid w:val="00F919CA"/>
    <w:rsid w:val="00F934D6"/>
    <w:rsid w:val="00F93B78"/>
    <w:rsid w:val="00F94DF5"/>
    <w:rsid w:val="00F94E29"/>
    <w:rsid w:val="00F96091"/>
    <w:rsid w:val="00F96510"/>
    <w:rsid w:val="00FA08B6"/>
    <w:rsid w:val="00FA149B"/>
    <w:rsid w:val="00FA17B8"/>
    <w:rsid w:val="00FA1A74"/>
    <w:rsid w:val="00FA206D"/>
    <w:rsid w:val="00FA24E5"/>
    <w:rsid w:val="00FA29E3"/>
    <w:rsid w:val="00FA2A55"/>
    <w:rsid w:val="00FA2A63"/>
    <w:rsid w:val="00FA3309"/>
    <w:rsid w:val="00FA4A19"/>
    <w:rsid w:val="00FA54C9"/>
    <w:rsid w:val="00FB03D9"/>
    <w:rsid w:val="00FB12F0"/>
    <w:rsid w:val="00FB17D1"/>
    <w:rsid w:val="00FB2B7A"/>
    <w:rsid w:val="00FB2F2C"/>
    <w:rsid w:val="00FB5869"/>
    <w:rsid w:val="00FB6CDC"/>
    <w:rsid w:val="00FB7FAA"/>
    <w:rsid w:val="00FC069C"/>
    <w:rsid w:val="00FC0EBB"/>
    <w:rsid w:val="00FC13B3"/>
    <w:rsid w:val="00FC16F8"/>
    <w:rsid w:val="00FC2B3E"/>
    <w:rsid w:val="00FC2EBB"/>
    <w:rsid w:val="00FC3D63"/>
    <w:rsid w:val="00FC4025"/>
    <w:rsid w:val="00FC5386"/>
    <w:rsid w:val="00FC642D"/>
    <w:rsid w:val="00FC739F"/>
    <w:rsid w:val="00FD097E"/>
    <w:rsid w:val="00FD0ADA"/>
    <w:rsid w:val="00FD0D04"/>
    <w:rsid w:val="00FD1FD8"/>
    <w:rsid w:val="00FD2935"/>
    <w:rsid w:val="00FD3EA2"/>
    <w:rsid w:val="00FD402A"/>
    <w:rsid w:val="00FD6438"/>
    <w:rsid w:val="00FD6E81"/>
    <w:rsid w:val="00FD7256"/>
    <w:rsid w:val="00FD7648"/>
    <w:rsid w:val="00FE13B2"/>
    <w:rsid w:val="00FE1FE8"/>
    <w:rsid w:val="00FE2F05"/>
    <w:rsid w:val="00FE37D1"/>
    <w:rsid w:val="00FE4C0C"/>
    <w:rsid w:val="00FE50B4"/>
    <w:rsid w:val="00FE50C3"/>
    <w:rsid w:val="00FE6B7D"/>
    <w:rsid w:val="00FE74D1"/>
    <w:rsid w:val="00FE7F61"/>
    <w:rsid w:val="00FF0747"/>
    <w:rsid w:val="00FF16A9"/>
    <w:rsid w:val="00FF1A9A"/>
    <w:rsid w:val="00FF2048"/>
    <w:rsid w:val="00FF22CF"/>
    <w:rsid w:val="00FF3D2B"/>
    <w:rsid w:val="00FF42D1"/>
    <w:rsid w:val="00FF55E3"/>
    <w:rsid w:val="00FF6328"/>
    <w:rsid w:val="00FF646C"/>
    <w:rsid w:val="00FF7A6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A94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pPr>
        <w:ind w:firstLine="851"/>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E26F4"/>
    <w:rPr>
      <w:lang w:val="en-US"/>
    </w:rPr>
  </w:style>
  <w:style w:type="paragraph" w:styleId="Antrat1">
    <w:name w:val="heading 1"/>
    <w:basedOn w:val="prastasis"/>
    <w:next w:val="prastasis"/>
    <w:qFormat/>
    <w:pPr>
      <w:keepNext/>
      <w:outlineLvl w:val="0"/>
    </w:pPr>
    <w:rPr>
      <w:sz w:val="24"/>
      <w:lang w:val="lt-LT"/>
    </w:rPr>
  </w:style>
  <w:style w:type="paragraph" w:styleId="Antrat2">
    <w:name w:val="heading 2"/>
    <w:basedOn w:val="prastasis"/>
    <w:next w:val="prastasis"/>
    <w:qFormat/>
    <w:pPr>
      <w:keepNext/>
      <w:outlineLvl w:val="1"/>
    </w:pPr>
    <w:rPr>
      <w:b/>
      <w:sz w:val="24"/>
      <w:lang w:val="lt-LT"/>
    </w:rPr>
  </w:style>
  <w:style w:type="paragraph" w:styleId="Antrat3">
    <w:name w:val="heading 3"/>
    <w:basedOn w:val="prastasis"/>
    <w:next w:val="prastasis"/>
    <w:qFormat/>
    <w:pPr>
      <w:keepNext/>
      <w:outlineLvl w:val="2"/>
    </w:pPr>
    <w:rPr>
      <w:sz w:val="24"/>
      <w:lang w:val="lt-LT"/>
    </w:rPr>
  </w:style>
  <w:style w:type="paragraph" w:styleId="Antrat4">
    <w:name w:val="heading 4"/>
    <w:basedOn w:val="prastasis"/>
    <w:next w:val="prastasis"/>
    <w:qFormat/>
    <w:pPr>
      <w:keepNext/>
      <w:tabs>
        <w:tab w:val="left" w:pos="3402"/>
      </w:tabs>
      <w:outlineLvl w:val="3"/>
    </w:pPr>
    <w:rPr>
      <w:b/>
      <w:sz w:val="26"/>
    </w:rPr>
  </w:style>
  <w:style w:type="paragraph" w:styleId="Antrat5">
    <w:name w:val="heading 5"/>
    <w:basedOn w:val="prastasis"/>
    <w:next w:val="prastasis"/>
    <w:qFormat/>
    <w:pPr>
      <w:keepNext/>
      <w:outlineLvl w:val="4"/>
    </w:pPr>
    <w:rPr>
      <w:sz w:val="28"/>
      <w:lang w:val="lt-LT"/>
    </w:rPr>
  </w:style>
  <w:style w:type="paragraph" w:styleId="Antrat6">
    <w:name w:val="heading 6"/>
    <w:basedOn w:val="prastasis"/>
    <w:next w:val="prastasis"/>
    <w:qFormat/>
    <w:pPr>
      <w:keepNext/>
      <w:jc w:val="center"/>
      <w:outlineLvl w:val="5"/>
    </w:pPr>
    <w:rPr>
      <w:b/>
      <w:sz w:val="24"/>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pPr>
      <w:tabs>
        <w:tab w:val="center" w:pos="4320"/>
        <w:tab w:val="right" w:pos="8640"/>
      </w:tabs>
    </w:pPr>
  </w:style>
  <w:style w:type="paragraph" w:styleId="Porat">
    <w:name w:val="footer"/>
    <w:basedOn w:val="prastasis"/>
    <w:pPr>
      <w:tabs>
        <w:tab w:val="center" w:pos="4320"/>
        <w:tab w:val="right" w:pos="8640"/>
      </w:tabs>
    </w:pPr>
  </w:style>
  <w:style w:type="character" w:styleId="Hipersaitas">
    <w:name w:val="Hyperlink"/>
    <w:rPr>
      <w:color w:val="0000FF"/>
      <w:u w:val="single"/>
    </w:rPr>
  </w:style>
  <w:style w:type="paragraph" w:styleId="Pagrindinistekstas">
    <w:name w:val="Body Text"/>
    <w:basedOn w:val="prastasis"/>
    <w:rPr>
      <w:sz w:val="24"/>
      <w:lang w:val="lt-LT"/>
    </w:rPr>
  </w:style>
  <w:style w:type="paragraph" w:styleId="Pagrindinistekstas2">
    <w:name w:val="Body Text 2"/>
    <w:basedOn w:val="prastasis"/>
    <w:rPr>
      <w:sz w:val="26"/>
    </w:rPr>
  </w:style>
  <w:style w:type="paragraph" w:styleId="Pagrindinistekstas3">
    <w:name w:val="Body Text 3"/>
    <w:basedOn w:val="prastasis"/>
    <w:rPr>
      <w:sz w:val="24"/>
      <w:lang w:val="lt-LT"/>
    </w:rPr>
  </w:style>
  <w:style w:type="paragraph" w:styleId="Debesliotekstas">
    <w:name w:val="Balloon Text"/>
    <w:basedOn w:val="prastasis"/>
    <w:semiHidden/>
    <w:rsid w:val="00787D36"/>
    <w:rPr>
      <w:rFonts w:ascii="Tahoma" w:hAnsi="Tahoma" w:cs="Tahoma"/>
      <w:sz w:val="16"/>
      <w:szCs w:val="16"/>
    </w:rPr>
  </w:style>
  <w:style w:type="paragraph" w:styleId="prastasistinklapis">
    <w:name w:val="Normal (Web)"/>
    <w:basedOn w:val="prastasis"/>
    <w:uiPriority w:val="99"/>
    <w:rsid w:val="00666E40"/>
    <w:pPr>
      <w:spacing w:before="100" w:beforeAutospacing="1" w:after="100" w:afterAutospacing="1"/>
    </w:pPr>
    <w:rPr>
      <w:sz w:val="24"/>
      <w:szCs w:val="24"/>
      <w:lang w:val="lt-LT"/>
    </w:rPr>
  </w:style>
  <w:style w:type="paragraph" w:customStyle="1" w:styleId="tekstas">
    <w:name w:val="tekstas"/>
    <w:basedOn w:val="prastasis"/>
    <w:rsid w:val="00A67370"/>
    <w:pPr>
      <w:spacing w:before="100" w:beforeAutospacing="1" w:after="100" w:afterAutospacing="1"/>
    </w:pPr>
    <w:rPr>
      <w:color w:val="000000"/>
      <w:sz w:val="24"/>
      <w:szCs w:val="24"/>
      <w:lang w:val="lt-LT"/>
    </w:rPr>
  </w:style>
  <w:style w:type="character" w:styleId="Grietas">
    <w:name w:val="Strong"/>
    <w:uiPriority w:val="22"/>
    <w:qFormat/>
    <w:rsid w:val="00375A06"/>
    <w:rPr>
      <w:b/>
      <w:bCs/>
    </w:rPr>
  </w:style>
  <w:style w:type="character" w:customStyle="1" w:styleId="keywords-title">
    <w:name w:val="keywords-title"/>
    <w:basedOn w:val="Numatytasispastraiposriftas"/>
    <w:rsid w:val="00547C37"/>
  </w:style>
  <w:style w:type="character" w:customStyle="1" w:styleId="spelle">
    <w:name w:val="spelle"/>
    <w:basedOn w:val="Numatytasispastraiposriftas"/>
    <w:rsid w:val="00045297"/>
  </w:style>
  <w:style w:type="paragraph" w:styleId="Pagrindiniotekstotrauka2">
    <w:name w:val="Body Text Indent 2"/>
    <w:basedOn w:val="prastasis"/>
    <w:rsid w:val="00093F35"/>
    <w:pPr>
      <w:spacing w:after="120" w:line="480" w:lineRule="auto"/>
      <w:ind w:left="283"/>
    </w:pPr>
  </w:style>
  <w:style w:type="paragraph" w:customStyle="1" w:styleId="a">
    <w:basedOn w:val="prastasis"/>
    <w:semiHidden/>
    <w:rsid w:val="00093F35"/>
    <w:pPr>
      <w:spacing w:after="160" w:line="240" w:lineRule="exact"/>
    </w:pPr>
    <w:rPr>
      <w:rFonts w:ascii="Verdana" w:hAnsi="Verdana" w:cs="Verdana"/>
      <w:lang w:val="lt-LT"/>
    </w:rPr>
  </w:style>
  <w:style w:type="paragraph" w:customStyle="1" w:styleId="stiliusabipuslygiuot">
    <w:name w:val="stiliusabipuslygiuot"/>
    <w:basedOn w:val="prastasis"/>
    <w:rsid w:val="00093F35"/>
    <w:pPr>
      <w:spacing w:before="100" w:beforeAutospacing="1" w:after="100" w:afterAutospacing="1"/>
    </w:pPr>
    <w:rPr>
      <w:sz w:val="24"/>
      <w:szCs w:val="24"/>
      <w:lang w:val="lt-LT"/>
    </w:rPr>
  </w:style>
  <w:style w:type="table" w:styleId="Lentelstinklelis">
    <w:name w:val="Table Grid"/>
    <w:basedOn w:val="prastojilentel"/>
    <w:rsid w:val="008041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7">
    <w:name w:val="Diagrama Diagrama7"/>
    <w:basedOn w:val="prastasis"/>
    <w:semiHidden/>
    <w:rsid w:val="00D555A8"/>
    <w:pPr>
      <w:spacing w:after="160" w:line="240" w:lineRule="exact"/>
    </w:pPr>
    <w:rPr>
      <w:rFonts w:ascii="Verdana" w:hAnsi="Verdana" w:cs="Verdana"/>
      <w:lang w:val="lt-LT"/>
    </w:rPr>
  </w:style>
  <w:style w:type="paragraph" w:customStyle="1" w:styleId="DiagramaDiagrama">
    <w:name w:val="Diagrama Diagrama"/>
    <w:basedOn w:val="prastasis"/>
    <w:semiHidden/>
    <w:rsid w:val="00EA75DD"/>
    <w:pPr>
      <w:spacing w:after="160" w:line="240" w:lineRule="exact"/>
    </w:pPr>
    <w:rPr>
      <w:rFonts w:ascii="Verdana" w:hAnsi="Verdana" w:cs="Verdana"/>
      <w:lang w:val="lt-LT"/>
    </w:rPr>
  </w:style>
  <w:style w:type="paragraph" w:customStyle="1" w:styleId="DiagramaDiagramaCharCharDiagramaDiagramaCharCharDiagramaDiagrama">
    <w:name w:val="Diagrama Diagrama Char Char Diagrama Diagrama Char Char Diagrama Diagrama"/>
    <w:basedOn w:val="prastasis"/>
    <w:semiHidden/>
    <w:rsid w:val="003C737D"/>
    <w:pPr>
      <w:spacing w:after="160" w:line="240" w:lineRule="exact"/>
    </w:pPr>
    <w:rPr>
      <w:rFonts w:ascii="Verdana" w:hAnsi="Verdana" w:cs="Verdana"/>
      <w:lang w:val="lt-LT"/>
    </w:rPr>
  </w:style>
  <w:style w:type="character" w:styleId="Puslapionumeris">
    <w:name w:val="page number"/>
    <w:basedOn w:val="Numatytasispastraiposriftas"/>
    <w:rsid w:val="00E161D1"/>
  </w:style>
  <w:style w:type="character" w:customStyle="1" w:styleId="st1">
    <w:name w:val="st1"/>
    <w:basedOn w:val="Numatytasispastraiposriftas"/>
    <w:rsid w:val="001B467F"/>
  </w:style>
  <w:style w:type="character" w:customStyle="1" w:styleId="dlxnowrap1">
    <w:name w:val="dlxnowrap1"/>
    <w:basedOn w:val="Numatytasispastraiposriftas"/>
    <w:uiPriority w:val="99"/>
    <w:rsid w:val="00CC59C1"/>
  </w:style>
  <w:style w:type="paragraph" w:customStyle="1" w:styleId="doctit">
    <w:name w:val="doctit"/>
    <w:basedOn w:val="prastasis"/>
    <w:rsid w:val="00D35C15"/>
    <w:pPr>
      <w:ind w:left="1560"/>
    </w:pPr>
    <w:rPr>
      <w:rFonts w:ascii="Arial" w:hAnsi="Arial" w:cs="Arial"/>
      <w:b/>
      <w:bCs/>
      <w:color w:val="686868"/>
      <w:sz w:val="18"/>
      <w:szCs w:val="18"/>
      <w:lang w:val="lt-LT"/>
    </w:rPr>
  </w:style>
  <w:style w:type="character" w:customStyle="1" w:styleId="apple-converted-space">
    <w:name w:val="apple-converted-space"/>
    <w:rsid w:val="00AA311C"/>
  </w:style>
  <w:style w:type="paragraph" w:customStyle="1" w:styleId="Default">
    <w:name w:val="Default"/>
    <w:uiPriority w:val="99"/>
    <w:rsid w:val="00D81A5B"/>
    <w:pPr>
      <w:autoSpaceDE w:val="0"/>
      <w:autoSpaceDN w:val="0"/>
      <w:adjustRightInd w:val="0"/>
    </w:pPr>
    <w:rPr>
      <w:color w:val="000000"/>
      <w:sz w:val="24"/>
      <w:szCs w:val="24"/>
    </w:rPr>
  </w:style>
  <w:style w:type="paragraph" w:customStyle="1" w:styleId="tin">
    <w:name w:val="tin"/>
    <w:basedOn w:val="prastasis"/>
    <w:rsid w:val="0095250C"/>
    <w:pPr>
      <w:spacing w:before="100" w:beforeAutospacing="1" w:after="100" w:afterAutospacing="1"/>
    </w:pPr>
    <w:rPr>
      <w:sz w:val="24"/>
      <w:szCs w:val="24"/>
      <w:lang w:val="lt-LT"/>
    </w:rPr>
  </w:style>
  <w:style w:type="paragraph" w:customStyle="1" w:styleId="bodytext">
    <w:name w:val="bodytext"/>
    <w:basedOn w:val="prastasis"/>
    <w:rsid w:val="007E26F4"/>
    <w:pPr>
      <w:suppressAutoHyphens/>
      <w:spacing w:before="280" w:after="280"/>
    </w:pPr>
    <w:rPr>
      <w:rFonts w:eastAsia="SimSun"/>
      <w:sz w:val="24"/>
      <w:szCs w:val="24"/>
      <w:lang w:val="lt-LT" w:eastAsia="lo-LA" w:bidi="lo-LA"/>
    </w:rPr>
  </w:style>
  <w:style w:type="paragraph" w:customStyle="1" w:styleId="1vidutinistinklelis2parykinimas1">
    <w:name w:val="1 vidutinis tinklelis – 2 paryškinimas1"/>
    <w:basedOn w:val="prastasis"/>
    <w:uiPriority w:val="34"/>
    <w:qFormat/>
    <w:rsid w:val="007E26F4"/>
    <w:pPr>
      <w:spacing w:after="160" w:line="259" w:lineRule="auto"/>
      <w:ind w:left="720"/>
      <w:contextualSpacing/>
    </w:pPr>
    <w:rPr>
      <w:rFonts w:ascii="Calibri" w:eastAsia="Calibri" w:hAnsi="Calibri"/>
      <w:sz w:val="22"/>
      <w:szCs w:val="22"/>
      <w:lang w:eastAsia="en-US"/>
    </w:rPr>
  </w:style>
  <w:style w:type="paragraph" w:styleId="Pavadinimas">
    <w:name w:val="Title"/>
    <w:basedOn w:val="prastasis"/>
    <w:link w:val="PavadinimasDiagrama"/>
    <w:qFormat/>
    <w:rsid w:val="00B41D7D"/>
    <w:pPr>
      <w:jc w:val="center"/>
    </w:pPr>
    <w:rPr>
      <w:sz w:val="24"/>
      <w:lang w:val="x-none" w:eastAsia="x-none"/>
    </w:rPr>
  </w:style>
  <w:style w:type="character" w:customStyle="1" w:styleId="PavadinimasDiagrama">
    <w:name w:val="Pavadinimas Diagrama"/>
    <w:link w:val="Pavadinimas"/>
    <w:rsid w:val="00B41D7D"/>
    <w:rPr>
      <w:sz w:val="24"/>
      <w:lang w:val="x-none" w:eastAsia="x-none"/>
    </w:rPr>
  </w:style>
  <w:style w:type="paragraph" w:styleId="Sraopastraipa">
    <w:name w:val="List Paragraph"/>
    <w:basedOn w:val="prastasis"/>
    <w:uiPriority w:val="34"/>
    <w:qFormat/>
    <w:rsid w:val="003D3C89"/>
    <w:pPr>
      <w:spacing w:after="200" w:line="276" w:lineRule="auto"/>
      <w:ind w:left="720"/>
      <w:contextualSpacing/>
    </w:pPr>
    <w:rPr>
      <w:rFonts w:ascii="Calibri" w:eastAsia="Calibri" w:hAnsi="Calibri"/>
      <w:sz w:val="22"/>
      <w:szCs w:val="22"/>
      <w:lang w:eastAsia="en-US"/>
    </w:rPr>
  </w:style>
  <w:style w:type="character" w:styleId="Emfaz">
    <w:name w:val="Emphasis"/>
    <w:qFormat/>
    <w:rsid w:val="00734A1B"/>
    <w:rPr>
      <w:i/>
      <w:iCs/>
    </w:rPr>
  </w:style>
  <w:style w:type="character" w:customStyle="1" w:styleId="AntratsDiagrama">
    <w:name w:val="Antraštės Diagrama"/>
    <w:link w:val="Antrats"/>
    <w:uiPriority w:val="99"/>
    <w:rsid w:val="00C05373"/>
    <w:rPr>
      <w:lang w:val="en-US"/>
    </w:rPr>
  </w:style>
  <w:style w:type="character" w:customStyle="1" w:styleId="Bodytext2">
    <w:name w:val="Body text (2)_"/>
    <w:link w:val="Bodytext20"/>
    <w:rsid w:val="00C05373"/>
    <w:rPr>
      <w:shd w:val="clear" w:color="auto" w:fill="FFFFFF"/>
    </w:rPr>
  </w:style>
  <w:style w:type="paragraph" w:customStyle="1" w:styleId="Bodytext20">
    <w:name w:val="Body text (2)"/>
    <w:basedOn w:val="prastasis"/>
    <w:link w:val="Bodytext2"/>
    <w:rsid w:val="00C05373"/>
    <w:pPr>
      <w:widowControl w:val="0"/>
      <w:shd w:val="clear" w:color="auto" w:fill="FFFFFF"/>
      <w:spacing w:line="274" w:lineRule="exact"/>
      <w:ind w:firstLine="7"/>
    </w:pPr>
    <w:rPr>
      <w:lang w:val="lt-LT"/>
    </w:rPr>
  </w:style>
  <w:style w:type="paragraph" w:styleId="Betarp">
    <w:name w:val="No Spacing"/>
    <w:uiPriority w:val="1"/>
    <w:qFormat/>
    <w:rsid w:val="00C05373"/>
    <w:rPr>
      <w:rFonts w:ascii="Calibri" w:eastAsia="Calibri" w:hAnsi="Calibri"/>
      <w:sz w:val="22"/>
      <w:szCs w:val="22"/>
      <w:lang w:eastAsia="en-US"/>
    </w:rPr>
  </w:style>
  <w:style w:type="paragraph" w:customStyle="1" w:styleId="Style6">
    <w:name w:val="Style6"/>
    <w:basedOn w:val="prastasis"/>
    <w:uiPriority w:val="99"/>
    <w:rsid w:val="00C05373"/>
    <w:pPr>
      <w:widowControl w:val="0"/>
      <w:autoSpaceDE w:val="0"/>
      <w:autoSpaceDN w:val="0"/>
      <w:adjustRightInd w:val="0"/>
      <w:spacing w:line="278" w:lineRule="exact"/>
      <w:jc w:val="center"/>
    </w:pPr>
    <w:rPr>
      <w:sz w:val="24"/>
      <w:szCs w:val="24"/>
      <w:lang w:val="lt-LT"/>
    </w:rPr>
  </w:style>
  <w:style w:type="character" w:customStyle="1" w:styleId="FontStyle19">
    <w:name w:val="Font Style19"/>
    <w:uiPriority w:val="99"/>
    <w:rsid w:val="00C05373"/>
    <w:rPr>
      <w:rFonts w:ascii="Times New Roman" w:hAnsi="Times New Roman" w:cs="Times New Roman"/>
      <w:b/>
      <w:bCs/>
      <w:sz w:val="22"/>
      <w:szCs w:val="22"/>
    </w:rPr>
  </w:style>
  <w:style w:type="character" w:customStyle="1" w:styleId="FontStyle21">
    <w:name w:val="Font Style21"/>
    <w:uiPriority w:val="99"/>
    <w:rsid w:val="00C05373"/>
    <w:rPr>
      <w:rFonts w:ascii="Times New Roman" w:hAnsi="Times New Roman" w:cs="Times New Roman"/>
      <w:sz w:val="22"/>
      <w:szCs w:val="22"/>
    </w:rPr>
  </w:style>
  <w:style w:type="character" w:styleId="Nerykuspabraukimas">
    <w:name w:val="Subtle Emphasis"/>
    <w:uiPriority w:val="19"/>
    <w:qFormat/>
    <w:rsid w:val="00C05373"/>
    <w:rPr>
      <w:i/>
      <w:iCs/>
      <w:color w:val="404040"/>
    </w:rPr>
  </w:style>
  <w:style w:type="character" w:styleId="Knygospavadinimas">
    <w:name w:val="Book Title"/>
    <w:uiPriority w:val="33"/>
    <w:qFormat/>
    <w:rsid w:val="00C05373"/>
    <w:rPr>
      <w:b/>
      <w:bCs/>
      <w:i/>
      <w:iCs/>
      <w:spacing w:val="5"/>
    </w:rPr>
  </w:style>
  <w:style w:type="paragraph" w:customStyle="1" w:styleId="DefaultStyle">
    <w:name w:val="Default Style"/>
    <w:rsid w:val="00C05373"/>
    <w:pPr>
      <w:suppressAutoHyphens/>
      <w:spacing w:after="160" w:line="256" w:lineRule="auto"/>
    </w:pPr>
    <w:rPr>
      <w:rFonts w:ascii="Calibri" w:eastAsia="SimSun" w:hAnsi="Calibri"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pPr>
        <w:ind w:firstLine="851"/>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E26F4"/>
    <w:rPr>
      <w:lang w:val="en-US"/>
    </w:rPr>
  </w:style>
  <w:style w:type="paragraph" w:styleId="Antrat1">
    <w:name w:val="heading 1"/>
    <w:basedOn w:val="prastasis"/>
    <w:next w:val="prastasis"/>
    <w:qFormat/>
    <w:pPr>
      <w:keepNext/>
      <w:outlineLvl w:val="0"/>
    </w:pPr>
    <w:rPr>
      <w:sz w:val="24"/>
      <w:lang w:val="lt-LT"/>
    </w:rPr>
  </w:style>
  <w:style w:type="paragraph" w:styleId="Antrat2">
    <w:name w:val="heading 2"/>
    <w:basedOn w:val="prastasis"/>
    <w:next w:val="prastasis"/>
    <w:qFormat/>
    <w:pPr>
      <w:keepNext/>
      <w:outlineLvl w:val="1"/>
    </w:pPr>
    <w:rPr>
      <w:b/>
      <w:sz w:val="24"/>
      <w:lang w:val="lt-LT"/>
    </w:rPr>
  </w:style>
  <w:style w:type="paragraph" w:styleId="Antrat3">
    <w:name w:val="heading 3"/>
    <w:basedOn w:val="prastasis"/>
    <w:next w:val="prastasis"/>
    <w:qFormat/>
    <w:pPr>
      <w:keepNext/>
      <w:outlineLvl w:val="2"/>
    </w:pPr>
    <w:rPr>
      <w:sz w:val="24"/>
      <w:lang w:val="lt-LT"/>
    </w:rPr>
  </w:style>
  <w:style w:type="paragraph" w:styleId="Antrat4">
    <w:name w:val="heading 4"/>
    <w:basedOn w:val="prastasis"/>
    <w:next w:val="prastasis"/>
    <w:qFormat/>
    <w:pPr>
      <w:keepNext/>
      <w:tabs>
        <w:tab w:val="left" w:pos="3402"/>
      </w:tabs>
      <w:outlineLvl w:val="3"/>
    </w:pPr>
    <w:rPr>
      <w:b/>
      <w:sz w:val="26"/>
    </w:rPr>
  </w:style>
  <w:style w:type="paragraph" w:styleId="Antrat5">
    <w:name w:val="heading 5"/>
    <w:basedOn w:val="prastasis"/>
    <w:next w:val="prastasis"/>
    <w:qFormat/>
    <w:pPr>
      <w:keepNext/>
      <w:outlineLvl w:val="4"/>
    </w:pPr>
    <w:rPr>
      <w:sz w:val="28"/>
      <w:lang w:val="lt-LT"/>
    </w:rPr>
  </w:style>
  <w:style w:type="paragraph" w:styleId="Antrat6">
    <w:name w:val="heading 6"/>
    <w:basedOn w:val="prastasis"/>
    <w:next w:val="prastasis"/>
    <w:qFormat/>
    <w:pPr>
      <w:keepNext/>
      <w:jc w:val="center"/>
      <w:outlineLvl w:val="5"/>
    </w:pPr>
    <w:rPr>
      <w:b/>
      <w:sz w:val="24"/>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pPr>
      <w:tabs>
        <w:tab w:val="center" w:pos="4320"/>
        <w:tab w:val="right" w:pos="8640"/>
      </w:tabs>
    </w:pPr>
  </w:style>
  <w:style w:type="paragraph" w:styleId="Porat">
    <w:name w:val="footer"/>
    <w:basedOn w:val="prastasis"/>
    <w:pPr>
      <w:tabs>
        <w:tab w:val="center" w:pos="4320"/>
        <w:tab w:val="right" w:pos="8640"/>
      </w:tabs>
    </w:pPr>
  </w:style>
  <w:style w:type="character" w:styleId="Hipersaitas">
    <w:name w:val="Hyperlink"/>
    <w:rPr>
      <w:color w:val="0000FF"/>
      <w:u w:val="single"/>
    </w:rPr>
  </w:style>
  <w:style w:type="paragraph" w:styleId="Pagrindinistekstas">
    <w:name w:val="Body Text"/>
    <w:basedOn w:val="prastasis"/>
    <w:rPr>
      <w:sz w:val="24"/>
      <w:lang w:val="lt-LT"/>
    </w:rPr>
  </w:style>
  <w:style w:type="paragraph" w:styleId="Pagrindinistekstas2">
    <w:name w:val="Body Text 2"/>
    <w:basedOn w:val="prastasis"/>
    <w:rPr>
      <w:sz w:val="26"/>
    </w:rPr>
  </w:style>
  <w:style w:type="paragraph" w:styleId="Pagrindinistekstas3">
    <w:name w:val="Body Text 3"/>
    <w:basedOn w:val="prastasis"/>
    <w:rPr>
      <w:sz w:val="24"/>
      <w:lang w:val="lt-LT"/>
    </w:rPr>
  </w:style>
  <w:style w:type="paragraph" w:styleId="Debesliotekstas">
    <w:name w:val="Balloon Text"/>
    <w:basedOn w:val="prastasis"/>
    <w:semiHidden/>
    <w:rsid w:val="00787D36"/>
    <w:rPr>
      <w:rFonts w:ascii="Tahoma" w:hAnsi="Tahoma" w:cs="Tahoma"/>
      <w:sz w:val="16"/>
      <w:szCs w:val="16"/>
    </w:rPr>
  </w:style>
  <w:style w:type="paragraph" w:styleId="prastasistinklapis">
    <w:name w:val="Normal (Web)"/>
    <w:basedOn w:val="prastasis"/>
    <w:uiPriority w:val="99"/>
    <w:rsid w:val="00666E40"/>
    <w:pPr>
      <w:spacing w:before="100" w:beforeAutospacing="1" w:after="100" w:afterAutospacing="1"/>
    </w:pPr>
    <w:rPr>
      <w:sz w:val="24"/>
      <w:szCs w:val="24"/>
      <w:lang w:val="lt-LT"/>
    </w:rPr>
  </w:style>
  <w:style w:type="paragraph" w:customStyle="1" w:styleId="tekstas">
    <w:name w:val="tekstas"/>
    <w:basedOn w:val="prastasis"/>
    <w:rsid w:val="00A67370"/>
    <w:pPr>
      <w:spacing w:before="100" w:beforeAutospacing="1" w:after="100" w:afterAutospacing="1"/>
    </w:pPr>
    <w:rPr>
      <w:color w:val="000000"/>
      <w:sz w:val="24"/>
      <w:szCs w:val="24"/>
      <w:lang w:val="lt-LT"/>
    </w:rPr>
  </w:style>
  <w:style w:type="character" w:styleId="Grietas">
    <w:name w:val="Strong"/>
    <w:uiPriority w:val="22"/>
    <w:qFormat/>
    <w:rsid w:val="00375A06"/>
    <w:rPr>
      <w:b/>
      <w:bCs/>
    </w:rPr>
  </w:style>
  <w:style w:type="character" w:customStyle="1" w:styleId="keywords-title">
    <w:name w:val="keywords-title"/>
    <w:basedOn w:val="Numatytasispastraiposriftas"/>
    <w:rsid w:val="00547C37"/>
  </w:style>
  <w:style w:type="character" w:customStyle="1" w:styleId="spelle">
    <w:name w:val="spelle"/>
    <w:basedOn w:val="Numatytasispastraiposriftas"/>
    <w:rsid w:val="00045297"/>
  </w:style>
  <w:style w:type="paragraph" w:styleId="Pagrindiniotekstotrauka2">
    <w:name w:val="Body Text Indent 2"/>
    <w:basedOn w:val="prastasis"/>
    <w:rsid w:val="00093F35"/>
    <w:pPr>
      <w:spacing w:after="120" w:line="480" w:lineRule="auto"/>
      <w:ind w:left="283"/>
    </w:pPr>
  </w:style>
  <w:style w:type="paragraph" w:customStyle="1" w:styleId="a">
    <w:basedOn w:val="prastasis"/>
    <w:semiHidden/>
    <w:rsid w:val="00093F35"/>
    <w:pPr>
      <w:spacing w:after="160" w:line="240" w:lineRule="exact"/>
    </w:pPr>
    <w:rPr>
      <w:rFonts w:ascii="Verdana" w:hAnsi="Verdana" w:cs="Verdana"/>
      <w:lang w:val="lt-LT"/>
    </w:rPr>
  </w:style>
  <w:style w:type="paragraph" w:customStyle="1" w:styleId="stiliusabipuslygiuot">
    <w:name w:val="stiliusabipuslygiuot"/>
    <w:basedOn w:val="prastasis"/>
    <w:rsid w:val="00093F35"/>
    <w:pPr>
      <w:spacing w:before="100" w:beforeAutospacing="1" w:after="100" w:afterAutospacing="1"/>
    </w:pPr>
    <w:rPr>
      <w:sz w:val="24"/>
      <w:szCs w:val="24"/>
      <w:lang w:val="lt-LT"/>
    </w:rPr>
  </w:style>
  <w:style w:type="table" w:styleId="Lentelstinklelis">
    <w:name w:val="Table Grid"/>
    <w:basedOn w:val="prastojilentel"/>
    <w:rsid w:val="008041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7">
    <w:name w:val="Diagrama Diagrama7"/>
    <w:basedOn w:val="prastasis"/>
    <w:semiHidden/>
    <w:rsid w:val="00D555A8"/>
    <w:pPr>
      <w:spacing w:after="160" w:line="240" w:lineRule="exact"/>
    </w:pPr>
    <w:rPr>
      <w:rFonts w:ascii="Verdana" w:hAnsi="Verdana" w:cs="Verdana"/>
      <w:lang w:val="lt-LT"/>
    </w:rPr>
  </w:style>
  <w:style w:type="paragraph" w:customStyle="1" w:styleId="DiagramaDiagrama">
    <w:name w:val="Diagrama Diagrama"/>
    <w:basedOn w:val="prastasis"/>
    <w:semiHidden/>
    <w:rsid w:val="00EA75DD"/>
    <w:pPr>
      <w:spacing w:after="160" w:line="240" w:lineRule="exact"/>
    </w:pPr>
    <w:rPr>
      <w:rFonts w:ascii="Verdana" w:hAnsi="Verdana" w:cs="Verdana"/>
      <w:lang w:val="lt-LT"/>
    </w:rPr>
  </w:style>
  <w:style w:type="paragraph" w:customStyle="1" w:styleId="DiagramaDiagramaCharCharDiagramaDiagramaCharCharDiagramaDiagrama">
    <w:name w:val="Diagrama Diagrama Char Char Diagrama Diagrama Char Char Diagrama Diagrama"/>
    <w:basedOn w:val="prastasis"/>
    <w:semiHidden/>
    <w:rsid w:val="003C737D"/>
    <w:pPr>
      <w:spacing w:after="160" w:line="240" w:lineRule="exact"/>
    </w:pPr>
    <w:rPr>
      <w:rFonts w:ascii="Verdana" w:hAnsi="Verdana" w:cs="Verdana"/>
      <w:lang w:val="lt-LT"/>
    </w:rPr>
  </w:style>
  <w:style w:type="character" w:styleId="Puslapionumeris">
    <w:name w:val="page number"/>
    <w:basedOn w:val="Numatytasispastraiposriftas"/>
    <w:rsid w:val="00E161D1"/>
  </w:style>
  <w:style w:type="character" w:customStyle="1" w:styleId="st1">
    <w:name w:val="st1"/>
    <w:basedOn w:val="Numatytasispastraiposriftas"/>
    <w:rsid w:val="001B467F"/>
  </w:style>
  <w:style w:type="character" w:customStyle="1" w:styleId="dlxnowrap1">
    <w:name w:val="dlxnowrap1"/>
    <w:basedOn w:val="Numatytasispastraiposriftas"/>
    <w:uiPriority w:val="99"/>
    <w:rsid w:val="00CC59C1"/>
  </w:style>
  <w:style w:type="paragraph" w:customStyle="1" w:styleId="doctit">
    <w:name w:val="doctit"/>
    <w:basedOn w:val="prastasis"/>
    <w:rsid w:val="00D35C15"/>
    <w:pPr>
      <w:ind w:left="1560"/>
    </w:pPr>
    <w:rPr>
      <w:rFonts w:ascii="Arial" w:hAnsi="Arial" w:cs="Arial"/>
      <w:b/>
      <w:bCs/>
      <w:color w:val="686868"/>
      <w:sz w:val="18"/>
      <w:szCs w:val="18"/>
      <w:lang w:val="lt-LT"/>
    </w:rPr>
  </w:style>
  <w:style w:type="character" w:customStyle="1" w:styleId="apple-converted-space">
    <w:name w:val="apple-converted-space"/>
    <w:rsid w:val="00AA311C"/>
  </w:style>
  <w:style w:type="paragraph" w:customStyle="1" w:styleId="Default">
    <w:name w:val="Default"/>
    <w:uiPriority w:val="99"/>
    <w:rsid w:val="00D81A5B"/>
    <w:pPr>
      <w:autoSpaceDE w:val="0"/>
      <w:autoSpaceDN w:val="0"/>
      <w:adjustRightInd w:val="0"/>
    </w:pPr>
    <w:rPr>
      <w:color w:val="000000"/>
      <w:sz w:val="24"/>
      <w:szCs w:val="24"/>
    </w:rPr>
  </w:style>
  <w:style w:type="paragraph" w:customStyle="1" w:styleId="tin">
    <w:name w:val="tin"/>
    <w:basedOn w:val="prastasis"/>
    <w:rsid w:val="0095250C"/>
    <w:pPr>
      <w:spacing w:before="100" w:beforeAutospacing="1" w:after="100" w:afterAutospacing="1"/>
    </w:pPr>
    <w:rPr>
      <w:sz w:val="24"/>
      <w:szCs w:val="24"/>
      <w:lang w:val="lt-LT"/>
    </w:rPr>
  </w:style>
  <w:style w:type="paragraph" w:customStyle="1" w:styleId="bodytext">
    <w:name w:val="bodytext"/>
    <w:basedOn w:val="prastasis"/>
    <w:rsid w:val="007E26F4"/>
    <w:pPr>
      <w:suppressAutoHyphens/>
      <w:spacing w:before="280" w:after="280"/>
    </w:pPr>
    <w:rPr>
      <w:rFonts w:eastAsia="SimSun"/>
      <w:sz w:val="24"/>
      <w:szCs w:val="24"/>
      <w:lang w:val="lt-LT" w:eastAsia="lo-LA" w:bidi="lo-LA"/>
    </w:rPr>
  </w:style>
  <w:style w:type="paragraph" w:customStyle="1" w:styleId="1vidutinistinklelis2parykinimas1">
    <w:name w:val="1 vidutinis tinklelis – 2 paryškinimas1"/>
    <w:basedOn w:val="prastasis"/>
    <w:uiPriority w:val="34"/>
    <w:qFormat/>
    <w:rsid w:val="007E26F4"/>
    <w:pPr>
      <w:spacing w:after="160" w:line="259" w:lineRule="auto"/>
      <w:ind w:left="720"/>
      <w:contextualSpacing/>
    </w:pPr>
    <w:rPr>
      <w:rFonts w:ascii="Calibri" w:eastAsia="Calibri" w:hAnsi="Calibri"/>
      <w:sz w:val="22"/>
      <w:szCs w:val="22"/>
      <w:lang w:eastAsia="en-US"/>
    </w:rPr>
  </w:style>
  <w:style w:type="paragraph" w:styleId="Pavadinimas">
    <w:name w:val="Title"/>
    <w:basedOn w:val="prastasis"/>
    <w:link w:val="PavadinimasDiagrama"/>
    <w:qFormat/>
    <w:rsid w:val="00B41D7D"/>
    <w:pPr>
      <w:jc w:val="center"/>
    </w:pPr>
    <w:rPr>
      <w:sz w:val="24"/>
      <w:lang w:val="x-none" w:eastAsia="x-none"/>
    </w:rPr>
  </w:style>
  <w:style w:type="character" w:customStyle="1" w:styleId="PavadinimasDiagrama">
    <w:name w:val="Pavadinimas Diagrama"/>
    <w:link w:val="Pavadinimas"/>
    <w:rsid w:val="00B41D7D"/>
    <w:rPr>
      <w:sz w:val="24"/>
      <w:lang w:val="x-none" w:eastAsia="x-none"/>
    </w:rPr>
  </w:style>
  <w:style w:type="paragraph" w:styleId="Sraopastraipa">
    <w:name w:val="List Paragraph"/>
    <w:basedOn w:val="prastasis"/>
    <w:uiPriority w:val="34"/>
    <w:qFormat/>
    <w:rsid w:val="003D3C89"/>
    <w:pPr>
      <w:spacing w:after="200" w:line="276" w:lineRule="auto"/>
      <w:ind w:left="720"/>
      <w:contextualSpacing/>
    </w:pPr>
    <w:rPr>
      <w:rFonts w:ascii="Calibri" w:eastAsia="Calibri" w:hAnsi="Calibri"/>
      <w:sz w:val="22"/>
      <w:szCs w:val="22"/>
      <w:lang w:eastAsia="en-US"/>
    </w:rPr>
  </w:style>
  <w:style w:type="character" w:styleId="Emfaz">
    <w:name w:val="Emphasis"/>
    <w:qFormat/>
    <w:rsid w:val="00734A1B"/>
    <w:rPr>
      <w:i/>
      <w:iCs/>
    </w:rPr>
  </w:style>
  <w:style w:type="character" w:customStyle="1" w:styleId="AntratsDiagrama">
    <w:name w:val="Antraštės Diagrama"/>
    <w:link w:val="Antrats"/>
    <w:uiPriority w:val="99"/>
    <w:rsid w:val="00C05373"/>
    <w:rPr>
      <w:lang w:val="en-US"/>
    </w:rPr>
  </w:style>
  <w:style w:type="character" w:customStyle="1" w:styleId="Bodytext2">
    <w:name w:val="Body text (2)_"/>
    <w:link w:val="Bodytext20"/>
    <w:rsid w:val="00C05373"/>
    <w:rPr>
      <w:shd w:val="clear" w:color="auto" w:fill="FFFFFF"/>
    </w:rPr>
  </w:style>
  <w:style w:type="paragraph" w:customStyle="1" w:styleId="Bodytext20">
    <w:name w:val="Body text (2)"/>
    <w:basedOn w:val="prastasis"/>
    <w:link w:val="Bodytext2"/>
    <w:rsid w:val="00C05373"/>
    <w:pPr>
      <w:widowControl w:val="0"/>
      <w:shd w:val="clear" w:color="auto" w:fill="FFFFFF"/>
      <w:spacing w:line="274" w:lineRule="exact"/>
      <w:ind w:firstLine="7"/>
    </w:pPr>
    <w:rPr>
      <w:lang w:val="lt-LT"/>
    </w:rPr>
  </w:style>
  <w:style w:type="paragraph" w:styleId="Betarp">
    <w:name w:val="No Spacing"/>
    <w:uiPriority w:val="1"/>
    <w:qFormat/>
    <w:rsid w:val="00C05373"/>
    <w:rPr>
      <w:rFonts w:ascii="Calibri" w:eastAsia="Calibri" w:hAnsi="Calibri"/>
      <w:sz w:val="22"/>
      <w:szCs w:val="22"/>
      <w:lang w:eastAsia="en-US"/>
    </w:rPr>
  </w:style>
  <w:style w:type="paragraph" w:customStyle="1" w:styleId="Style6">
    <w:name w:val="Style6"/>
    <w:basedOn w:val="prastasis"/>
    <w:uiPriority w:val="99"/>
    <w:rsid w:val="00C05373"/>
    <w:pPr>
      <w:widowControl w:val="0"/>
      <w:autoSpaceDE w:val="0"/>
      <w:autoSpaceDN w:val="0"/>
      <w:adjustRightInd w:val="0"/>
      <w:spacing w:line="278" w:lineRule="exact"/>
      <w:jc w:val="center"/>
    </w:pPr>
    <w:rPr>
      <w:sz w:val="24"/>
      <w:szCs w:val="24"/>
      <w:lang w:val="lt-LT"/>
    </w:rPr>
  </w:style>
  <w:style w:type="character" w:customStyle="1" w:styleId="FontStyle19">
    <w:name w:val="Font Style19"/>
    <w:uiPriority w:val="99"/>
    <w:rsid w:val="00C05373"/>
    <w:rPr>
      <w:rFonts w:ascii="Times New Roman" w:hAnsi="Times New Roman" w:cs="Times New Roman"/>
      <w:b/>
      <w:bCs/>
      <w:sz w:val="22"/>
      <w:szCs w:val="22"/>
    </w:rPr>
  </w:style>
  <w:style w:type="character" w:customStyle="1" w:styleId="FontStyle21">
    <w:name w:val="Font Style21"/>
    <w:uiPriority w:val="99"/>
    <w:rsid w:val="00C05373"/>
    <w:rPr>
      <w:rFonts w:ascii="Times New Roman" w:hAnsi="Times New Roman" w:cs="Times New Roman"/>
      <w:sz w:val="22"/>
      <w:szCs w:val="22"/>
    </w:rPr>
  </w:style>
  <w:style w:type="character" w:styleId="Nerykuspabraukimas">
    <w:name w:val="Subtle Emphasis"/>
    <w:uiPriority w:val="19"/>
    <w:qFormat/>
    <w:rsid w:val="00C05373"/>
    <w:rPr>
      <w:i/>
      <w:iCs/>
      <w:color w:val="404040"/>
    </w:rPr>
  </w:style>
  <w:style w:type="character" w:styleId="Knygospavadinimas">
    <w:name w:val="Book Title"/>
    <w:uiPriority w:val="33"/>
    <w:qFormat/>
    <w:rsid w:val="00C05373"/>
    <w:rPr>
      <w:b/>
      <w:bCs/>
      <w:i/>
      <w:iCs/>
      <w:spacing w:val="5"/>
    </w:rPr>
  </w:style>
  <w:style w:type="paragraph" w:customStyle="1" w:styleId="DefaultStyle">
    <w:name w:val="Default Style"/>
    <w:rsid w:val="00C05373"/>
    <w:pPr>
      <w:suppressAutoHyphens/>
      <w:spacing w:after="160" w:line="256" w:lineRule="auto"/>
    </w:pPr>
    <w:rPr>
      <w:rFonts w:ascii="Calibri" w:eastAsia="SimSun"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9669">
      <w:bodyDiv w:val="1"/>
      <w:marLeft w:val="0"/>
      <w:marRight w:val="0"/>
      <w:marTop w:val="0"/>
      <w:marBottom w:val="0"/>
      <w:divBdr>
        <w:top w:val="none" w:sz="0" w:space="0" w:color="auto"/>
        <w:left w:val="none" w:sz="0" w:space="0" w:color="auto"/>
        <w:bottom w:val="none" w:sz="0" w:space="0" w:color="auto"/>
        <w:right w:val="none" w:sz="0" w:space="0" w:color="auto"/>
      </w:divBdr>
    </w:div>
    <w:div w:id="37752648">
      <w:bodyDiv w:val="1"/>
      <w:marLeft w:val="0"/>
      <w:marRight w:val="0"/>
      <w:marTop w:val="0"/>
      <w:marBottom w:val="0"/>
      <w:divBdr>
        <w:top w:val="none" w:sz="0" w:space="0" w:color="auto"/>
        <w:left w:val="none" w:sz="0" w:space="0" w:color="auto"/>
        <w:bottom w:val="none" w:sz="0" w:space="0" w:color="auto"/>
        <w:right w:val="none" w:sz="0" w:space="0" w:color="auto"/>
      </w:divBdr>
    </w:div>
    <w:div w:id="45574306">
      <w:bodyDiv w:val="1"/>
      <w:marLeft w:val="0"/>
      <w:marRight w:val="0"/>
      <w:marTop w:val="0"/>
      <w:marBottom w:val="0"/>
      <w:divBdr>
        <w:top w:val="none" w:sz="0" w:space="0" w:color="auto"/>
        <w:left w:val="none" w:sz="0" w:space="0" w:color="auto"/>
        <w:bottom w:val="none" w:sz="0" w:space="0" w:color="auto"/>
        <w:right w:val="none" w:sz="0" w:space="0" w:color="auto"/>
      </w:divBdr>
      <w:divsChild>
        <w:div w:id="1499465401">
          <w:marLeft w:val="0"/>
          <w:marRight w:val="0"/>
          <w:marTop w:val="0"/>
          <w:marBottom w:val="0"/>
          <w:divBdr>
            <w:top w:val="none" w:sz="0" w:space="0" w:color="auto"/>
            <w:left w:val="none" w:sz="0" w:space="0" w:color="auto"/>
            <w:bottom w:val="none" w:sz="0" w:space="0" w:color="auto"/>
            <w:right w:val="none" w:sz="0" w:space="0" w:color="auto"/>
          </w:divBdr>
          <w:divsChild>
            <w:div w:id="504981150">
              <w:marLeft w:val="0"/>
              <w:marRight w:val="0"/>
              <w:marTop w:val="0"/>
              <w:marBottom w:val="0"/>
              <w:divBdr>
                <w:top w:val="none" w:sz="0" w:space="0" w:color="auto"/>
                <w:left w:val="none" w:sz="0" w:space="0" w:color="auto"/>
                <w:bottom w:val="none" w:sz="0" w:space="0" w:color="auto"/>
                <w:right w:val="none" w:sz="0" w:space="0" w:color="auto"/>
              </w:divBdr>
              <w:divsChild>
                <w:div w:id="1272590567">
                  <w:marLeft w:val="0"/>
                  <w:marRight w:val="0"/>
                  <w:marTop w:val="0"/>
                  <w:marBottom w:val="0"/>
                  <w:divBdr>
                    <w:top w:val="none" w:sz="0" w:space="0" w:color="auto"/>
                    <w:left w:val="none" w:sz="0" w:space="0" w:color="auto"/>
                    <w:bottom w:val="none" w:sz="0" w:space="0" w:color="auto"/>
                    <w:right w:val="none" w:sz="0" w:space="0" w:color="auto"/>
                  </w:divBdr>
                  <w:divsChild>
                    <w:div w:id="1464225276">
                      <w:marLeft w:val="0"/>
                      <w:marRight w:val="0"/>
                      <w:marTop w:val="0"/>
                      <w:marBottom w:val="0"/>
                      <w:divBdr>
                        <w:top w:val="none" w:sz="0" w:space="0" w:color="auto"/>
                        <w:left w:val="none" w:sz="0" w:space="0" w:color="auto"/>
                        <w:bottom w:val="none" w:sz="0" w:space="0" w:color="auto"/>
                        <w:right w:val="none" w:sz="0" w:space="0" w:color="auto"/>
                      </w:divBdr>
                      <w:divsChild>
                        <w:div w:id="944774402">
                          <w:marLeft w:val="0"/>
                          <w:marRight w:val="0"/>
                          <w:marTop w:val="0"/>
                          <w:marBottom w:val="0"/>
                          <w:divBdr>
                            <w:top w:val="none" w:sz="0" w:space="0" w:color="auto"/>
                            <w:left w:val="none" w:sz="0" w:space="0" w:color="auto"/>
                            <w:bottom w:val="none" w:sz="0" w:space="0" w:color="auto"/>
                            <w:right w:val="none" w:sz="0" w:space="0" w:color="auto"/>
                          </w:divBdr>
                          <w:divsChild>
                            <w:div w:id="177013071">
                              <w:marLeft w:val="0"/>
                              <w:marRight w:val="0"/>
                              <w:marTop w:val="432"/>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93580">
      <w:bodyDiv w:val="1"/>
      <w:marLeft w:val="0"/>
      <w:marRight w:val="0"/>
      <w:marTop w:val="0"/>
      <w:marBottom w:val="0"/>
      <w:divBdr>
        <w:top w:val="none" w:sz="0" w:space="0" w:color="auto"/>
        <w:left w:val="none" w:sz="0" w:space="0" w:color="auto"/>
        <w:bottom w:val="none" w:sz="0" w:space="0" w:color="auto"/>
        <w:right w:val="none" w:sz="0" w:space="0" w:color="auto"/>
      </w:divBdr>
      <w:divsChild>
        <w:div w:id="410388881">
          <w:marLeft w:val="0"/>
          <w:marRight w:val="0"/>
          <w:marTop w:val="0"/>
          <w:marBottom w:val="0"/>
          <w:divBdr>
            <w:top w:val="none" w:sz="0" w:space="0" w:color="auto"/>
            <w:left w:val="none" w:sz="0" w:space="0" w:color="auto"/>
            <w:bottom w:val="none" w:sz="0" w:space="0" w:color="auto"/>
            <w:right w:val="none" w:sz="0" w:space="0" w:color="auto"/>
          </w:divBdr>
          <w:divsChild>
            <w:div w:id="1092968742">
              <w:marLeft w:val="0"/>
              <w:marRight w:val="0"/>
              <w:marTop w:val="0"/>
              <w:marBottom w:val="0"/>
              <w:divBdr>
                <w:top w:val="none" w:sz="0" w:space="0" w:color="auto"/>
                <w:left w:val="none" w:sz="0" w:space="0" w:color="auto"/>
                <w:bottom w:val="none" w:sz="0" w:space="0" w:color="auto"/>
                <w:right w:val="none" w:sz="0" w:space="0" w:color="auto"/>
              </w:divBdr>
              <w:divsChild>
                <w:div w:id="1717583498">
                  <w:marLeft w:val="0"/>
                  <w:marRight w:val="0"/>
                  <w:marTop w:val="0"/>
                  <w:marBottom w:val="0"/>
                  <w:divBdr>
                    <w:top w:val="none" w:sz="0" w:space="0" w:color="auto"/>
                    <w:left w:val="none" w:sz="0" w:space="0" w:color="auto"/>
                    <w:bottom w:val="none" w:sz="0" w:space="0" w:color="auto"/>
                    <w:right w:val="none" w:sz="0" w:space="0" w:color="auto"/>
                  </w:divBdr>
                  <w:divsChild>
                    <w:div w:id="1671373999">
                      <w:marLeft w:val="0"/>
                      <w:marRight w:val="0"/>
                      <w:marTop w:val="0"/>
                      <w:marBottom w:val="0"/>
                      <w:divBdr>
                        <w:top w:val="none" w:sz="0" w:space="0" w:color="auto"/>
                        <w:left w:val="none" w:sz="0" w:space="0" w:color="auto"/>
                        <w:bottom w:val="none" w:sz="0" w:space="0" w:color="auto"/>
                        <w:right w:val="none" w:sz="0" w:space="0" w:color="auto"/>
                      </w:divBdr>
                      <w:divsChild>
                        <w:div w:id="95097903">
                          <w:marLeft w:val="0"/>
                          <w:marRight w:val="0"/>
                          <w:marTop w:val="0"/>
                          <w:marBottom w:val="0"/>
                          <w:divBdr>
                            <w:top w:val="none" w:sz="0" w:space="0" w:color="auto"/>
                            <w:left w:val="none" w:sz="0" w:space="0" w:color="auto"/>
                            <w:bottom w:val="none" w:sz="0" w:space="0" w:color="auto"/>
                            <w:right w:val="none" w:sz="0" w:space="0" w:color="auto"/>
                          </w:divBdr>
                          <w:divsChild>
                            <w:div w:id="638994616">
                              <w:marLeft w:val="0"/>
                              <w:marRight w:val="0"/>
                              <w:marTop w:val="45"/>
                              <w:marBottom w:val="45"/>
                              <w:divBdr>
                                <w:top w:val="none" w:sz="0" w:space="0" w:color="auto"/>
                                <w:left w:val="none" w:sz="0" w:space="0" w:color="auto"/>
                                <w:bottom w:val="none" w:sz="0" w:space="0" w:color="auto"/>
                                <w:right w:val="none" w:sz="0" w:space="0" w:color="auto"/>
                              </w:divBdr>
                            </w:div>
                            <w:div w:id="171392030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66183">
      <w:bodyDiv w:val="1"/>
      <w:marLeft w:val="0"/>
      <w:marRight w:val="0"/>
      <w:marTop w:val="0"/>
      <w:marBottom w:val="0"/>
      <w:divBdr>
        <w:top w:val="none" w:sz="0" w:space="0" w:color="auto"/>
        <w:left w:val="none" w:sz="0" w:space="0" w:color="auto"/>
        <w:bottom w:val="none" w:sz="0" w:space="0" w:color="auto"/>
        <w:right w:val="none" w:sz="0" w:space="0" w:color="auto"/>
      </w:divBdr>
    </w:div>
    <w:div w:id="73355004">
      <w:bodyDiv w:val="1"/>
      <w:marLeft w:val="0"/>
      <w:marRight w:val="0"/>
      <w:marTop w:val="0"/>
      <w:marBottom w:val="0"/>
      <w:divBdr>
        <w:top w:val="none" w:sz="0" w:space="0" w:color="auto"/>
        <w:left w:val="none" w:sz="0" w:space="0" w:color="auto"/>
        <w:bottom w:val="none" w:sz="0" w:space="0" w:color="auto"/>
        <w:right w:val="none" w:sz="0" w:space="0" w:color="auto"/>
      </w:divBdr>
      <w:divsChild>
        <w:div w:id="395132044">
          <w:marLeft w:val="0"/>
          <w:marRight w:val="0"/>
          <w:marTop w:val="0"/>
          <w:marBottom w:val="0"/>
          <w:divBdr>
            <w:top w:val="none" w:sz="0" w:space="0" w:color="auto"/>
            <w:left w:val="single" w:sz="6" w:space="0" w:color="FFFFFF"/>
            <w:bottom w:val="none" w:sz="0" w:space="0" w:color="auto"/>
            <w:right w:val="single" w:sz="6" w:space="0" w:color="FFFFFF"/>
          </w:divBdr>
          <w:divsChild>
            <w:div w:id="928854087">
              <w:marLeft w:val="0"/>
              <w:marRight w:val="0"/>
              <w:marTop w:val="0"/>
              <w:marBottom w:val="0"/>
              <w:divBdr>
                <w:top w:val="none" w:sz="0" w:space="0" w:color="auto"/>
                <w:left w:val="none" w:sz="0" w:space="0" w:color="auto"/>
                <w:bottom w:val="none" w:sz="0" w:space="0" w:color="auto"/>
                <w:right w:val="none" w:sz="0" w:space="0" w:color="auto"/>
              </w:divBdr>
              <w:divsChild>
                <w:div w:id="1944874887">
                  <w:marLeft w:val="0"/>
                  <w:marRight w:val="0"/>
                  <w:marTop w:val="0"/>
                  <w:marBottom w:val="0"/>
                  <w:divBdr>
                    <w:top w:val="none" w:sz="0" w:space="0" w:color="auto"/>
                    <w:left w:val="none" w:sz="0" w:space="0" w:color="auto"/>
                    <w:bottom w:val="none" w:sz="0" w:space="0" w:color="auto"/>
                    <w:right w:val="none" w:sz="0" w:space="0" w:color="auto"/>
                  </w:divBdr>
                  <w:divsChild>
                    <w:div w:id="1243636759">
                      <w:marLeft w:val="0"/>
                      <w:marRight w:val="0"/>
                      <w:marTop w:val="0"/>
                      <w:marBottom w:val="0"/>
                      <w:divBdr>
                        <w:top w:val="none" w:sz="0" w:space="0" w:color="auto"/>
                        <w:left w:val="none" w:sz="0" w:space="0" w:color="auto"/>
                        <w:bottom w:val="none" w:sz="0" w:space="0" w:color="auto"/>
                        <w:right w:val="none" w:sz="0" w:space="0" w:color="auto"/>
                      </w:divBdr>
                      <w:divsChild>
                        <w:div w:id="16476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09596">
      <w:bodyDiv w:val="1"/>
      <w:marLeft w:val="0"/>
      <w:marRight w:val="0"/>
      <w:marTop w:val="0"/>
      <w:marBottom w:val="0"/>
      <w:divBdr>
        <w:top w:val="none" w:sz="0" w:space="0" w:color="auto"/>
        <w:left w:val="none" w:sz="0" w:space="0" w:color="auto"/>
        <w:bottom w:val="none" w:sz="0" w:space="0" w:color="auto"/>
        <w:right w:val="none" w:sz="0" w:space="0" w:color="auto"/>
      </w:divBdr>
    </w:div>
    <w:div w:id="107942146">
      <w:bodyDiv w:val="1"/>
      <w:marLeft w:val="0"/>
      <w:marRight w:val="0"/>
      <w:marTop w:val="0"/>
      <w:marBottom w:val="0"/>
      <w:divBdr>
        <w:top w:val="none" w:sz="0" w:space="0" w:color="auto"/>
        <w:left w:val="none" w:sz="0" w:space="0" w:color="auto"/>
        <w:bottom w:val="none" w:sz="0" w:space="0" w:color="auto"/>
        <w:right w:val="none" w:sz="0" w:space="0" w:color="auto"/>
      </w:divBdr>
      <w:divsChild>
        <w:div w:id="1550720813">
          <w:marLeft w:val="0"/>
          <w:marRight w:val="0"/>
          <w:marTop w:val="0"/>
          <w:marBottom w:val="0"/>
          <w:divBdr>
            <w:top w:val="none" w:sz="0" w:space="0" w:color="auto"/>
            <w:left w:val="none" w:sz="0" w:space="0" w:color="auto"/>
            <w:bottom w:val="none" w:sz="0" w:space="0" w:color="auto"/>
            <w:right w:val="none" w:sz="0" w:space="0" w:color="auto"/>
          </w:divBdr>
          <w:divsChild>
            <w:div w:id="1100873767">
              <w:marLeft w:val="0"/>
              <w:marRight w:val="0"/>
              <w:marTop w:val="0"/>
              <w:marBottom w:val="0"/>
              <w:divBdr>
                <w:top w:val="none" w:sz="0" w:space="0" w:color="auto"/>
                <w:left w:val="none" w:sz="0" w:space="0" w:color="auto"/>
                <w:bottom w:val="none" w:sz="0" w:space="0" w:color="auto"/>
                <w:right w:val="none" w:sz="0" w:space="0" w:color="auto"/>
              </w:divBdr>
              <w:divsChild>
                <w:div w:id="973408859">
                  <w:marLeft w:val="0"/>
                  <w:marRight w:val="0"/>
                  <w:marTop w:val="0"/>
                  <w:marBottom w:val="0"/>
                  <w:divBdr>
                    <w:top w:val="none" w:sz="0" w:space="0" w:color="auto"/>
                    <w:left w:val="none" w:sz="0" w:space="0" w:color="auto"/>
                    <w:bottom w:val="none" w:sz="0" w:space="0" w:color="auto"/>
                    <w:right w:val="none" w:sz="0" w:space="0" w:color="auto"/>
                  </w:divBdr>
                  <w:divsChild>
                    <w:div w:id="318848936">
                      <w:marLeft w:val="0"/>
                      <w:marRight w:val="0"/>
                      <w:marTop w:val="0"/>
                      <w:marBottom w:val="0"/>
                      <w:divBdr>
                        <w:top w:val="none" w:sz="0" w:space="0" w:color="auto"/>
                        <w:left w:val="none" w:sz="0" w:space="0" w:color="auto"/>
                        <w:bottom w:val="none" w:sz="0" w:space="0" w:color="auto"/>
                        <w:right w:val="none" w:sz="0" w:space="0" w:color="auto"/>
                      </w:divBdr>
                      <w:divsChild>
                        <w:div w:id="706639427">
                          <w:marLeft w:val="0"/>
                          <w:marRight w:val="0"/>
                          <w:marTop w:val="0"/>
                          <w:marBottom w:val="0"/>
                          <w:divBdr>
                            <w:top w:val="none" w:sz="0" w:space="0" w:color="auto"/>
                            <w:left w:val="none" w:sz="0" w:space="0" w:color="auto"/>
                            <w:bottom w:val="none" w:sz="0" w:space="0" w:color="auto"/>
                            <w:right w:val="none" w:sz="0" w:space="0" w:color="auto"/>
                          </w:divBdr>
                          <w:divsChild>
                            <w:div w:id="1353340445">
                              <w:marLeft w:val="0"/>
                              <w:marRight w:val="0"/>
                              <w:marTop w:val="0"/>
                              <w:marBottom w:val="0"/>
                              <w:divBdr>
                                <w:top w:val="none" w:sz="0" w:space="0" w:color="auto"/>
                                <w:left w:val="none" w:sz="0" w:space="0" w:color="auto"/>
                                <w:bottom w:val="none" w:sz="0" w:space="0" w:color="auto"/>
                                <w:right w:val="none" w:sz="0" w:space="0" w:color="auto"/>
                              </w:divBdr>
                              <w:divsChild>
                                <w:div w:id="1448159984">
                                  <w:marLeft w:val="0"/>
                                  <w:marRight w:val="0"/>
                                  <w:marTop w:val="0"/>
                                  <w:marBottom w:val="0"/>
                                  <w:divBdr>
                                    <w:top w:val="none" w:sz="0" w:space="0" w:color="auto"/>
                                    <w:left w:val="none" w:sz="0" w:space="0" w:color="auto"/>
                                    <w:bottom w:val="none" w:sz="0" w:space="0" w:color="auto"/>
                                    <w:right w:val="none" w:sz="0" w:space="0" w:color="auto"/>
                                  </w:divBdr>
                                  <w:divsChild>
                                    <w:div w:id="1015881532">
                                      <w:marLeft w:val="0"/>
                                      <w:marRight w:val="0"/>
                                      <w:marTop w:val="0"/>
                                      <w:marBottom w:val="0"/>
                                      <w:divBdr>
                                        <w:top w:val="none" w:sz="0" w:space="0" w:color="auto"/>
                                        <w:left w:val="none" w:sz="0" w:space="0" w:color="auto"/>
                                        <w:bottom w:val="none" w:sz="0" w:space="0" w:color="auto"/>
                                        <w:right w:val="none" w:sz="0" w:space="0" w:color="auto"/>
                                      </w:divBdr>
                                      <w:divsChild>
                                        <w:div w:id="726033640">
                                          <w:marLeft w:val="0"/>
                                          <w:marRight w:val="0"/>
                                          <w:marTop w:val="0"/>
                                          <w:marBottom w:val="0"/>
                                          <w:divBdr>
                                            <w:top w:val="none" w:sz="0" w:space="0" w:color="auto"/>
                                            <w:left w:val="none" w:sz="0" w:space="0" w:color="auto"/>
                                            <w:bottom w:val="none" w:sz="0" w:space="0" w:color="auto"/>
                                            <w:right w:val="none" w:sz="0" w:space="0" w:color="auto"/>
                                          </w:divBdr>
                                          <w:divsChild>
                                            <w:div w:id="1110273903">
                                              <w:marLeft w:val="0"/>
                                              <w:marRight w:val="0"/>
                                              <w:marTop w:val="0"/>
                                              <w:marBottom w:val="0"/>
                                              <w:divBdr>
                                                <w:top w:val="none" w:sz="0" w:space="0" w:color="auto"/>
                                                <w:left w:val="none" w:sz="0" w:space="0" w:color="auto"/>
                                                <w:bottom w:val="none" w:sz="0" w:space="0" w:color="auto"/>
                                                <w:right w:val="none" w:sz="0" w:space="0" w:color="auto"/>
                                              </w:divBdr>
                                              <w:divsChild>
                                                <w:div w:id="606543909">
                                                  <w:marLeft w:val="0"/>
                                                  <w:marRight w:val="0"/>
                                                  <w:marTop w:val="0"/>
                                                  <w:marBottom w:val="0"/>
                                                  <w:divBdr>
                                                    <w:top w:val="none" w:sz="0" w:space="0" w:color="auto"/>
                                                    <w:left w:val="none" w:sz="0" w:space="0" w:color="auto"/>
                                                    <w:bottom w:val="none" w:sz="0" w:space="0" w:color="auto"/>
                                                    <w:right w:val="none" w:sz="0" w:space="0" w:color="auto"/>
                                                  </w:divBdr>
                                                  <w:divsChild>
                                                    <w:div w:id="102770561">
                                                      <w:marLeft w:val="0"/>
                                                      <w:marRight w:val="0"/>
                                                      <w:marTop w:val="0"/>
                                                      <w:marBottom w:val="0"/>
                                                      <w:divBdr>
                                                        <w:top w:val="none" w:sz="0" w:space="0" w:color="auto"/>
                                                        <w:left w:val="none" w:sz="0" w:space="0" w:color="auto"/>
                                                        <w:bottom w:val="none" w:sz="0" w:space="0" w:color="auto"/>
                                                        <w:right w:val="none" w:sz="0" w:space="0" w:color="auto"/>
                                                      </w:divBdr>
                                                    </w:div>
                                                    <w:div w:id="198557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175991">
      <w:bodyDiv w:val="1"/>
      <w:marLeft w:val="0"/>
      <w:marRight w:val="0"/>
      <w:marTop w:val="0"/>
      <w:marBottom w:val="0"/>
      <w:divBdr>
        <w:top w:val="none" w:sz="0" w:space="0" w:color="auto"/>
        <w:left w:val="none" w:sz="0" w:space="0" w:color="auto"/>
        <w:bottom w:val="none" w:sz="0" w:space="0" w:color="auto"/>
        <w:right w:val="none" w:sz="0" w:space="0" w:color="auto"/>
      </w:divBdr>
    </w:div>
    <w:div w:id="119809451">
      <w:bodyDiv w:val="1"/>
      <w:marLeft w:val="0"/>
      <w:marRight w:val="0"/>
      <w:marTop w:val="0"/>
      <w:marBottom w:val="0"/>
      <w:divBdr>
        <w:top w:val="none" w:sz="0" w:space="0" w:color="auto"/>
        <w:left w:val="none" w:sz="0" w:space="0" w:color="auto"/>
        <w:bottom w:val="none" w:sz="0" w:space="0" w:color="auto"/>
        <w:right w:val="none" w:sz="0" w:space="0" w:color="auto"/>
      </w:divBdr>
    </w:div>
    <w:div w:id="132672836">
      <w:bodyDiv w:val="1"/>
      <w:marLeft w:val="0"/>
      <w:marRight w:val="0"/>
      <w:marTop w:val="0"/>
      <w:marBottom w:val="0"/>
      <w:divBdr>
        <w:top w:val="none" w:sz="0" w:space="0" w:color="auto"/>
        <w:left w:val="none" w:sz="0" w:space="0" w:color="auto"/>
        <w:bottom w:val="none" w:sz="0" w:space="0" w:color="auto"/>
        <w:right w:val="none" w:sz="0" w:space="0" w:color="auto"/>
      </w:divBdr>
    </w:div>
    <w:div w:id="137260336">
      <w:bodyDiv w:val="1"/>
      <w:marLeft w:val="0"/>
      <w:marRight w:val="0"/>
      <w:marTop w:val="0"/>
      <w:marBottom w:val="0"/>
      <w:divBdr>
        <w:top w:val="none" w:sz="0" w:space="0" w:color="auto"/>
        <w:left w:val="none" w:sz="0" w:space="0" w:color="auto"/>
        <w:bottom w:val="none" w:sz="0" w:space="0" w:color="auto"/>
        <w:right w:val="none" w:sz="0" w:space="0" w:color="auto"/>
      </w:divBdr>
      <w:divsChild>
        <w:div w:id="1044594959">
          <w:marLeft w:val="0"/>
          <w:marRight w:val="0"/>
          <w:marTop w:val="0"/>
          <w:marBottom w:val="0"/>
          <w:divBdr>
            <w:top w:val="none" w:sz="0" w:space="0" w:color="auto"/>
            <w:left w:val="none" w:sz="0" w:space="0" w:color="auto"/>
            <w:bottom w:val="none" w:sz="0" w:space="0" w:color="auto"/>
            <w:right w:val="none" w:sz="0" w:space="0" w:color="auto"/>
          </w:divBdr>
          <w:divsChild>
            <w:div w:id="1746800045">
              <w:marLeft w:val="0"/>
              <w:marRight w:val="0"/>
              <w:marTop w:val="0"/>
              <w:marBottom w:val="0"/>
              <w:divBdr>
                <w:top w:val="none" w:sz="0" w:space="0" w:color="auto"/>
                <w:left w:val="none" w:sz="0" w:space="0" w:color="auto"/>
                <w:bottom w:val="none" w:sz="0" w:space="0" w:color="auto"/>
                <w:right w:val="none" w:sz="0" w:space="0" w:color="auto"/>
              </w:divBdr>
              <w:divsChild>
                <w:div w:id="738601649">
                  <w:marLeft w:val="0"/>
                  <w:marRight w:val="0"/>
                  <w:marTop w:val="0"/>
                  <w:marBottom w:val="0"/>
                  <w:divBdr>
                    <w:top w:val="none" w:sz="0" w:space="0" w:color="auto"/>
                    <w:left w:val="none" w:sz="0" w:space="0" w:color="auto"/>
                    <w:bottom w:val="none" w:sz="0" w:space="0" w:color="auto"/>
                    <w:right w:val="none" w:sz="0" w:space="0" w:color="auto"/>
                  </w:divBdr>
                  <w:divsChild>
                    <w:div w:id="1350838016">
                      <w:marLeft w:val="0"/>
                      <w:marRight w:val="0"/>
                      <w:marTop w:val="0"/>
                      <w:marBottom w:val="0"/>
                      <w:divBdr>
                        <w:top w:val="none" w:sz="0" w:space="0" w:color="auto"/>
                        <w:left w:val="none" w:sz="0" w:space="0" w:color="auto"/>
                        <w:bottom w:val="none" w:sz="0" w:space="0" w:color="auto"/>
                        <w:right w:val="none" w:sz="0" w:space="0" w:color="auto"/>
                      </w:divBdr>
                      <w:divsChild>
                        <w:div w:id="1931497710">
                          <w:marLeft w:val="0"/>
                          <w:marRight w:val="0"/>
                          <w:marTop w:val="0"/>
                          <w:marBottom w:val="0"/>
                          <w:divBdr>
                            <w:top w:val="none" w:sz="0" w:space="0" w:color="auto"/>
                            <w:left w:val="none" w:sz="0" w:space="0" w:color="auto"/>
                            <w:bottom w:val="none" w:sz="0" w:space="0" w:color="auto"/>
                            <w:right w:val="none" w:sz="0" w:space="0" w:color="auto"/>
                          </w:divBdr>
                          <w:divsChild>
                            <w:div w:id="13077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76813">
      <w:bodyDiv w:val="1"/>
      <w:marLeft w:val="0"/>
      <w:marRight w:val="0"/>
      <w:marTop w:val="0"/>
      <w:marBottom w:val="0"/>
      <w:divBdr>
        <w:top w:val="none" w:sz="0" w:space="0" w:color="auto"/>
        <w:left w:val="none" w:sz="0" w:space="0" w:color="auto"/>
        <w:bottom w:val="none" w:sz="0" w:space="0" w:color="auto"/>
        <w:right w:val="none" w:sz="0" w:space="0" w:color="auto"/>
      </w:divBdr>
    </w:div>
    <w:div w:id="220823477">
      <w:bodyDiv w:val="1"/>
      <w:marLeft w:val="0"/>
      <w:marRight w:val="0"/>
      <w:marTop w:val="0"/>
      <w:marBottom w:val="0"/>
      <w:divBdr>
        <w:top w:val="none" w:sz="0" w:space="0" w:color="auto"/>
        <w:left w:val="none" w:sz="0" w:space="0" w:color="auto"/>
        <w:bottom w:val="none" w:sz="0" w:space="0" w:color="auto"/>
        <w:right w:val="none" w:sz="0" w:space="0" w:color="auto"/>
      </w:divBdr>
    </w:div>
    <w:div w:id="222954616">
      <w:bodyDiv w:val="1"/>
      <w:marLeft w:val="0"/>
      <w:marRight w:val="0"/>
      <w:marTop w:val="0"/>
      <w:marBottom w:val="0"/>
      <w:divBdr>
        <w:top w:val="none" w:sz="0" w:space="0" w:color="auto"/>
        <w:left w:val="none" w:sz="0" w:space="0" w:color="auto"/>
        <w:bottom w:val="none" w:sz="0" w:space="0" w:color="auto"/>
        <w:right w:val="none" w:sz="0" w:space="0" w:color="auto"/>
      </w:divBdr>
    </w:div>
    <w:div w:id="241573224">
      <w:bodyDiv w:val="1"/>
      <w:marLeft w:val="0"/>
      <w:marRight w:val="0"/>
      <w:marTop w:val="0"/>
      <w:marBottom w:val="0"/>
      <w:divBdr>
        <w:top w:val="none" w:sz="0" w:space="0" w:color="auto"/>
        <w:left w:val="none" w:sz="0" w:space="0" w:color="auto"/>
        <w:bottom w:val="none" w:sz="0" w:space="0" w:color="auto"/>
        <w:right w:val="none" w:sz="0" w:space="0" w:color="auto"/>
      </w:divBdr>
    </w:div>
    <w:div w:id="245919948">
      <w:bodyDiv w:val="1"/>
      <w:marLeft w:val="0"/>
      <w:marRight w:val="0"/>
      <w:marTop w:val="0"/>
      <w:marBottom w:val="0"/>
      <w:divBdr>
        <w:top w:val="none" w:sz="0" w:space="0" w:color="auto"/>
        <w:left w:val="none" w:sz="0" w:space="0" w:color="auto"/>
        <w:bottom w:val="none" w:sz="0" w:space="0" w:color="auto"/>
        <w:right w:val="none" w:sz="0" w:space="0" w:color="auto"/>
      </w:divBdr>
    </w:div>
    <w:div w:id="248124563">
      <w:bodyDiv w:val="1"/>
      <w:marLeft w:val="0"/>
      <w:marRight w:val="0"/>
      <w:marTop w:val="0"/>
      <w:marBottom w:val="0"/>
      <w:divBdr>
        <w:top w:val="none" w:sz="0" w:space="0" w:color="auto"/>
        <w:left w:val="none" w:sz="0" w:space="0" w:color="auto"/>
        <w:bottom w:val="none" w:sz="0" w:space="0" w:color="auto"/>
        <w:right w:val="none" w:sz="0" w:space="0" w:color="auto"/>
      </w:divBdr>
      <w:divsChild>
        <w:div w:id="82604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959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40011">
      <w:bodyDiv w:val="1"/>
      <w:marLeft w:val="0"/>
      <w:marRight w:val="0"/>
      <w:marTop w:val="0"/>
      <w:marBottom w:val="0"/>
      <w:divBdr>
        <w:top w:val="none" w:sz="0" w:space="0" w:color="auto"/>
        <w:left w:val="none" w:sz="0" w:space="0" w:color="auto"/>
        <w:bottom w:val="none" w:sz="0" w:space="0" w:color="auto"/>
        <w:right w:val="none" w:sz="0" w:space="0" w:color="auto"/>
      </w:divBdr>
    </w:div>
    <w:div w:id="337730765">
      <w:bodyDiv w:val="1"/>
      <w:marLeft w:val="0"/>
      <w:marRight w:val="0"/>
      <w:marTop w:val="0"/>
      <w:marBottom w:val="0"/>
      <w:divBdr>
        <w:top w:val="none" w:sz="0" w:space="0" w:color="auto"/>
        <w:left w:val="none" w:sz="0" w:space="0" w:color="auto"/>
        <w:bottom w:val="none" w:sz="0" w:space="0" w:color="auto"/>
        <w:right w:val="none" w:sz="0" w:space="0" w:color="auto"/>
      </w:divBdr>
    </w:div>
    <w:div w:id="347294918">
      <w:bodyDiv w:val="1"/>
      <w:marLeft w:val="0"/>
      <w:marRight w:val="0"/>
      <w:marTop w:val="0"/>
      <w:marBottom w:val="0"/>
      <w:divBdr>
        <w:top w:val="none" w:sz="0" w:space="0" w:color="auto"/>
        <w:left w:val="none" w:sz="0" w:space="0" w:color="auto"/>
        <w:bottom w:val="none" w:sz="0" w:space="0" w:color="auto"/>
        <w:right w:val="none" w:sz="0" w:space="0" w:color="auto"/>
      </w:divBdr>
    </w:div>
    <w:div w:id="352878393">
      <w:bodyDiv w:val="1"/>
      <w:marLeft w:val="0"/>
      <w:marRight w:val="0"/>
      <w:marTop w:val="0"/>
      <w:marBottom w:val="0"/>
      <w:divBdr>
        <w:top w:val="none" w:sz="0" w:space="0" w:color="auto"/>
        <w:left w:val="none" w:sz="0" w:space="0" w:color="auto"/>
        <w:bottom w:val="none" w:sz="0" w:space="0" w:color="auto"/>
        <w:right w:val="none" w:sz="0" w:space="0" w:color="auto"/>
      </w:divBdr>
    </w:div>
    <w:div w:id="372313425">
      <w:bodyDiv w:val="1"/>
      <w:marLeft w:val="0"/>
      <w:marRight w:val="0"/>
      <w:marTop w:val="0"/>
      <w:marBottom w:val="0"/>
      <w:divBdr>
        <w:top w:val="none" w:sz="0" w:space="0" w:color="auto"/>
        <w:left w:val="none" w:sz="0" w:space="0" w:color="auto"/>
        <w:bottom w:val="none" w:sz="0" w:space="0" w:color="auto"/>
        <w:right w:val="none" w:sz="0" w:space="0" w:color="auto"/>
      </w:divBdr>
    </w:div>
    <w:div w:id="378163155">
      <w:bodyDiv w:val="1"/>
      <w:marLeft w:val="0"/>
      <w:marRight w:val="0"/>
      <w:marTop w:val="0"/>
      <w:marBottom w:val="0"/>
      <w:divBdr>
        <w:top w:val="none" w:sz="0" w:space="0" w:color="auto"/>
        <w:left w:val="none" w:sz="0" w:space="0" w:color="auto"/>
        <w:bottom w:val="none" w:sz="0" w:space="0" w:color="auto"/>
        <w:right w:val="none" w:sz="0" w:space="0" w:color="auto"/>
      </w:divBdr>
    </w:div>
    <w:div w:id="381291181">
      <w:bodyDiv w:val="1"/>
      <w:marLeft w:val="0"/>
      <w:marRight w:val="0"/>
      <w:marTop w:val="0"/>
      <w:marBottom w:val="0"/>
      <w:divBdr>
        <w:top w:val="none" w:sz="0" w:space="0" w:color="auto"/>
        <w:left w:val="none" w:sz="0" w:space="0" w:color="auto"/>
        <w:bottom w:val="none" w:sz="0" w:space="0" w:color="auto"/>
        <w:right w:val="none" w:sz="0" w:space="0" w:color="auto"/>
      </w:divBdr>
      <w:divsChild>
        <w:div w:id="591813158">
          <w:marLeft w:val="0"/>
          <w:marRight w:val="0"/>
          <w:marTop w:val="100"/>
          <w:marBottom w:val="100"/>
          <w:divBdr>
            <w:top w:val="none" w:sz="0" w:space="0" w:color="auto"/>
            <w:left w:val="none" w:sz="0" w:space="0" w:color="auto"/>
            <w:bottom w:val="none" w:sz="0" w:space="0" w:color="auto"/>
            <w:right w:val="none" w:sz="0" w:space="0" w:color="auto"/>
          </w:divBdr>
          <w:divsChild>
            <w:div w:id="1849977344">
              <w:marLeft w:val="3450"/>
              <w:marRight w:val="3450"/>
              <w:marTop w:val="0"/>
              <w:marBottom w:val="0"/>
              <w:divBdr>
                <w:top w:val="none" w:sz="0" w:space="0" w:color="auto"/>
                <w:left w:val="none" w:sz="0" w:space="0" w:color="auto"/>
                <w:bottom w:val="none" w:sz="0" w:space="0" w:color="auto"/>
                <w:right w:val="none" w:sz="0" w:space="0" w:color="auto"/>
              </w:divBdr>
              <w:divsChild>
                <w:div w:id="598873379">
                  <w:marLeft w:val="0"/>
                  <w:marRight w:val="0"/>
                  <w:marTop w:val="0"/>
                  <w:marBottom w:val="225"/>
                  <w:divBdr>
                    <w:top w:val="none" w:sz="0" w:space="0" w:color="auto"/>
                    <w:left w:val="none" w:sz="0" w:space="0" w:color="auto"/>
                    <w:bottom w:val="none" w:sz="0" w:space="0" w:color="auto"/>
                    <w:right w:val="none" w:sz="0" w:space="0" w:color="auto"/>
                  </w:divBdr>
                </w:div>
                <w:div w:id="19278101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94861740">
      <w:bodyDiv w:val="1"/>
      <w:marLeft w:val="0"/>
      <w:marRight w:val="0"/>
      <w:marTop w:val="0"/>
      <w:marBottom w:val="0"/>
      <w:divBdr>
        <w:top w:val="none" w:sz="0" w:space="0" w:color="auto"/>
        <w:left w:val="none" w:sz="0" w:space="0" w:color="auto"/>
        <w:bottom w:val="none" w:sz="0" w:space="0" w:color="auto"/>
        <w:right w:val="none" w:sz="0" w:space="0" w:color="auto"/>
      </w:divBdr>
      <w:divsChild>
        <w:div w:id="817957185">
          <w:marLeft w:val="0"/>
          <w:marRight w:val="0"/>
          <w:marTop w:val="0"/>
          <w:marBottom w:val="0"/>
          <w:divBdr>
            <w:top w:val="none" w:sz="0" w:space="0" w:color="auto"/>
            <w:left w:val="none" w:sz="0" w:space="0" w:color="auto"/>
            <w:bottom w:val="none" w:sz="0" w:space="0" w:color="auto"/>
            <w:right w:val="none" w:sz="0" w:space="0" w:color="auto"/>
          </w:divBdr>
          <w:divsChild>
            <w:div w:id="1717926064">
              <w:marLeft w:val="0"/>
              <w:marRight w:val="0"/>
              <w:marTop w:val="0"/>
              <w:marBottom w:val="0"/>
              <w:divBdr>
                <w:top w:val="none" w:sz="0" w:space="0" w:color="auto"/>
                <w:left w:val="none" w:sz="0" w:space="0" w:color="auto"/>
                <w:bottom w:val="none" w:sz="0" w:space="0" w:color="auto"/>
                <w:right w:val="none" w:sz="0" w:space="0" w:color="auto"/>
              </w:divBdr>
              <w:divsChild>
                <w:div w:id="283655572">
                  <w:marLeft w:val="0"/>
                  <w:marRight w:val="0"/>
                  <w:marTop w:val="0"/>
                  <w:marBottom w:val="0"/>
                  <w:divBdr>
                    <w:top w:val="none" w:sz="0" w:space="0" w:color="auto"/>
                    <w:left w:val="none" w:sz="0" w:space="0" w:color="auto"/>
                    <w:bottom w:val="none" w:sz="0" w:space="0" w:color="auto"/>
                    <w:right w:val="none" w:sz="0" w:space="0" w:color="auto"/>
                  </w:divBdr>
                  <w:divsChild>
                    <w:div w:id="48724561">
                      <w:marLeft w:val="0"/>
                      <w:marRight w:val="0"/>
                      <w:marTop w:val="0"/>
                      <w:marBottom w:val="0"/>
                      <w:divBdr>
                        <w:top w:val="none" w:sz="0" w:space="0" w:color="auto"/>
                        <w:left w:val="none" w:sz="0" w:space="0" w:color="auto"/>
                        <w:bottom w:val="none" w:sz="0" w:space="0" w:color="auto"/>
                        <w:right w:val="none" w:sz="0" w:space="0" w:color="auto"/>
                      </w:divBdr>
                      <w:divsChild>
                        <w:div w:id="1323780121">
                          <w:marLeft w:val="0"/>
                          <w:marRight w:val="0"/>
                          <w:marTop w:val="0"/>
                          <w:marBottom w:val="0"/>
                          <w:divBdr>
                            <w:top w:val="none" w:sz="0" w:space="0" w:color="auto"/>
                            <w:left w:val="none" w:sz="0" w:space="0" w:color="auto"/>
                            <w:bottom w:val="none" w:sz="0" w:space="0" w:color="auto"/>
                            <w:right w:val="none" w:sz="0" w:space="0" w:color="auto"/>
                          </w:divBdr>
                          <w:divsChild>
                            <w:div w:id="68537569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107636">
      <w:bodyDiv w:val="1"/>
      <w:marLeft w:val="0"/>
      <w:marRight w:val="0"/>
      <w:marTop w:val="0"/>
      <w:marBottom w:val="0"/>
      <w:divBdr>
        <w:top w:val="none" w:sz="0" w:space="0" w:color="auto"/>
        <w:left w:val="none" w:sz="0" w:space="0" w:color="auto"/>
        <w:bottom w:val="none" w:sz="0" w:space="0" w:color="auto"/>
        <w:right w:val="none" w:sz="0" w:space="0" w:color="auto"/>
      </w:divBdr>
    </w:div>
    <w:div w:id="453211335">
      <w:bodyDiv w:val="1"/>
      <w:marLeft w:val="0"/>
      <w:marRight w:val="0"/>
      <w:marTop w:val="0"/>
      <w:marBottom w:val="0"/>
      <w:divBdr>
        <w:top w:val="none" w:sz="0" w:space="0" w:color="auto"/>
        <w:left w:val="none" w:sz="0" w:space="0" w:color="auto"/>
        <w:bottom w:val="none" w:sz="0" w:space="0" w:color="auto"/>
        <w:right w:val="none" w:sz="0" w:space="0" w:color="auto"/>
      </w:divBdr>
    </w:div>
    <w:div w:id="467280230">
      <w:bodyDiv w:val="1"/>
      <w:marLeft w:val="0"/>
      <w:marRight w:val="0"/>
      <w:marTop w:val="0"/>
      <w:marBottom w:val="0"/>
      <w:divBdr>
        <w:top w:val="none" w:sz="0" w:space="0" w:color="auto"/>
        <w:left w:val="none" w:sz="0" w:space="0" w:color="auto"/>
        <w:bottom w:val="none" w:sz="0" w:space="0" w:color="auto"/>
        <w:right w:val="none" w:sz="0" w:space="0" w:color="auto"/>
      </w:divBdr>
    </w:div>
    <w:div w:id="467744403">
      <w:bodyDiv w:val="1"/>
      <w:marLeft w:val="0"/>
      <w:marRight w:val="0"/>
      <w:marTop w:val="0"/>
      <w:marBottom w:val="0"/>
      <w:divBdr>
        <w:top w:val="none" w:sz="0" w:space="0" w:color="auto"/>
        <w:left w:val="none" w:sz="0" w:space="0" w:color="auto"/>
        <w:bottom w:val="none" w:sz="0" w:space="0" w:color="auto"/>
        <w:right w:val="none" w:sz="0" w:space="0" w:color="auto"/>
      </w:divBdr>
    </w:div>
    <w:div w:id="494150123">
      <w:bodyDiv w:val="1"/>
      <w:marLeft w:val="0"/>
      <w:marRight w:val="0"/>
      <w:marTop w:val="0"/>
      <w:marBottom w:val="0"/>
      <w:divBdr>
        <w:top w:val="none" w:sz="0" w:space="0" w:color="auto"/>
        <w:left w:val="none" w:sz="0" w:space="0" w:color="auto"/>
        <w:bottom w:val="none" w:sz="0" w:space="0" w:color="auto"/>
        <w:right w:val="none" w:sz="0" w:space="0" w:color="auto"/>
      </w:divBdr>
    </w:div>
    <w:div w:id="497813852">
      <w:bodyDiv w:val="1"/>
      <w:marLeft w:val="0"/>
      <w:marRight w:val="0"/>
      <w:marTop w:val="0"/>
      <w:marBottom w:val="0"/>
      <w:divBdr>
        <w:top w:val="none" w:sz="0" w:space="0" w:color="auto"/>
        <w:left w:val="none" w:sz="0" w:space="0" w:color="auto"/>
        <w:bottom w:val="none" w:sz="0" w:space="0" w:color="auto"/>
        <w:right w:val="none" w:sz="0" w:space="0" w:color="auto"/>
      </w:divBdr>
      <w:divsChild>
        <w:div w:id="3677120">
          <w:marLeft w:val="0"/>
          <w:marRight w:val="0"/>
          <w:marTop w:val="0"/>
          <w:marBottom w:val="0"/>
          <w:divBdr>
            <w:top w:val="none" w:sz="0" w:space="0" w:color="auto"/>
            <w:left w:val="none" w:sz="0" w:space="0" w:color="auto"/>
            <w:bottom w:val="none" w:sz="0" w:space="0" w:color="auto"/>
            <w:right w:val="none" w:sz="0" w:space="0" w:color="auto"/>
          </w:divBdr>
          <w:divsChild>
            <w:div w:id="1077165877">
              <w:marLeft w:val="0"/>
              <w:marRight w:val="0"/>
              <w:marTop w:val="0"/>
              <w:marBottom w:val="0"/>
              <w:divBdr>
                <w:top w:val="none" w:sz="0" w:space="0" w:color="auto"/>
                <w:left w:val="none" w:sz="0" w:space="0" w:color="auto"/>
                <w:bottom w:val="none" w:sz="0" w:space="0" w:color="auto"/>
                <w:right w:val="none" w:sz="0" w:space="0" w:color="auto"/>
              </w:divBdr>
              <w:divsChild>
                <w:div w:id="1877542404">
                  <w:marLeft w:val="0"/>
                  <w:marRight w:val="0"/>
                  <w:marTop w:val="0"/>
                  <w:marBottom w:val="0"/>
                  <w:divBdr>
                    <w:top w:val="none" w:sz="0" w:space="0" w:color="auto"/>
                    <w:left w:val="none" w:sz="0" w:space="0" w:color="auto"/>
                    <w:bottom w:val="none" w:sz="0" w:space="0" w:color="auto"/>
                    <w:right w:val="none" w:sz="0" w:space="0" w:color="auto"/>
                  </w:divBdr>
                  <w:divsChild>
                    <w:div w:id="1388797488">
                      <w:marLeft w:val="0"/>
                      <w:marRight w:val="0"/>
                      <w:marTop w:val="0"/>
                      <w:marBottom w:val="0"/>
                      <w:divBdr>
                        <w:top w:val="none" w:sz="0" w:space="0" w:color="auto"/>
                        <w:left w:val="none" w:sz="0" w:space="0" w:color="auto"/>
                        <w:bottom w:val="none" w:sz="0" w:space="0" w:color="auto"/>
                        <w:right w:val="none" w:sz="0" w:space="0" w:color="auto"/>
                      </w:divBdr>
                      <w:divsChild>
                        <w:div w:id="237834537">
                          <w:marLeft w:val="0"/>
                          <w:marRight w:val="0"/>
                          <w:marTop w:val="0"/>
                          <w:marBottom w:val="0"/>
                          <w:divBdr>
                            <w:top w:val="none" w:sz="0" w:space="0" w:color="auto"/>
                            <w:left w:val="none" w:sz="0" w:space="0" w:color="auto"/>
                            <w:bottom w:val="none" w:sz="0" w:space="0" w:color="auto"/>
                            <w:right w:val="none" w:sz="0" w:space="0" w:color="auto"/>
                          </w:divBdr>
                          <w:divsChild>
                            <w:div w:id="691371981">
                              <w:marLeft w:val="0"/>
                              <w:marRight w:val="0"/>
                              <w:marTop w:val="432"/>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473129">
      <w:bodyDiv w:val="1"/>
      <w:marLeft w:val="0"/>
      <w:marRight w:val="0"/>
      <w:marTop w:val="0"/>
      <w:marBottom w:val="0"/>
      <w:divBdr>
        <w:top w:val="none" w:sz="0" w:space="0" w:color="auto"/>
        <w:left w:val="none" w:sz="0" w:space="0" w:color="auto"/>
        <w:bottom w:val="none" w:sz="0" w:space="0" w:color="auto"/>
        <w:right w:val="none" w:sz="0" w:space="0" w:color="auto"/>
      </w:divBdr>
    </w:div>
    <w:div w:id="519396845">
      <w:bodyDiv w:val="1"/>
      <w:marLeft w:val="0"/>
      <w:marRight w:val="0"/>
      <w:marTop w:val="0"/>
      <w:marBottom w:val="0"/>
      <w:divBdr>
        <w:top w:val="none" w:sz="0" w:space="0" w:color="auto"/>
        <w:left w:val="none" w:sz="0" w:space="0" w:color="auto"/>
        <w:bottom w:val="none" w:sz="0" w:space="0" w:color="auto"/>
        <w:right w:val="none" w:sz="0" w:space="0" w:color="auto"/>
      </w:divBdr>
    </w:div>
    <w:div w:id="550921802">
      <w:bodyDiv w:val="1"/>
      <w:marLeft w:val="0"/>
      <w:marRight w:val="0"/>
      <w:marTop w:val="0"/>
      <w:marBottom w:val="0"/>
      <w:divBdr>
        <w:top w:val="none" w:sz="0" w:space="0" w:color="auto"/>
        <w:left w:val="none" w:sz="0" w:space="0" w:color="auto"/>
        <w:bottom w:val="none" w:sz="0" w:space="0" w:color="auto"/>
        <w:right w:val="none" w:sz="0" w:space="0" w:color="auto"/>
      </w:divBdr>
      <w:divsChild>
        <w:div w:id="1581330866">
          <w:marLeft w:val="0"/>
          <w:marRight w:val="0"/>
          <w:marTop w:val="0"/>
          <w:marBottom w:val="0"/>
          <w:divBdr>
            <w:top w:val="none" w:sz="0" w:space="0" w:color="auto"/>
            <w:left w:val="none" w:sz="0" w:space="0" w:color="auto"/>
            <w:bottom w:val="none" w:sz="0" w:space="0" w:color="auto"/>
            <w:right w:val="none" w:sz="0" w:space="0" w:color="auto"/>
          </w:divBdr>
          <w:divsChild>
            <w:div w:id="1450929839">
              <w:marLeft w:val="0"/>
              <w:marRight w:val="0"/>
              <w:marTop w:val="0"/>
              <w:marBottom w:val="0"/>
              <w:divBdr>
                <w:top w:val="none" w:sz="0" w:space="0" w:color="auto"/>
                <w:left w:val="none" w:sz="0" w:space="0" w:color="auto"/>
                <w:bottom w:val="none" w:sz="0" w:space="0" w:color="auto"/>
                <w:right w:val="none" w:sz="0" w:space="0" w:color="auto"/>
              </w:divBdr>
              <w:divsChild>
                <w:div w:id="1607695714">
                  <w:marLeft w:val="0"/>
                  <w:marRight w:val="0"/>
                  <w:marTop w:val="0"/>
                  <w:marBottom w:val="0"/>
                  <w:divBdr>
                    <w:top w:val="none" w:sz="0" w:space="0" w:color="auto"/>
                    <w:left w:val="none" w:sz="0" w:space="0" w:color="auto"/>
                    <w:bottom w:val="none" w:sz="0" w:space="0" w:color="auto"/>
                    <w:right w:val="none" w:sz="0" w:space="0" w:color="auto"/>
                  </w:divBdr>
                  <w:divsChild>
                    <w:div w:id="1427338521">
                      <w:marLeft w:val="0"/>
                      <w:marRight w:val="0"/>
                      <w:marTop w:val="0"/>
                      <w:marBottom w:val="0"/>
                      <w:divBdr>
                        <w:top w:val="none" w:sz="0" w:space="0" w:color="auto"/>
                        <w:left w:val="none" w:sz="0" w:space="0" w:color="auto"/>
                        <w:bottom w:val="none" w:sz="0" w:space="0" w:color="auto"/>
                        <w:right w:val="none" w:sz="0" w:space="0" w:color="auto"/>
                      </w:divBdr>
                      <w:divsChild>
                        <w:div w:id="122965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162046">
      <w:bodyDiv w:val="1"/>
      <w:marLeft w:val="0"/>
      <w:marRight w:val="0"/>
      <w:marTop w:val="0"/>
      <w:marBottom w:val="0"/>
      <w:divBdr>
        <w:top w:val="none" w:sz="0" w:space="0" w:color="auto"/>
        <w:left w:val="none" w:sz="0" w:space="0" w:color="auto"/>
        <w:bottom w:val="none" w:sz="0" w:space="0" w:color="auto"/>
        <w:right w:val="none" w:sz="0" w:space="0" w:color="auto"/>
      </w:divBdr>
    </w:div>
    <w:div w:id="587083111">
      <w:bodyDiv w:val="1"/>
      <w:marLeft w:val="0"/>
      <w:marRight w:val="0"/>
      <w:marTop w:val="0"/>
      <w:marBottom w:val="0"/>
      <w:divBdr>
        <w:top w:val="none" w:sz="0" w:space="0" w:color="auto"/>
        <w:left w:val="none" w:sz="0" w:space="0" w:color="auto"/>
        <w:bottom w:val="none" w:sz="0" w:space="0" w:color="auto"/>
        <w:right w:val="none" w:sz="0" w:space="0" w:color="auto"/>
      </w:divBdr>
    </w:div>
    <w:div w:id="588932802">
      <w:bodyDiv w:val="1"/>
      <w:marLeft w:val="0"/>
      <w:marRight w:val="0"/>
      <w:marTop w:val="0"/>
      <w:marBottom w:val="0"/>
      <w:divBdr>
        <w:top w:val="none" w:sz="0" w:space="0" w:color="auto"/>
        <w:left w:val="none" w:sz="0" w:space="0" w:color="auto"/>
        <w:bottom w:val="none" w:sz="0" w:space="0" w:color="auto"/>
        <w:right w:val="none" w:sz="0" w:space="0" w:color="auto"/>
      </w:divBdr>
    </w:div>
    <w:div w:id="596015471">
      <w:bodyDiv w:val="1"/>
      <w:marLeft w:val="0"/>
      <w:marRight w:val="0"/>
      <w:marTop w:val="0"/>
      <w:marBottom w:val="0"/>
      <w:divBdr>
        <w:top w:val="none" w:sz="0" w:space="0" w:color="auto"/>
        <w:left w:val="none" w:sz="0" w:space="0" w:color="auto"/>
        <w:bottom w:val="none" w:sz="0" w:space="0" w:color="auto"/>
        <w:right w:val="none" w:sz="0" w:space="0" w:color="auto"/>
      </w:divBdr>
    </w:div>
    <w:div w:id="670530555">
      <w:bodyDiv w:val="1"/>
      <w:marLeft w:val="0"/>
      <w:marRight w:val="0"/>
      <w:marTop w:val="0"/>
      <w:marBottom w:val="0"/>
      <w:divBdr>
        <w:top w:val="none" w:sz="0" w:space="0" w:color="auto"/>
        <w:left w:val="none" w:sz="0" w:space="0" w:color="auto"/>
        <w:bottom w:val="none" w:sz="0" w:space="0" w:color="auto"/>
        <w:right w:val="none" w:sz="0" w:space="0" w:color="auto"/>
      </w:divBdr>
    </w:div>
    <w:div w:id="714280696">
      <w:bodyDiv w:val="1"/>
      <w:marLeft w:val="0"/>
      <w:marRight w:val="0"/>
      <w:marTop w:val="0"/>
      <w:marBottom w:val="0"/>
      <w:divBdr>
        <w:top w:val="none" w:sz="0" w:space="0" w:color="auto"/>
        <w:left w:val="none" w:sz="0" w:space="0" w:color="auto"/>
        <w:bottom w:val="none" w:sz="0" w:space="0" w:color="auto"/>
        <w:right w:val="none" w:sz="0" w:space="0" w:color="auto"/>
      </w:divBdr>
      <w:divsChild>
        <w:div w:id="1113325886">
          <w:marLeft w:val="0"/>
          <w:marRight w:val="0"/>
          <w:marTop w:val="0"/>
          <w:marBottom w:val="0"/>
          <w:divBdr>
            <w:top w:val="none" w:sz="0" w:space="0" w:color="auto"/>
            <w:left w:val="none" w:sz="0" w:space="0" w:color="auto"/>
            <w:bottom w:val="none" w:sz="0" w:space="0" w:color="auto"/>
            <w:right w:val="none" w:sz="0" w:space="0" w:color="auto"/>
          </w:divBdr>
          <w:divsChild>
            <w:div w:id="1207446883">
              <w:marLeft w:val="0"/>
              <w:marRight w:val="0"/>
              <w:marTop w:val="0"/>
              <w:marBottom w:val="0"/>
              <w:divBdr>
                <w:top w:val="none" w:sz="0" w:space="0" w:color="auto"/>
                <w:left w:val="none" w:sz="0" w:space="0" w:color="auto"/>
                <w:bottom w:val="none" w:sz="0" w:space="0" w:color="auto"/>
                <w:right w:val="none" w:sz="0" w:space="0" w:color="auto"/>
              </w:divBdr>
              <w:divsChild>
                <w:div w:id="764303651">
                  <w:marLeft w:val="0"/>
                  <w:marRight w:val="0"/>
                  <w:marTop w:val="0"/>
                  <w:marBottom w:val="0"/>
                  <w:divBdr>
                    <w:top w:val="none" w:sz="0" w:space="0" w:color="auto"/>
                    <w:left w:val="none" w:sz="0" w:space="0" w:color="auto"/>
                    <w:bottom w:val="none" w:sz="0" w:space="0" w:color="auto"/>
                    <w:right w:val="none" w:sz="0" w:space="0" w:color="auto"/>
                  </w:divBdr>
                  <w:divsChild>
                    <w:div w:id="93671594">
                      <w:marLeft w:val="0"/>
                      <w:marRight w:val="0"/>
                      <w:marTop w:val="0"/>
                      <w:marBottom w:val="0"/>
                      <w:divBdr>
                        <w:top w:val="none" w:sz="0" w:space="0" w:color="auto"/>
                        <w:left w:val="none" w:sz="0" w:space="0" w:color="auto"/>
                        <w:bottom w:val="none" w:sz="0" w:space="0" w:color="auto"/>
                        <w:right w:val="none" w:sz="0" w:space="0" w:color="auto"/>
                      </w:divBdr>
                      <w:divsChild>
                        <w:div w:id="1546988410">
                          <w:marLeft w:val="0"/>
                          <w:marRight w:val="0"/>
                          <w:marTop w:val="0"/>
                          <w:marBottom w:val="0"/>
                          <w:divBdr>
                            <w:top w:val="none" w:sz="0" w:space="0" w:color="auto"/>
                            <w:left w:val="none" w:sz="0" w:space="0" w:color="auto"/>
                            <w:bottom w:val="none" w:sz="0" w:space="0" w:color="auto"/>
                            <w:right w:val="none" w:sz="0" w:space="0" w:color="auto"/>
                          </w:divBdr>
                          <w:divsChild>
                            <w:div w:id="110639015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859042">
      <w:bodyDiv w:val="1"/>
      <w:marLeft w:val="0"/>
      <w:marRight w:val="0"/>
      <w:marTop w:val="0"/>
      <w:marBottom w:val="0"/>
      <w:divBdr>
        <w:top w:val="none" w:sz="0" w:space="0" w:color="auto"/>
        <w:left w:val="none" w:sz="0" w:space="0" w:color="auto"/>
        <w:bottom w:val="none" w:sz="0" w:space="0" w:color="auto"/>
        <w:right w:val="none" w:sz="0" w:space="0" w:color="auto"/>
      </w:divBdr>
    </w:div>
    <w:div w:id="723062052">
      <w:bodyDiv w:val="1"/>
      <w:marLeft w:val="0"/>
      <w:marRight w:val="0"/>
      <w:marTop w:val="0"/>
      <w:marBottom w:val="0"/>
      <w:divBdr>
        <w:top w:val="none" w:sz="0" w:space="0" w:color="auto"/>
        <w:left w:val="none" w:sz="0" w:space="0" w:color="auto"/>
        <w:bottom w:val="none" w:sz="0" w:space="0" w:color="auto"/>
        <w:right w:val="none" w:sz="0" w:space="0" w:color="auto"/>
      </w:divBdr>
      <w:divsChild>
        <w:div w:id="375013482">
          <w:marLeft w:val="0"/>
          <w:marRight w:val="0"/>
          <w:marTop w:val="0"/>
          <w:marBottom w:val="0"/>
          <w:divBdr>
            <w:top w:val="none" w:sz="0" w:space="0" w:color="auto"/>
            <w:left w:val="none" w:sz="0" w:space="0" w:color="auto"/>
            <w:bottom w:val="none" w:sz="0" w:space="0" w:color="auto"/>
            <w:right w:val="none" w:sz="0" w:space="0" w:color="auto"/>
          </w:divBdr>
          <w:divsChild>
            <w:div w:id="358506196">
              <w:marLeft w:val="0"/>
              <w:marRight w:val="15"/>
              <w:marTop w:val="0"/>
              <w:marBottom w:val="0"/>
              <w:divBdr>
                <w:top w:val="none" w:sz="0" w:space="0" w:color="auto"/>
                <w:left w:val="none" w:sz="0" w:space="0" w:color="auto"/>
                <w:bottom w:val="none" w:sz="0" w:space="0" w:color="auto"/>
                <w:right w:val="none" w:sz="0" w:space="0" w:color="auto"/>
              </w:divBdr>
              <w:divsChild>
                <w:div w:id="11640558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735932206">
      <w:bodyDiv w:val="1"/>
      <w:marLeft w:val="0"/>
      <w:marRight w:val="0"/>
      <w:marTop w:val="0"/>
      <w:marBottom w:val="0"/>
      <w:divBdr>
        <w:top w:val="none" w:sz="0" w:space="0" w:color="auto"/>
        <w:left w:val="none" w:sz="0" w:space="0" w:color="auto"/>
        <w:bottom w:val="none" w:sz="0" w:space="0" w:color="auto"/>
        <w:right w:val="none" w:sz="0" w:space="0" w:color="auto"/>
      </w:divBdr>
    </w:div>
    <w:div w:id="771556778">
      <w:bodyDiv w:val="1"/>
      <w:marLeft w:val="0"/>
      <w:marRight w:val="0"/>
      <w:marTop w:val="0"/>
      <w:marBottom w:val="0"/>
      <w:divBdr>
        <w:top w:val="none" w:sz="0" w:space="0" w:color="auto"/>
        <w:left w:val="none" w:sz="0" w:space="0" w:color="auto"/>
        <w:bottom w:val="none" w:sz="0" w:space="0" w:color="auto"/>
        <w:right w:val="none" w:sz="0" w:space="0" w:color="auto"/>
      </w:divBdr>
      <w:divsChild>
        <w:div w:id="1726173981">
          <w:marLeft w:val="0"/>
          <w:marRight w:val="0"/>
          <w:marTop w:val="0"/>
          <w:marBottom w:val="0"/>
          <w:divBdr>
            <w:top w:val="none" w:sz="0" w:space="0" w:color="auto"/>
            <w:left w:val="none" w:sz="0" w:space="0" w:color="auto"/>
            <w:bottom w:val="none" w:sz="0" w:space="0" w:color="auto"/>
            <w:right w:val="none" w:sz="0" w:space="0" w:color="auto"/>
          </w:divBdr>
          <w:divsChild>
            <w:div w:id="1547792361">
              <w:marLeft w:val="0"/>
              <w:marRight w:val="0"/>
              <w:marTop w:val="0"/>
              <w:marBottom w:val="0"/>
              <w:divBdr>
                <w:top w:val="none" w:sz="0" w:space="0" w:color="auto"/>
                <w:left w:val="none" w:sz="0" w:space="0" w:color="auto"/>
                <w:bottom w:val="none" w:sz="0" w:space="0" w:color="auto"/>
                <w:right w:val="none" w:sz="0" w:space="0" w:color="auto"/>
              </w:divBdr>
              <w:divsChild>
                <w:div w:id="351077999">
                  <w:marLeft w:val="0"/>
                  <w:marRight w:val="0"/>
                  <w:marTop w:val="0"/>
                  <w:marBottom w:val="0"/>
                  <w:divBdr>
                    <w:top w:val="none" w:sz="0" w:space="0" w:color="auto"/>
                    <w:left w:val="none" w:sz="0" w:space="0" w:color="auto"/>
                    <w:bottom w:val="none" w:sz="0" w:space="0" w:color="auto"/>
                    <w:right w:val="none" w:sz="0" w:space="0" w:color="auto"/>
                  </w:divBdr>
                  <w:divsChild>
                    <w:div w:id="1380127175">
                      <w:marLeft w:val="0"/>
                      <w:marRight w:val="0"/>
                      <w:marTop w:val="0"/>
                      <w:marBottom w:val="0"/>
                      <w:divBdr>
                        <w:top w:val="none" w:sz="0" w:space="0" w:color="auto"/>
                        <w:left w:val="none" w:sz="0" w:space="0" w:color="auto"/>
                        <w:bottom w:val="none" w:sz="0" w:space="0" w:color="auto"/>
                        <w:right w:val="none" w:sz="0" w:space="0" w:color="auto"/>
                      </w:divBdr>
                      <w:divsChild>
                        <w:div w:id="341472690">
                          <w:marLeft w:val="0"/>
                          <w:marRight w:val="0"/>
                          <w:marTop w:val="0"/>
                          <w:marBottom w:val="0"/>
                          <w:divBdr>
                            <w:top w:val="none" w:sz="0" w:space="0" w:color="auto"/>
                            <w:left w:val="none" w:sz="0" w:space="0" w:color="auto"/>
                            <w:bottom w:val="none" w:sz="0" w:space="0" w:color="auto"/>
                            <w:right w:val="none" w:sz="0" w:space="0" w:color="auto"/>
                          </w:divBdr>
                          <w:divsChild>
                            <w:div w:id="14820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662792">
      <w:bodyDiv w:val="1"/>
      <w:marLeft w:val="0"/>
      <w:marRight w:val="0"/>
      <w:marTop w:val="0"/>
      <w:marBottom w:val="0"/>
      <w:divBdr>
        <w:top w:val="none" w:sz="0" w:space="0" w:color="auto"/>
        <w:left w:val="none" w:sz="0" w:space="0" w:color="auto"/>
        <w:bottom w:val="none" w:sz="0" w:space="0" w:color="auto"/>
        <w:right w:val="none" w:sz="0" w:space="0" w:color="auto"/>
      </w:divBdr>
    </w:div>
    <w:div w:id="786698230">
      <w:bodyDiv w:val="1"/>
      <w:marLeft w:val="0"/>
      <w:marRight w:val="0"/>
      <w:marTop w:val="0"/>
      <w:marBottom w:val="0"/>
      <w:divBdr>
        <w:top w:val="none" w:sz="0" w:space="0" w:color="auto"/>
        <w:left w:val="none" w:sz="0" w:space="0" w:color="auto"/>
        <w:bottom w:val="none" w:sz="0" w:space="0" w:color="auto"/>
        <w:right w:val="none" w:sz="0" w:space="0" w:color="auto"/>
      </w:divBdr>
    </w:div>
    <w:div w:id="796874924">
      <w:bodyDiv w:val="1"/>
      <w:marLeft w:val="0"/>
      <w:marRight w:val="0"/>
      <w:marTop w:val="0"/>
      <w:marBottom w:val="0"/>
      <w:divBdr>
        <w:top w:val="none" w:sz="0" w:space="0" w:color="auto"/>
        <w:left w:val="none" w:sz="0" w:space="0" w:color="auto"/>
        <w:bottom w:val="none" w:sz="0" w:space="0" w:color="auto"/>
        <w:right w:val="none" w:sz="0" w:space="0" w:color="auto"/>
      </w:divBdr>
      <w:divsChild>
        <w:div w:id="317727514">
          <w:marLeft w:val="0"/>
          <w:marRight w:val="0"/>
          <w:marTop w:val="0"/>
          <w:marBottom w:val="0"/>
          <w:divBdr>
            <w:top w:val="none" w:sz="0" w:space="0" w:color="auto"/>
            <w:left w:val="none" w:sz="0" w:space="0" w:color="auto"/>
            <w:bottom w:val="none" w:sz="0" w:space="0" w:color="auto"/>
            <w:right w:val="none" w:sz="0" w:space="0" w:color="auto"/>
          </w:divBdr>
          <w:divsChild>
            <w:div w:id="1822849924">
              <w:marLeft w:val="0"/>
              <w:marRight w:val="0"/>
              <w:marTop w:val="0"/>
              <w:marBottom w:val="0"/>
              <w:divBdr>
                <w:top w:val="none" w:sz="0" w:space="0" w:color="auto"/>
                <w:left w:val="none" w:sz="0" w:space="0" w:color="auto"/>
                <w:bottom w:val="none" w:sz="0" w:space="0" w:color="auto"/>
                <w:right w:val="none" w:sz="0" w:space="0" w:color="auto"/>
              </w:divBdr>
              <w:divsChild>
                <w:div w:id="743188349">
                  <w:marLeft w:val="0"/>
                  <w:marRight w:val="0"/>
                  <w:marTop w:val="0"/>
                  <w:marBottom w:val="0"/>
                  <w:divBdr>
                    <w:top w:val="none" w:sz="0" w:space="0" w:color="auto"/>
                    <w:left w:val="none" w:sz="0" w:space="0" w:color="auto"/>
                    <w:bottom w:val="none" w:sz="0" w:space="0" w:color="auto"/>
                    <w:right w:val="none" w:sz="0" w:space="0" w:color="auto"/>
                  </w:divBdr>
                  <w:divsChild>
                    <w:div w:id="342976060">
                      <w:marLeft w:val="0"/>
                      <w:marRight w:val="0"/>
                      <w:marTop w:val="0"/>
                      <w:marBottom w:val="0"/>
                      <w:divBdr>
                        <w:top w:val="none" w:sz="0" w:space="0" w:color="auto"/>
                        <w:left w:val="none" w:sz="0" w:space="0" w:color="auto"/>
                        <w:bottom w:val="none" w:sz="0" w:space="0" w:color="auto"/>
                        <w:right w:val="none" w:sz="0" w:space="0" w:color="auto"/>
                      </w:divBdr>
                      <w:divsChild>
                        <w:div w:id="1500150353">
                          <w:marLeft w:val="0"/>
                          <w:marRight w:val="0"/>
                          <w:marTop w:val="0"/>
                          <w:marBottom w:val="0"/>
                          <w:divBdr>
                            <w:top w:val="none" w:sz="0" w:space="0" w:color="auto"/>
                            <w:left w:val="none" w:sz="0" w:space="0" w:color="auto"/>
                            <w:bottom w:val="none" w:sz="0" w:space="0" w:color="auto"/>
                            <w:right w:val="none" w:sz="0" w:space="0" w:color="auto"/>
                          </w:divBdr>
                          <w:divsChild>
                            <w:div w:id="285703055">
                              <w:marLeft w:val="0"/>
                              <w:marRight w:val="225"/>
                              <w:marTop w:val="150"/>
                              <w:marBottom w:val="225"/>
                              <w:divBdr>
                                <w:top w:val="none" w:sz="0" w:space="0" w:color="auto"/>
                                <w:left w:val="none" w:sz="0" w:space="0" w:color="auto"/>
                                <w:bottom w:val="none" w:sz="0" w:space="0" w:color="auto"/>
                                <w:right w:val="none" w:sz="0" w:space="0" w:color="auto"/>
                              </w:divBdr>
                            </w:div>
                            <w:div w:id="386101745">
                              <w:marLeft w:val="0"/>
                              <w:marRight w:val="0"/>
                              <w:marTop w:val="150"/>
                              <w:marBottom w:val="150"/>
                              <w:divBdr>
                                <w:top w:val="none" w:sz="0" w:space="0" w:color="auto"/>
                                <w:left w:val="none" w:sz="0" w:space="0" w:color="auto"/>
                                <w:bottom w:val="none" w:sz="0" w:space="0" w:color="auto"/>
                                <w:right w:val="none" w:sz="0" w:space="0" w:color="auto"/>
                              </w:divBdr>
                            </w:div>
                            <w:div w:id="1424956244">
                              <w:marLeft w:val="0"/>
                              <w:marRight w:val="0"/>
                              <w:marTop w:val="0"/>
                              <w:marBottom w:val="0"/>
                              <w:divBdr>
                                <w:top w:val="none" w:sz="0" w:space="0" w:color="auto"/>
                                <w:left w:val="none" w:sz="0" w:space="0" w:color="auto"/>
                                <w:bottom w:val="none" w:sz="0" w:space="0" w:color="auto"/>
                                <w:right w:val="none" w:sz="0" w:space="0" w:color="auto"/>
                              </w:divBdr>
                            </w:div>
                            <w:div w:id="1933126516">
                              <w:marLeft w:val="0"/>
                              <w:marRight w:val="0"/>
                              <w:marTop w:val="0"/>
                              <w:marBottom w:val="0"/>
                              <w:divBdr>
                                <w:top w:val="none" w:sz="0" w:space="0" w:color="auto"/>
                                <w:left w:val="none" w:sz="0" w:space="0" w:color="auto"/>
                                <w:bottom w:val="none" w:sz="0" w:space="0" w:color="auto"/>
                                <w:right w:val="none" w:sz="0" w:space="0" w:color="auto"/>
                              </w:divBdr>
                            </w:div>
                            <w:div w:id="213170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071986">
      <w:bodyDiv w:val="1"/>
      <w:marLeft w:val="0"/>
      <w:marRight w:val="0"/>
      <w:marTop w:val="0"/>
      <w:marBottom w:val="0"/>
      <w:divBdr>
        <w:top w:val="none" w:sz="0" w:space="0" w:color="auto"/>
        <w:left w:val="none" w:sz="0" w:space="0" w:color="auto"/>
        <w:bottom w:val="none" w:sz="0" w:space="0" w:color="auto"/>
        <w:right w:val="none" w:sz="0" w:space="0" w:color="auto"/>
      </w:divBdr>
    </w:div>
    <w:div w:id="809514452">
      <w:bodyDiv w:val="1"/>
      <w:marLeft w:val="0"/>
      <w:marRight w:val="0"/>
      <w:marTop w:val="0"/>
      <w:marBottom w:val="0"/>
      <w:divBdr>
        <w:top w:val="none" w:sz="0" w:space="0" w:color="auto"/>
        <w:left w:val="none" w:sz="0" w:space="0" w:color="auto"/>
        <w:bottom w:val="none" w:sz="0" w:space="0" w:color="auto"/>
        <w:right w:val="none" w:sz="0" w:space="0" w:color="auto"/>
      </w:divBdr>
      <w:divsChild>
        <w:div w:id="1512454813">
          <w:marLeft w:val="0"/>
          <w:marRight w:val="0"/>
          <w:marTop w:val="0"/>
          <w:marBottom w:val="0"/>
          <w:divBdr>
            <w:top w:val="none" w:sz="0" w:space="0" w:color="auto"/>
            <w:left w:val="none" w:sz="0" w:space="0" w:color="auto"/>
            <w:bottom w:val="none" w:sz="0" w:space="0" w:color="auto"/>
            <w:right w:val="none" w:sz="0" w:space="0" w:color="auto"/>
          </w:divBdr>
          <w:divsChild>
            <w:div w:id="1780949510">
              <w:marLeft w:val="0"/>
              <w:marRight w:val="0"/>
              <w:marTop w:val="0"/>
              <w:marBottom w:val="0"/>
              <w:divBdr>
                <w:top w:val="none" w:sz="0" w:space="0" w:color="auto"/>
                <w:left w:val="none" w:sz="0" w:space="0" w:color="auto"/>
                <w:bottom w:val="none" w:sz="0" w:space="0" w:color="auto"/>
                <w:right w:val="none" w:sz="0" w:space="0" w:color="auto"/>
              </w:divBdr>
              <w:divsChild>
                <w:div w:id="12197899">
                  <w:marLeft w:val="0"/>
                  <w:marRight w:val="0"/>
                  <w:marTop w:val="0"/>
                  <w:marBottom w:val="0"/>
                  <w:divBdr>
                    <w:top w:val="none" w:sz="0" w:space="0" w:color="auto"/>
                    <w:left w:val="none" w:sz="0" w:space="0" w:color="auto"/>
                    <w:bottom w:val="none" w:sz="0" w:space="0" w:color="auto"/>
                    <w:right w:val="none" w:sz="0" w:space="0" w:color="auto"/>
                  </w:divBdr>
                  <w:divsChild>
                    <w:div w:id="1180047615">
                      <w:marLeft w:val="0"/>
                      <w:marRight w:val="0"/>
                      <w:marTop w:val="0"/>
                      <w:marBottom w:val="0"/>
                      <w:divBdr>
                        <w:top w:val="none" w:sz="0" w:space="0" w:color="auto"/>
                        <w:left w:val="none" w:sz="0" w:space="0" w:color="auto"/>
                        <w:bottom w:val="none" w:sz="0" w:space="0" w:color="auto"/>
                        <w:right w:val="none" w:sz="0" w:space="0" w:color="auto"/>
                      </w:divBdr>
                      <w:divsChild>
                        <w:div w:id="1092045994">
                          <w:marLeft w:val="0"/>
                          <w:marRight w:val="0"/>
                          <w:marTop w:val="0"/>
                          <w:marBottom w:val="0"/>
                          <w:divBdr>
                            <w:top w:val="none" w:sz="0" w:space="0" w:color="auto"/>
                            <w:left w:val="none" w:sz="0" w:space="0" w:color="auto"/>
                            <w:bottom w:val="none" w:sz="0" w:space="0" w:color="auto"/>
                            <w:right w:val="none" w:sz="0" w:space="0" w:color="auto"/>
                          </w:divBdr>
                          <w:divsChild>
                            <w:div w:id="184249952">
                              <w:marLeft w:val="0"/>
                              <w:marRight w:val="225"/>
                              <w:marTop w:val="150"/>
                              <w:marBottom w:val="225"/>
                              <w:divBdr>
                                <w:top w:val="none" w:sz="0" w:space="0" w:color="auto"/>
                                <w:left w:val="none" w:sz="0" w:space="0" w:color="auto"/>
                                <w:bottom w:val="none" w:sz="0" w:space="0" w:color="auto"/>
                                <w:right w:val="none" w:sz="0" w:space="0" w:color="auto"/>
                              </w:divBdr>
                            </w:div>
                            <w:div w:id="197011593">
                              <w:marLeft w:val="0"/>
                              <w:marRight w:val="0"/>
                              <w:marTop w:val="0"/>
                              <w:marBottom w:val="0"/>
                              <w:divBdr>
                                <w:top w:val="none" w:sz="0" w:space="0" w:color="auto"/>
                                <w:left w:val="none" w:sz="0" w:space="0" w:color="auto"/>
                                <w:bottom w:val="none" w:sz="0" w:space="0" w:color="auto"/>
                                <w:right w:val="none" w:sz="0" w:space="0" w:color="auto"/>
                              </w:divBdr>
                            </w:div>
                            <w:div w:id="570967847">
                              <w:marLeft w:val="0"/>
                              <w:marRight w:val="0"/>
                              <w:marTop w:val="0"/>
                              <w:marBottom w:val="0"/>
                              <w:divBdr>
                                <w:top w:val="none" w:sz="0" w:space="0" w:color="auto"/>
                                <w:left w:val="none" w:sz="0" w:space="0" w:color="auto"/>
                                <w:bottom w:val="none" w:sz="0" w:space="0" w:color="auto"/>
                                <w:right w:val="none" w:sz="0" w:space="0" w:color="auto"/>
                              </w:divBdr>
                            </w:div>
                            <w:div w:id="801309828">
                              <w:marLeft w:val="0"/>
                              <w:marRight w:val="0"/>
                              <w:marTop w:val="0"/>
                              <w:marBottom w:val="0"/>
                              <w:divBdr>
                                <w:top w:val="none" w:sz="0" w:space="0" w:color="auto"/>
                                <w:left w:val="none" w:sz="0" w:space="0" w:color="auto"/>
                                <w:bottom w:val="none" w:sz="0" w:space="0" w:color="auto"/>
                                <w:right w:val="none" w:sz="0" w:space="0" w:color="auto"/>
                              </w:divBdr>
                            </w:div>
                            <w:div w:id="1151367369">
                              <w:marLeft w:val="0"/>
                              <w:marRight w:val="0"/>
                              <w:marTop w:val="150"/>
                              <w:marBottom w:val="150"/>
                              <w:divBdr>
                                <w:top w:val="none" w:sz="0" w:space="0" w:color="auto"/>
                                <w:left w:val="none" w:sz="0" w:space="0" w:color="auto"/>
                                <w:bottom w:val="none" w:sz="0" w:space="0" w:color="auto"/>
                                <w:right w:val="none" w:sz="0" w:space="0" w:color="auto"/>
                              </w:divBdr>
                            </w:div>
                            <w:div w:id="13547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071898">
      <w:bodyDiv w:val="1"/>
      <w:marLeft w:val="0"/>
      <w:marRight w:val="0"/>
      <w:marTop w:val="0"/>
      <w:marBottom w:val="0"/>
      <w:divBdr>
        <w:top w:val="none" w:sz="0" w:space="0" w:color="auto"/>
        <w:left w:val="none" w:sz="0" w:space="0" w:color="auto"/>
        <w:bottom w:val="none" w:sz="0" w:space="0" w:color="auto"/>
        <w:right w:val="none" w:sz="0" w:space="0" w:color="auto"/>
      </w:divBdr>
    </w:div>
    <w:div w:id="855080509">
      <w:bodyDiv w:val="1"/>
      <w:marLeft w:val="0"/>
      <w:marRight w:val="0"/>
      <w:marTop w:val="0"/>
      <w:marBottom w:val="0"/>
      <w:divBdr>
        <w:top w:val="none" w:sz="0" w:space="0" w:color="auto"/>
        <w:left w:val="none" w:sz="0" w:space="0" w:color="auto"/>
        <w:bottom w:val="none" w:sz="0" w:space="0" w:color="auto"/>
        <w:right w:val="none" w:sz="0" w:space="0" w:color="auto"/>
      </w:divBdr>
      <w:divsChild>
        <w:div w:id="670789915">
          <w:marLeft w:val="0"/>
          <w:marRight w:val="0"/>
          <w:marTop w:val="0"/>
          <w:marBottom w:val="0"/>
          <w:divBdr>
            <w:top w:val="none" w:sz="0" w:space="0" w:color="auto"/>
            <w:left w:val="none" w:sz="0" w:space="0" w:color="auto"/>
            <w:bottom w:val="none" w:sz="0" w:space="0" w:color="auto"/>
            <w:right w:val="none" w:sz="0" w:space="0" w:color="auto"/>
          </w:divBdr>
          <w:divsChild>
            <w:div w:id="1570579293">
              <w:marLeft w:val="0"/>
              <w:marRight w:val="0"/>
              <w:marTop w:val="0"/>
              <w:marBottom w:val="0"/>
              <w:divBdr>
                <w:top w:val="none" w:sz="0" w:space="0" w:color="auto"/>
                <w:left w:val="none" w:sz="0" w:space="0" w:color="auto"/>
                <w:bottom w:val="none" w:sz="0" w:space="0" w:color="auto"/>
                <w:right w:val="none" w:sz="0" w:space="0" w:color="auto"/>
              </w:divBdr>
              <w:divsChild>
                <w:div w:id="1336419046">
                  <w:marLeft w:val="0"/>
                  <w:marRight w:val="0"/>
                  <w:marTop w:val="0"/>
                  <w:marBottom w:val="0"/>
                  <w:divBdr>
                    <w:top w:val="none" w:sz="0" w:space="0" w:color="auto"/>
                    <w:left w:val="none" w:sz="0" w:space="0" w:color="auto"/>
                    <w:bottom w:val="none" w:sz="0" w:space="0" w:color="auto"/>
                    <w:right w:val="none" w:sz="0" w:space="0" w:color="auto"/>
                  </w:divBdr>
                  <w:divsChild>
                    <w:div w:id="36468469">
                      <w:marLeft w:val="0"/>
                      <w:marRight w:val="0"/>
                      <w:marTop w:val="0"/>
                      <w:marBottom w:val="0"/>
                      <w:divBdr>
                        <w:top w:val="none" w:sz="0" w:space="0" w:color="auto"/>
                        <w:left w:val="none" w:sz="0" w:space="0" w:color="auto"/>
                        <w:bottom w:val="none" w:sz="0" w:space="0" w:color="auto"/>
                        <w:right w:val="none" w:sz="0" w:space="0" w:color="auto"/>
                      </w:divBdr>
                      <w:divsChild>
                        <w:div w:id="2142575768">
                          <w:marLeft w:val="0"/>
                          <w:marRight w:val="0"/>
                          <w:marTop w:val="0"/>
                          <w:marBottom w:val="0"/>
                          <w:divBdr>
                            <w:top w:val="none" w:sz="0" w:space="0" w:color="auto"/>
                            <w:left w:val="none" w:sz="0" w:space="0" w:color="auto"/>
                            <w:bottom w:val="none" w:sz="0" w:space="0" w:color="auto"/>
                            <w:right w:val="none" w:sz="0" w:space="0" w:color="auto"/>
                          </w:divBdr>
                          <w:divsChild>
                            <w:div w:id="293020347">
                              <w:marLeft w:val="0"/>
                              <w:marRight w:val="0"/>
                              <w:marTop w:val="0"/>
                              <w:marBottom w:val="0"/>
                              <w:divBdr>
                                <w:top w:val="none" w:sz="0" w:space="0" w:color="auto"/>
                                <w:left w:val="none" w:sz="0" w:space="0" w:color="auto"/>
                                <w:bottom w:val="none" w:sz="0" w:space="0" w:color="auto"/>
                                <w:right w:val="none" w:sz="0" w:space="0" w:color="auto"/>
                              </w:divBdr>
                            </w:div>
                            <w:div w:id="578517038">
                              <w:marLeft w:val="0"/>
                              <w:marRight w:val="0"/>
                              <w:marTop w:val="0"/>
                              <w:marBottom w:val="0"/>
                              <w:divBdr>
                                <w:top w:val="none" w:sz="0" w:space="0" w:color="auto"/>
                                <w:left w:val="none" w:sz="0" w:space="0" w:color="auto"/>
                                <w:bottom w:val="none" w:sz="0" w:space="0" w:color="auto"/>
                                <w:right w:val="none" w:sz="0" w:space="0" w:color="auto"/>
                              </w:divBdr>
                            </w:div>
                            <w:div w:id="1001349341">
                              <w:marLeft w:val="0"/>
                              <w:marRight w:val="225"/>
                              <w:marTop w:val="150"/>
                              <w:marBottom w:val="225"/>
                              <w:divBdr>
                                <w:top w:val="none" w:sz="0" w:space="0" w:color="auto"/>
                                <w:left w:val="none" w:sz="0" w:space="0" w:color="auto"/>
                                <w:bottom w:val="none" w:sz="0" w:space="0" w:color="auto"/>
                                <w:right w:val="none" w:sz="0" w:space="0" w:color="auto"/>
                              </w:divBdr>
                            </w:div>
                            <w:div w:id="14983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138431">
      <w:bodyDiv w:val="1"/>
      <w:marLeft w:val="0"/>
      <w:marRight w:val="0"/>
      <w:marTop w:val="0"/>
      <w:marBottom w:val="0"/>
      <w:divBdr>
        <w:top w:val="none" w:sz="0" w:space="0" w:color="auto"/>
        <w:left w:val="none" w:sz="0" w:space="0" w:color="auto"/>
        <w:bottom w:val="none" w:sz="0" w:space="0" w:color="auto"/>
        <w:right w:val="none" w:sz="0" w:space="0" w:color="auto"/>
      </w:divBdr>
    </w:div>
    <w:div w:id="894119760">
      <w:bodyDiv w:val="1"/>
      <w:marLeft w:val="0"/>
      <w:marRight w:val="0"/>
      <w:marTop w:val="0"/>
      <w:marBottom w:val="0"/>
      <w:divBdr>
        <w:top w:val="none" w:sz="0" w:space="0" w:color="auto"/>
        <w:left w:val="none" w:sz="0" w:space="0" w:color="auto"/>
        <w:bottom w:val="none" w:sz="0" w:space="0" w:color="auto"/>
        <w:right w:val="none" w:sz="0" w:space="0" w:color="auto"/>
      </w:divBdr>
      <w:divsChild>
        <w:div w:id="37559626">
          <w:marLeft w:val="0"/>
          <w:marRight w:val="0"/>
          <w:marTop w:val="0"/>
          <w:marBottom w:val="0"/>
          <w:divBdr>
            <w:top w:val="none" w:sz="0" w:space="0" w:color="auto"/>
            <w:left w:val="none" w:sz="0" w:space="0" w:color="auto"/>
            <w:bottom w:val="none" w:sz="0" w:space="0" w:color="auto"/>
            <w:right w:val="none" w:sz="0" w:space="0" w:color="auto"/>
          </w:divBdr>
          <w:divsChild>
            <w:div w:id="1317301716">
              <w:marLeft w:val="0"/>
              <w:marRight w:val="0"/>
              <w:marTop w:val="0"/>
              <w:marBottom w:val="0"/>
              <w:divBdr>
                <w:top w:val="none" w:sz="0" w:space="0" w:color="auto"/>
                <w:left w:val="none" w:sz="0" w:space="0" w:color="auto"/>
                <w:bottom w:val="none" w:sz="0" w:space="0" w:color="auto"/>
                <w:right w:val="none" w:sz="0" w:space="0" w:color="auto"/>
              </w:divBdr>
              <w:divsChild>
                <w:div w:id="2124418461">
                  <w:marLeft w:val="0"/>
                  <w:marRight w:val="0"/>
                  <w:marTop w:val="0"/>
                  <w:marBottom w:val="0"/>
                  <w:divBdr>
                    <w:top w:val="none" w:sz="0" w:space="0" w:color="auto"/>
                    <w:left w:val="none" w:sz="0" w:space="0" w:color="auto"/>
                    <w:bottom w:val="none" w:sz="0" w:space="0" w:color="auto"/>
                    <w:right w:val="none" w:sz="0" w:space="0" w:color="auto"/>
                  </w:divBdr>
                  <w:divsChild>
                    <w:div w:id="1740011381">
                      <w:marLeft w:val="0"/>
                      <w:marRight w:val="0"/>
                      <w:marTop w:val="0"/>
                      <w:marBottom w:val="0"/>
                      <w:divBdr>
                        <w:top w:val="none" w:sz="0" w:space="0" w:color="auto"/>
                        <w:left w:val="none" w:sz="0" w:space="0" w:color="auto"/>
                        <w:bottom w:val="none" w:sz="0" w:space="0" w:color="auto"/>
                        <w:right w:val="none" w:sz="0" w:space="0" w:color="auto"/>
                      </w:divBdr>
                      <w:divsChild>
                        <w:div w:id="92210572">
                          <w:marLeft w:val="0"/>
                          <w:marRight w:val="0"/>
                          <w:marTop w:val="0"/>
                          <w:marBottom w:val="0"/>
                          <w:divBdr>
                            <w:top w:val="none" w:sz="0" w:space="0" w:color="auto"/>
                            <w:left w:val="none" w:sz="0" w:space="0" w:color="auto"/>
                            <w:bottom w:val="none" w:sz="0" w:space="0" w:color="auto"/>
                            <w:right w:val="none" w:sz="0" w:space="0" w:color="auto"/>
                          </w:divBdr>
                          <w:divsChild>
                            <w:div w:id="1302926754">
                              <w:marLeft w:val="0"/>
                              <w:marRight w:val="0"/>
                              <w:marTop w:val="45"/>
                              <w:marBottom w:val="45"/>
                              <w:divBdr>
                                <w:top w:val="none" w:sz="0" w:space="0" w:color="auto"/>
                                <w:left w:val="none" w:sz="0" w:space="0" w:color="auto"/>
                                <w:bottom w:val="none" w:sz="0" w:space="0" w:color="auto"/>
                                <w:right w:val="none" w:sz="0" w:space="0" w:color="auto"/>
                              </w:divBdr>
                            </w:div>
                            <w:div w:id="1442265821">
                              <w:marLeft w:val="0"/>
                              <w:marRight w:val="225"/>
                              <w:marTop w:val="150"/>
                              <w:marBottom w:val="225"/>
                              <w:divBdr>
                                <w:top w:val="none" w:sz="0" w:space="0" w:color="auto"/>
                                <w:left w:val="none" w:sz="0" w:space="0" w:color="auto"/>
                                <w:bottom w:val="none" w:sz="0" w:space="0" w:color="auto"/>
                                <w:right w:val="none" w:sz="0" w:space="0" w:color="auto"/>
                              </w:divBdr>
                            </w:div>
                            <w:div w:id="20362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805343">
      <w:bodyDiv w:val="1"/>
      <w:marLeft w:val="0"/>
      <w:marRight w:val="0"/>
      <w:marTop w:val="0"/>
      <w:marBottom w:val="0"/>
      <w:divBdr>
        <w:top w:val="none" w:sz="0" w:space="0" w:color="auto"/>
        <w:left w:val="none" w:sz="0" w:space="0" w:color="auto"/>
        <w:bottom w:val="none" w:sz="0" w:space="0" w:color="auto"/>
        <w:right w:val="none" w:sz="0" w:space="0" w:color="auto"/>
      </w:divBdr>
    </w:div>
    <w:div w:id="919607907">
      <w:bodyDiv w:val="1"/>
      <w:marLeft w:val="0"/>
      <w:marRight w:val="0"/>
      <w:marTop w:val="0"/>
      <w:marBottom w:val="0"/>
      <w:divBdr>
        <w:top w:val="none" w:sz="0" w:space="0" w:color="auto"/>
        <w:left w:val="none" w:sz="0" w:space="0" w:color="auto"/>
        <w:bottom w:val="none" w:sz="0" w:space="0" w:color="auto"/>
        <w:right w:val="none" w:sz="0" w:space="0" w:color="auto"/>
      </w:divBdr>
    </w:div>
    <w:div w:id="926115334">
      <w:bodyDiv w:val="1"/>
      <w:marLeft w:val="0"/>
      <w:marRight w:val="0"/>
      <w:marTop w:val="0"/>
      <w:marBottom w:val="0"/>
      <w:divBdr>
        <w:top w:val="none" w:sz="0" w:space="0" w:color="auto"/>
        <w:left w:val="none" w:sz="0" w:space="0" w:color="auto"/>
        <w:bottom w:val="none" w:sz="0" w:space="0" w:color="auto"/>
        <w:right w:val="none" w:sz="0" w:space="0" w:color="auto"/>
      </w:divBdr>
    </w:div>
    <w:div w:id="959920374">
      <w:bodyDiv w:val="1"/>
      <w:marLeft w:val="0"/>
      <w:marRight w:val="0"/>
      <w:marTop w:val="0"/>
      <w:marBottom w:val="0"/>
      <w:divBdr>
        <w:top w:val="none" w:sz="0" w:space="0" w:color="auto"/>
        <w:left w:val="none" w:sz="0" w:space="0" w:color="auto"/>
        <w:bottom w:val="none" w:sz="0" w:space="0" w:color="auto"/>
        <w:right w:val="none" w:sz="0" w:space="0" w:color="auto"/>
      </w:divBdr>
      <w:divsChild>
        <w:div w:id="739905759">
          <w:marLeft w:val="0"/>
          <w:marRight w:val="0"/>
          <w:marTop w:val="0"/>
          <w:marBottom w:val="0"/>
          <w:divBdr>
            <w:top w:val="none" w:sz="0" w:space="0" w:color="auto"/>
            <w:left w:val="none" w:sz="0" w:space="0" w:color="auto"/>
            <w:bottom w:val="none" w:sz="0" w:space="0" w:color="auto"/>
            <w:right w:val="none" w:sz="0" w:space="0" w:color="auto"/>
          </w:divBdr>
          <w:divsChild>
            <w:div w:id="1786150815">
              <w:marLeft w:val="0"/>
              <w:marRight w:val="0"/>
              <w:marTop w:val="0"/>
              <w:marBottom w:val="0"/>
              <w:divBdr>
                <w:top w:val="none" w:sz="0" w:space="0" w:color="auto"/>
                <w:left w:val="none" w:sz="0" w:space="0" w:color="auto"/>
                <w:bottom w:val="none" w:sz="0" w:space="0" w:color="auto"/>
                <w:right w:val="none" w:sz="0" w:space="0" w:color="auto"/>
              </w:divBdr>
              <w:divsChild>
                <w:div w:id="952174475">
                  <w:marLeft w:val="0"/>
                  <w:marRight w:val="0"/>
                  <w:marTop w:val="0"/>
                  <w:marBottom w:val="0"/>
                  <w:divBdr>
                    <w:top w:val="none" w:sz="0" w:space="0" w:color="auto"/>
                    <w:left w:val="none" w:sz="0" w:space="0" w:color="auto"/>
                    <w:bottom w:val="none" w:sz="0" w:space="0" w:color="auto"/>
                    <w:right w:val="none" w:sz="0" w:space="0" w:color="auto"/>
                  </w:divBdr>
                  <w:divsChild>
                    <w:div w:id="677582667">
                      <w:marLeft w:val="0"/>
                      <w:marRight w:val="0"/>
                      <w:marTop w:val="0"/>
                      <w:marBottom w:val="0"/>
                      <w:divBdr>
                        <w:top w:val="none" w:sz="0" w:space="0" w:color="auto"/>
                        <w:left w:val="none" w:sz="0" w:space="0" w:color="auto"/>
                        <w:bottom w:val="none" w:sz="0" w:space="0" w:color="auto"/>
                        <w:right w:val="none" w:sz="0" w:space="0" w:color="auto"/>
                      </w:divBdr>
                      <w:divsChild>
                        <w:div w:id="728916166">
                          <w:marLeft w:val="0"/>
                          <w:marRight w:val="0"/>
                          <w:marTop w:val="0"/>
                          <w:marBottom w:val="0"/>
                          <w:divBdr>
                            <w:top w:val="none" w:sz="0" w:space="0" w:color="auto"/>
                            <w:left w:val="none" w:sz="0" w:space="0" w:color="auto"/>
                            <w:bottom w:val="none" w:sz="0" w:space="0" w:color="auto"/>
                            <w:right w:val="none" w:sz="0" w:space="0" w:color="auto"/>
                          </w:divBdr>
                          <w:divsChild>
                            <w:div w:id="1203132261">
                              <w:marLeft w:val="0"/>
                              <w:marRight w:val="0"/>
                              <w:marTop w:val="0"/>
                              <w:marBottom w:val="0"/>
                              <w:divBdr>
                                <w:top w:val="none" w:sz="0" w:space="0" w:color="auto"/>
                                <w:left w:val="none" w:sz="0" w:space="0" w:color="auto"/>
                                <w:bottom w:val="none" w:sz="0" w:space="0" w:color="auto"/>
                                <w:right w:val="none" w:sz="0" w:space="0" w:color="auto"/>
                              </w:divBdr>
                            </w:div>
                            <w:div w:id="1773276630">
                              <w:marLeft w:val="0"/>
                              <w:marRight w:val="0"/>
                              <w:marTop w:val="0"/>
                              <w:marBottom w:val="0"/>
                              <w:divBdr>
                                <w:top w:val="none" w:sz="0" w:space="0" w:color="auto"/>
                                <w:left w:val="none" w:sz="0" w:space="0" w:color="auto"/>
                                <w:bottom w:val="none" w:sz="0" w:space="0" w:color="auto"/>
                                <w:right w:val="none" w:sz="0" w:space="0" w:color="auto"/>
                              </w:divBdr>
                            </w:div>
                            <w:div w:id="1847864384">
                              <w:marLeft w:val="0"/>
                              <w:marRight w:val="225"/>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811018">
      <w:bodyDiv w:val="1"/>
      <w:marLeft w:val="0"/>
      <w:marRight w:val="0"/>
      <w:marTop w:val="0"/>
      <w:marBottom w:val="0"/>
      <w:divBdr>
        <w:top w:val="none" w:sz="0" w:space="0" w:color="auto"/>
        <w:left w:val="none" w:sz="0" w:space="0" w:color="auto"/>
        <w:bottom w:val="none" w:sz="0" w:space="0" w:color="auto"/>
        <w:right w:val="none" w:sz="0" w:space="0" w:color="auto"/>
      </w:divBdr>
    </w:div>
    <w:div w:id="967081170">
      <w:bodyDiv w:val="1"/>
      <w:marLeft w:val="0"/>
      <w:marRight w:val="0"/>
      <w:marTop w:val="0"/>
      <w:marBottom w:val="0"/>
      <w:divBdr>
        <w:top w:val="none" w:sz="0" w:space="0" w:color="auto"/>
        <w:left w:val="none" w:sz="0" w:space="0" w:color="auto"/>
        <w:bottom w:val="none" w:sz="0" w:space="0" w:color="auto"/>
        <w:right w:val="none" w:sz="0" w:space="0" w:color="auto"/>
      </w:divBdr>
    </w:div>
    <w:div w:id="1010762204">
      <w:bodyDiv w:val="1"/>
      <w:marLeft w:val="0"/>
      <w:marRight w:val="0"/>
      <w:marTop w:val="0"/>
      <w:marBottom w:val="0"/>
      <w:divBdr>
        <w:top w:val="none" w:sz="0" w:space="0" w:color="auto"/>
        <w:left w:val="none" w:sz="0" w:space="0" w:color="auto"/>
        <w:bottom w:val="none" w:sz="0" w:space="0" w:color="auto"/>
        <w:right w:val="none" w:sz="0" w:space="0" w:color="auto"/>
      </w:divBdr>
      <w:divsChild>
        <w:div w:id="2008441421">
          <w:marLeft w:val="0"/>
          <w:marRight w:val="0"/>
          <w:marTop w:val="0"/>
          <w:marBottom w:val="0"/>
          <w:divBdr>
            <w:top w:val="none" w:sz="0" w:space="0" w:color="auto"/>
            <w:left w:val="none" w:sz="0" w:space="0" w:color="auto"/>
            <w:bottom w:val="none" w:sz="0" w:space="0" w:color="auto"/>
            <w:right w:val="none" w:sz="0" w:space="0" w:color="auto"/>
          </w:divBdr>
          <w:divsChild>
            <w:div w:id="1355423929">
              <w:marLeft w:val="0"/>
              <w:marRight w:val="0"/>
              <w:marTop w:val="0"/>
              <w:marBottom w:val="0"/>
              <w:divBdr>
                <w:top w:val="none" w:sz="0" w:space="0" w:color="auto"/>
                <w:left w:val="none" w:sz="0" w:space="0" w:color="auto"/>
                <w:bottom w:val="none" w:sz="0" w:space="0" w:color="auto"/>
                <w:right w:val="none" w:sz="0" w:space="0" w:color="auto"/>
              </w:divBdr>
              <w:divsChild>
                <w:div w:id="300424409">
                  <w:marLeft w:val="0"/>
                  <w:marRight w:val="0"/>
                  <w:marTop w:val="0"/>
                  <w:marBottom w:val="0"/>
                  <w:divBdr>
                    <w:top w:val="none" w:sz="0" w:space="0" w:color="auto"/>
                    <w:left w:val="none" w:sz="0" w:space="0" w:color="auto"/>
                    <w:bottom w:val="none" w:sz="0" w:space="0" w:color="auto"/>
                    <w:right w:val="none" w:sz="0" w:space="0" w:color="auto"/>
                  </w:divBdr>
                  <w:divsChild>
                    <w:div w:id="2021003499">
                      <w:marLeft w:val="0"/>
                      <w:marRight w:val="0"/>
                      <w:marTop w:val="0"/>
                      <w:marBottom w:val="0"/>
                      <w:divBdr>
                        <w:top w:val="none" w:sz="0" w:space="0" w:color="auto"/>
                        <w:left w:val="none" w:sz="0" w:space="0" w:color="auto"/>
                        <w:bottom w:val="none" w:sz="0" w:space="0" w:color="auto"/>
                        <w:right w:val="none" w:sz="0" w:space="0" w:color="auto"/>
                      </w:divBdr>
                      <w:divsChild>
                        <w:div w:id="600720472">
                          <w:marLeft w:val="0"/>
                          <w:marRight w:val="0"/>
                          <w:marTop w:val="0"/>
                          <w:marBottom w:val="0"/>
                          <w:divBdr>
                            <w:top w:val="none" w:sz="0" w:space="0" w:color="auto"/>
                            <w:left w:val="none" w:sz="0" w:space="0" w:color="auto"/>
                            <w:bottom w:val="none" w:sz="0" w:space="0" w:color="auto"/>
                            <w:right w:val="none" w:sz="0" w:space="0" w:color="auto"/>
                          </w:divBdr>
                          <w:divsChild>
                            <w:div w:id="1503087078">
                              <w:marLeft w:val="0"/>
                              <w:marRight w:val="0"/>
                              <w:marTop w:val="0"/>
                              <w:marBottom w:val="0"/>
                              <w:divBdr>
                                <w:top w:val="none" w:sz="0" w:space="0" w:color="auto"/>
                                <w:left w:val="none" w:sz="0" w:space="0" w:color="auto"/>
                                <w:bottom w:val="none" w:sz="0" w:space="0" w:color="auto"/>
                                <w:right w:val="none" w:sz="0" w:space="0" w:color="auto"/>
                              </w:divBdr>
                            </w:div>
                            <w:div w:id="18860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638178">
      <w:bodyDiv w:val="1"/>
      <w:marLeft w:val="0"/>
      <w:marRight w:val="0"/>
      <w:marTop w:val="0"/>
      <w:marBottom w:val="0"/>
      <w:divBdr>
        <w:top w:val="none" w:sz="0" w:space="0" w:color="auto"/>
        <w:left w:val="none" w:sz="0" w:space="0" w:color="auto"/>
        <w:bottom w:val="none" w:sz="0" w:space="0" w:color="auto"/>
        <w:right w:val="none" w:sz="0" w:space="0" w:color="auto"/>
      </w:divBdr>
      <w:divsChild>
        <w:div w:id="755789723">
          <w:marLeft w:val="0"/>
          <w:marRight w:val="0"/>
          <w:marTop w:val="0"/>
          <w:marBottom w:val="0"/>
          <w:divBdr>
            <w:top w:val="none" w:sz="0" w:space="0" w:color="auto"/>
            <w:left w:val="none" w:sz="0" w:space="0" w:color="auto"/>
            <w:bottom w:val="none" w:sz="0" w:space="0" w:color="auto"/>
            <w:right w:val="none" w:sz="0" w:space="0" w:color="auto"/>
          </w:divBdr>
          <w:divsChild>
            <w:div w:id="1268734553">
              <w:marLeft w:val="0"/>
              <w:marRight w:val="0"/>
              <w:marTop w:val="0"/>
              <w:marBottom w:val="0"/>
              <w:divBdr>
                <w:top w:val="none" w:sz="0" w:space="0" w:color="auto"/>
                <w:left w:val="none" w:sz="0" w:space="0" w:color="auto"/>
                <w:bottom w:val="none" w:sz="0" w:space="0" w:color="auto"/>
                <w:right w:val="none" w:sz="0" w:space="0" w:color="auto"/>
              </w:divBdr>
              <w:divsChild>
                <w:div w:id="1043944966">
                  <w:marLeft w:val="0"/>
                  <w:marRight w:val="0"/>
                  <w:marTop w:val="0"/>
                  <w:marBottom w:val="0"/>
                  <w:divBdr>
                    <w:top w:val="none" w:sz="0" w:space="0" w:color="auto"/>
                    <w:left w:val="none" w:sz="0" w:space="0" w:color="auto"/>
                    <w:bottom w:val="none" w:sz="0" w:space="0" w:color="auto"/>
                    <w:right w:val="none" w:sz="0" w:space="0" w:color="auto"/>
                  </w:divBdr>
                  <w:divsChild>
                    <w:div w:id="748230689">
                      <w:marLeft w:val="0"/>
                      <w:marRight w:val="0"/>
                      <w:marTop w:val="0"/>
                      <w:marBottom w:val="0"/>
                      <w:divBdr>
                        <w:top w:val="none" w:sz="0" w:space="0" w:color="auto"/>
                        <w:left w:val="none" w:sz="0" w:space="0" w:color="auto"/>
                        <w:bottom w:val="none" w:sz="0" w:space="0" w:color="auto"/>
                        <w:right w:val="none" w:sz="0" w:space="0" w:color="auto"/>
                      </w:divBdr>
                      <w:divsChild>
                        <w:div w:id="1931233770">
                          <w:marLeft w:val="0"/>
                          <w:marRight w:val="0"/>
                          <w:marTop w:val="0"/>
                          <w:marBottom w:val="0"/>
                          <w:divBdr>
                            <w:top w:val="none" w:sz="0" w:space="0" w:color="auto"/>
                            <w:left w:val="none" w:sz="0" w:space="0" w:color="auto"/>
                            <w:bottom w:val="none" w:sz="0" w:space="0" w:color="auto"/>
                            <w:right w:val="none" w:sz="0" w:space="0" w:color="auto"/>
                          </w:divBdr>
                          <w:divsChild>
                            <w:div w:id="18671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56487">
      <w:bodyDiv w:val="1"/>
      <w:marLeft w:val="0"/>
      <w:marRight w:val="0"/>
      <w:marTop w:val="0"/>
      <w:marBottom w:val="0"/>
      <w:divBdr>
        <w:top w:val="none" w:sz="0" w:space="0" w:color="auto"/>
        <w:left w:val="none" w:sz="0" w:space="0" w:color="auto"/>
        <w:bottom w:val="none" w:sz="0" w:space="0" w:color="auto"/>
        <w:right w:val="none" w:sz="0" w:space="0" w:color="auto"/>
      </w:divBdr>
    </w:div>
    <w:div w:id="1103838495">
      <w:bodyDiv w:val="1"/>
      <w:marLeft w:val="0"/>
      <w:marRight w:val="0"/>
      <w:marTop w:val="0"/>
      <w:marBottom w:val="0"/>
      <w:divBdr>
        <w:top w:val="none" w:sz="0" w:space="0" w:color="auto"/>
        <w:left w:val="none" w:sz="0" w:space="0" w:color="auto"/>
        <w:bottom w:val="none" w:sz="0" w:space="0" w:color="auto"/>
        <w:right w:val="none" w:sz="0" w:space="0" w:color="auto"/>
      </w:divBdr>
    </w:div>
    <w:div w:id="1153985928">
      <w:bodyDiv w:val="1"/>
      <w:marLeft w:val="0"/>
      <w:marRight w:val="0"/>
      <w:marTop w:val="0"/>
      <w:marBottom w:val="0"/>
      <w:divBdr>
        <w:top w:val="none" w:sz="0" w:space="0" w:color="auto"/>
        <w:left w:val="none" w:sz="0" w:space="0" w:color="auto"/>
        <w:bottom w:val="none" w:sz="0" w:space="0" w:color="auto"/>
        <w:right w:val="none" w:sz="0" w:space="0" w:color="auto"/>
      </w:divBdr>
    </w:div>
    <w:div w:id="1162894510">
      <w:bodyDiv w:val="1"/>
      <w:marLeft w:val="0"/>
      <w:marRight w:val="0"/>
      <w:marTop w:val="0"/>
      <w:marBottom w:val="0"/>
      <w:divBdr>
        <w:top w:val="none" w:sz="0" w:space="0" w:color="auto"/>
        <w:left w:val="none" w:sz="0" w:space="0" w:color="auto"/>
        <w:bottom w:val="none" w:sz="0" w:space="0" w:color="auto"/>
        <w:right w:val="none" w:sz="0" w:space="0" w:color="auto"/>
      </w:divBdr>
    </w:div>
    <w:div w:id="1163544034">
      <w:bodyDiv w:val="1"/>
      <w:marLeft w:val="0"/>
      <w:marRight w:val="0"/>
      <w:marTop w:val="0"/>
      <w:marBottom w:val="0"/>
      <w:divBdr>
        <w:top w:val="none" w:sz="0" w:space="0" w:color="auto"/>
        <w:left w:val="none" w:sz="0" w:space="0" w:color="auto"/>
        <w:bottom w:val="none" w:sz="0" w:space="0" w:color="auto"/>
        <w:right w:val="none" w:sz="0" w:space="0" w:color="auto"/>
      </w:divBdr>
    </w:div>
    <w:div w:id="1164593246">
      <w:bodyDiv w:val="1"/>
      <w:marLeft w:val="0"/>
      <w:marRight w:val="0"/>
      <w:marTop w:val="0"/>
      <w:marBottom w:val="0"/>
      <w:divBdr>
        <w:top w:val="none" w:sz="0" w:space="0" w:color="auto"/>
        <w:left w:val="none" w:sz="0" w:space="0" w:color="auto"/>
        <w:bottom w:val="none" w:sz="0" w:space="0" w:color="auto"/>
        <w:right w:val="none" w:sz="0" w:space="0" w:color="auto"/>
      </w:divBdr>
    </w:div>
    <w:div w:id="1225987243">
      <w:bodyDiv w:val="1"/>
      <w:marLeft w:val="0"/>
      <w:marRight w:val="0"/>
      <w:marTop w:val="0"/>
      <w:marBottom w:val="0"/>
      <w:divBdr>
        <w:top w:val="none" w:sz="0" w:space="0" w:color="auto"/>
        <w:left w:val="none" w:sz="0" w:space="0" w:color="auto"/>
        <w:bottom w:val="none" w:sz="0" w:space="0" w:color="auto"/>
        <w:right w:val="none" w:sz="0" w:space="0" w:color="auto"/>
      </w:divBdr>
    </w:div>
    <w:div w:id="1226911421">
      <w:bodyDiv w:val="1"/>
      <w:marLeft w:val="0"/>
      <w:marRight w:val="0"/>
      <w:marTop w:val="0"/>
      <w:marBottom w:val="0"/>
      <w:divBdr>
        <w:top w:val="none" w:sz="0" w:space="0" w:color="auto"/>
        <w:left w:val="none" w:sz="0" w:space="0" w:color="auto"/>
        <w:bottom w:val="none" w:sz="0" w:space="0" w:color="auto"/>
        <w:right w:val="none" w:sz="0" w:space="0" w:color="auto"/>
      </w:divBdr>
    </w:div>
    <w:div w:id="1269923348">
      <w:bodyDiv w:val="1"/>
      <w:marLeft w:val="0"/>
      <w:marRight w:val="0"/>
      <w:marTop w:val="0"/>
      <w:marBottom w:val="0"/>
      <w:divBdr>
        <w:top w:val="none" w:sz="0" w:space="0" w:color="auto"/>
        <w:left w:val="none" w:sz="0" w:space="0" w:color="auto"/>
        <w:bottom w:val="none" w:sz="0" w:space="0" w:color="auto"/>
        <w:right w:val="none" w:sz="0" w:space="0" w:color="auto"/>
      </w:divBdr>
    </w:div>
    <w:div w:id="1271356530">
      <w:bodyDiv w:val="1"/>
      <w:marLeft w:val="0"/>
      <w:marRight w:val="0"/>
      <w:marTop w:val="0"/>
      <w:marBottom w:val="0"/>
      <w:divBdr>
        <w:top w:val="none" w:sz="0" w:space="0" w:color="auto"/>
        <w:left w:val="none" w:sz="0" w:space="0" w:color="auto"/>
        <w:bottom w:val="none" w:sz="0" w:space="0" w:color="auto"/>
        <w:right w:val="none" w:sz="0" w:space="0" w:color="auto"/>
      </w:divBdr>
    </w:div>
    <w:div w:id="1289703122">
      <w:bodyDiv w:val="1"/>
      <w:marLeft w:val="0"/>
      <w:marRight w:val="0"/>
      <w:marTop w:val="0"/>
      <w:marBottom w:val="0"/>
      <w:divBdr>
        <w:top w:val="none" w:sz="0" w:space="0" w:color="auto"/>
        <w:left w:val="none" w:sz="0" w:space="0" w:color="auto"/>
        <w:bottom w:val="none" w:sz="0" w:space="0" w:color="auto"/>
        <w:right w:val="none" w:sz="0" w:space="0" w:color="auto"/>
      </w:divBdr>
    </w:div>
    <w:div w:id="1293637908">
      <w:bodyDiv w:val="1"/>
      <w:marLeft w:val="0"/>
      <w:marRight w:val="0"/>
      <w:marTop w:val="0"/>
      <w:marBottom w:val="0"/>
      <w:divBdr>
        <w:top w:val="none" w:sz="0" w:space="0" w:color="auto"/>
        <w:left w:val="none" w:sz="0" w:space="0" w:color="auto"/>
        <w:bottom w:val="none" w:sz="0" w:space="0" w:color="auto"/>
        <w:right w:val="none" w:sz="0" w:space="0" w:color="auto"/>
      </w:divBdr>
      <w:divsChild>
        <w:div w:id="36394910">
          <w:marLeft w:val="0"/>
          <w:marRight w:val="0"/>
          <w:marTop w:val="0"/>
          <w:marBottom w:val="0"/>
          <w:divBdr>
            <w:top w:val="none" w:sz="0" w:space="0" w:color="auto"/>
            <w:left w:val="none" w:sz="0" w:space="0" w:color="auto"/>
            <w:bottom w:val="none" w:sz="0" w:space="0" w:color="auto"/>
            <w:right w:val="none" w:sz="0" w:space="0" w:color="auto"/>
          </w:divBdr>
        </w:div>
        <w:div w:id="55015484">
          <w:marLeft w:val="0"/>
          <w:marRight w:val="0"/>
          <w:marTop w:val="0"/>
          <w:marBottom w:val="0"/>
          <w:divBdr>
            <w:top w:val="none" w:sz="0" w:space="0" w:color="auto"/>
            <w:left w:val="none" w:sz="0" w:space="0" w:color="auto"/>
            <w:bottom w:val="none" w:sz="0" w:space="0" w:color="auto"/>
            <w:right w:val="none" w:sz="0" w:space="0" w:color="auto"/>
          </w:divBdr>
        </w:div>
        <w:div w:id="90400889">
          <w:marLeft w:val="0"/>
          <w:marRight w:val="0"/>
          <w:marTop w:val="0"/>
          <w:marBottom w:val="0"/>
          <w:divBdr>
            <w:top w:val="none" w:sz="0" w:space="0" w:color="auto"/>
            <w:left w:val="none" w:sz="0" w:space="0" w:color="auto"/>
            <w:bottom w:val="none" w:sz="0" w:space="0" w:color="auto"/>
            <w:right w:val="none" w:sz="0" w:space="0" w:color="auto"/>
          </w:divBdr>
        </w:div>
        <w:div w:id="130482350">
          <w:marLeft w:val="0"/>
          <w:marRight w:val="0"/>
          <w:marTop w:val="0"/>
          <w:marBottom w:val="0"/>
          <w:divBdr>
            <w:top w:val="none" w:sz="0" w:space="0" w:color="auto"/>
            <w:left w:val="none" w:sz="0" w:space="0" w:color="auto"/>
            <w:bottom w:val="none" w:sz="0" w:space="0" w:color="auto"/>
            <w:right w:val="none" w:sz="0" w:space="0" w:color="auto"/>
          </w:divBdr>
        </w:div>
        <w:div w:id="131870687">
          <w:marLeft w:val="0"/>
          <w:marRight w:val="0"/>
          <w:marTop w:val="0"/>
          <w:marBottom w:val="0"/>
          <w:divBdr>
            <w:top w:val="none" w:sz="0" w:space="0" w:color="auto"/>
            <w:left w:val="none" w:sz="0" w:space="0" w:color="auto"/>
            <w:bottom w:val="none" w:sz="0" w:space="0" w:color="auto"/>
            <w:right w:val="none" w:sz="0" w:space="0" w:color="auto"/>
          </w:divBdr>
        </w:div>
        <w:div w:id="151799893">
          <w:marLeft w:val="0"/>
          <w:marRight w:val="0"/>
          <w:marTop w:val="0"/>
          <w:marBottom w:val="0"/>
          <w:divBdr>
            <w:top w:val="none" w:sz="0" w:space="0" w:color="auto"/>
            <w:left w:val="none" w:sz="0" w:space="0" w:color="auto"/>
            <w:bottom w:val="none" w:sz="0" w:space="0" w:color="auto"/>
            <w:right w:val="none" w:sz="0" w:space="0" w:color="auto"/>
          </w:divBdr>
        </w:div>
        <w:div w:id="283466917">
          <w:marLeft w:val="0"/>
          <w:marRight w:val="0"/>
          <w:marTop w:val="0"/>
          <w:marBottom w:val="0"/>
          <w:divBdr>
            <w:top w:val="none" w:sz="0" w:space="0" w:color="auto"/>
            <w:left w:val="none" w:sz="0" w:space="0" w:color="auto"/>
            <w:bottom w:val="none" w:sz="0" w:space="0" w:color="auto"/>
            <w:right w:val="none" w:sz="0" w:space="0" w:color="auto"/>
          </w:divBdr>
        </w:div>
        <w:div w:id="409236412">
          <w:marLeft w:val="0"/>
          <w:marRight w:val="0"/>
          <w:marTop w:val="0"/>
          <w:marBottom w:val="0"/>
          <w:divBdr>
            <w:top w:val="none" w:sz="0" w:space="0" w:color="auto"/>
            <w:left w:val="none" w:sz="0" w:space="0" w:color="auto"/>
            <w:bottom w:val="none" w:sz="0" w:space="0" w:color="auto"/>
            <w:right w:val="none" w:sz="0" w:space="0" w:color="auto"/>
          </w:divBdr>
        </w:div>
        <w:div w:id="410204017">
          <w:marLeft w:val="0"/>
          <w:marRight w:val="0"/>
          <w:marTop w:val="0"/>
          <w:marBottom w:val="0"/>
          <w:divBdr>
            <w:top w:val="none" w:sz="0" w:space="0" w:color="auto"/>
            <w:left w:val="none" w:sz="0" w:space="0" w:color="auto"/>
            <w:bottom w:val="none" w:sz="0" w:space="0" w:color="auto"/>
            <w:right w:val="none" w:sz="0" w:space="0" w:color="auto"/>
          </w:divBdr>
        </w:div>
        <w:div w:id="593128479">
          <w:marLeft w:val="0"/>
          <w:marRight w:val="0"/>
          <w:marTop w:val="0"/>
          <w:marBottom w:val="0"/>
          <w:divBdr>
            <w:top w:val="none" w:sz="0" w:space="0" w:color="auto"/>
            <w:left w:val="none" w:sz="0" w:space="0" w:color="auto"/>
            <w:bottom w:val="none" w:sz="0" w:space="0" w:color="auto"/>
            <w:right w:val="none" w:sz="0" w:space="0" w:color="auto"/>
          </w:divBdr>
        </w:div>
        <w:div w:id="610674233">
          <w:marLeft w:val="0"/>
          <w:marRight w:val="0"/>
          <w:marTop w:val="0"/>
          <w:marBottom w:val="0"/>
          <w:divBdr>
            <w:top w:val="none" w:sz="0" w:space="0" w:color="auto"/>
            <w:left w:val="none" w:sz="0" w:space="0" w:color="auto"/>
            <w:bottom w:val="none" w:sz="0" w:space="0" w:color="auto"/>
            <w:right w:val="none" w:sz="0" w:space="0" w:color="auto"/>
          </w:divBdr>
        </w:div>
        <w:div w:id="649791530">
          <w:marLeft w:val="0"/>
          <w:marRight w:val="0"/>
          <w:marTop w:val="0"/>
          <w:marBottom w:val="0"/>
          <w:divBdr>
            <w:top w:val="none" w:sz="0" w:space="0" w:color="auto"/>
            <w:left w:val="none" w:sz="0" w:space="0" w:color="auto"/>
            <w:bottom w:val="none" w:sz="0" w:space="0" w:color="auto"/>
            <w:right w:val="none" w:sz="0" w:space="0" w:color="auto"/>
          </w:divBdr>
        </w:div>
        <w:div w:id="688680720">
          <w:marLeft w:val="0"/>
          <w:marRight w:val="0"/>
          <w:marTop w:val="0"/>
          <w:marBottom w:val="0"/>
          <w:divBdr>
            <w:top w:val="none" w:sz="0" w:space="0" w:color="auto"/>
            <w:left w:val="none" w:sz="0" w:space="0" w:color="auto"/>
            <w:bottom w:val="none" w:sz="0" w:space="0" w:color="auto"/>
            <w:right w:val="none" w:sz="0" w:space="0" w:color="auto"/>
          </w:divBdr>
        </w:div>
        <w:div w:id="796408083">
          <w:marLeft w:val="0"/>
          <w:marRight w:val="0"/>
          <w:marTop w:val="0"/>
          <w:marBottom w:val="0"/>
          <w:divBdr>
            <w:top w:val="none" w:sz="0" w:space="0" w:color="auto"/>
            <w:left w:val="none" w:sz="0" w:space="0" w:color="auto"/>
            <w:bottom w:val="none" w:sz="0" w:space="0" w:color="auto"/>
            <w:right w:val="none" w:sz="0" w:space="0" w:color="auto"/>
          </w:divBdr>
        </w:div>
        <w:div w:id="877015534">
          <w:marLeft w:val="0"/>
          <w:marRight w:val="0"/>
          <w:marTop w:val="0"/>
          <w:marBottom w:val="0"/>
          <w:divBdr>
            <w:top w:val="none" w:sz="0" w:space="0" w:color="auto"/>
            <w:left w:val="none" w:sz="0" w:space="0" w:color="auto"/>
            <w:bottom w:val="none" w:sz="0" w:space="0" w:color="auto"/>
            <w:right w:val="none" w:sz="0" w:space="0" w:color="auto"/>
          </w:divBdr>
        </w:div>
        <w:div w:id="902251754">
          <w:marLeft w:val="0"/>
          <w:marRight w:val="0"/>
          <w:marTop w:val="0"/>
          <w:marBottom w:val="0"/>
          <w:divBdr>
            <w:top w:val="none" w:sz="0" w:space="0" w:color="auto"/>
            <w:left w:val="none" w:sz="0" w:space="0" w:color="auto"/>
            <w:bottom w:val="none" w:sz="0" w:space="0" w:color="auto"/>
            <w:right w:val="none" w:sz="0" w:space="0" w:color="auto"/>
          </w:divBdr>
        </w:div>
        <w:div w:id="924463544">
          <w:marLeft w:val="0"/>
          <w:marRight w:val="0"/>
          <w:marTop w:val="0"/>
          <w:marBottom w:val="0"/>
          <w:divBdr>
            <w:top w:val="none" w:sz="0" w:space="0" w:color="auto"/>
            <w:left w:val="none" w:sz="0" w:space="0" w:color="auto"/>
            <w:bottom w:val="none" w:sz="0" w:space="0" w:color="auto"/>
            <w:right w:val="none" w:sz="0" w:space="0" w:color="auto"/>
          </w:divBdr>
        </w:div>
        <w:div w:id="999888572">
          <w:marLeft w:val="0"/>
          <w:marRight w:val="0"/>
          <w:marTop w:val="0"/>
          <w:marBottom w:val="0"/>
          <w:divBdr>
            <w:top w:val="none" w:sz="0" w:space="0" w:color="auto"/>
            <w:left w:val="none" w:sz="0" w:space="0" w:color="auto"/>
            <w:bottom w:val="none" w:sz="0" w:space="0" w:color="auto"/>
            <w:right w:val="none" w:sz="0" w:space="0" w:color="auto"/>
          </w:divBdr>
        </w:div>
        <w:div w:id="1068385726">
          <w:marLeft w:val="0"/>
          <w:marRight w:val="0"/>
          <w:marTop w:val="0"/>
          <w:marBottom w:val="0"/>
          <w:divBdr>
            <w:top w:val="none" w:sz="0" w:space="0" w:color="auto"/>
            <w:left w:val="none" w:sz="0" w:space="0" w:color="auto"/>
            <w:bottom w:val="none" w:sz="0" w:space="0" w:color="auto"/>
            <w:right w:val="none" w:sz="0" w:space="0" w:color="auto"/>
          </w:divBdr>
        </w:div>
        <w:div w:id="1108818213">
          <w:marLeft w:val="0"/>
          <w:marRight w:val="0"/>
          <w:marTop w:val="0"/>
          <w:marBottom w:val="0"/>
          <w:divBdr>
            <w:top w:val="none" w:sz="0" w:space="0" w:color="auto"/>
            <w:left w:val="none" w:sz="0" w:space="0" w:color="auto"/>
            <w:bottom w:val="none" w:sz="0" w:space="0" w:color="auto"/>
            <w:right w:val="none" w:sz="0" w:space="0" w:color="auto"/>
          </w:divBdr>
        </w:div>
        <w:div w:id="1194197045">
          <w:marLeft w:val="0"/>
          <w:marRight w:val="0"/>
          <w:marTop w:val="0"/>
          <w:marBottom w:val="0"/>
          <w:divBdr>
            <w:top w:val="none" w:sz="0" w:space="0" w:color="auto"/>
            <w:left w:val="none" w:sz="0" w:space="0" w:color="auto"/>
            <w:bottom w:val="none" w:sz="0" w:space="0" w:color="auto"/>
            <w:right w:val="none" w:sz="0" w:space="0" w:color="auto"/>
          </w:divBdr>
        </w:div>
        <w:div w:id="1209104064">
          <w:marLeft w:val="0"/>
          <w:marRight w:val="0"/>
          <w:marTop w:val="0"/>
          <w:marBottom w:val="0"/>
          <w:divBdr>
            <w:top w:val="none" w:sz="0" w:space="0" w:color="auto"/>
            <w:left w:val="none" w:sz="0" w:space="0" w:color="auto"/>
            <w:bottom w:val="none" w:sz="0" w:space="0" w:color="auto"/>
            <w:right w:val="none" w:sz="0" w:space="0" w:color="auto"/>
          </w:divBdr>
        </w:div>
        <w:div w:id="1223714041">
          <w:marLeft w:val="0"/>
          <w:marRight w:val="0"/>
          <w:marTop w:val="0"/>
          <w:marBottom w:val="0"/>
          <w:divBdr>
            <w:top w:val="none" w:sz="0" w:space="0" w:color="auto"/>
            <w:left w:val="none" w:sz="0" w:space="0" w:color="auto"/>
            <w:bottom w:val="none" w:sz="0" w:space="0" w:color="auto"/>
            <w:right w:val="none" w:sz="0" w:space="0" w:color="auto"/>
          </w:divBdr>
        </w:div>
        <w:div w:id="1527139780">
          <w:marLeft w:val="0"/>
          <w:marRight w:val="0"/>
          <w:marTop w:val="0"/>
          <w:marBottom w:val="0"/>
          <w:divBdr>
            <w:top w:val="none" w:sz="0" w:space="0" w:color="auto"/>
            <w:left w:val="none" w:sz="0" w:space="0" w:color="auto"/>
            <w:bottom w:val="none" w:sz="0" w:space="0" w:color="auto"/>
            <w:right w:val="none" w:sz="0" w:space="0" w:color="auto"/>
          </w:divBdr>
        </w:div>
        <w:div w:id="1543516157">
          <w:marLeft w:val="0"/>
          <w:marRight w:val="0"/>
          <w:marTop w:val="0"/>
          <w:marBottom w:val="0"/>
          <w:divBdr>
            <w:top w:val="none" w:sz="0" w:space="0" w:color="auto"/>
            <w:left w:val="none" w:sz="0" w:space="0" w:color="auto"/>
            <w:bottom w:val="none" w:sz="0" w:space="0" w:color="auto"/>
            <w:right w:val="none" w:sz="0" w:space="0" w:color="auto"/>
          </w:divBdr>
        </w:div>
        <w:div w:id="1548030728">
          <w:marLeft w:val="0"/>
          <w:marRight w:val="0"/>
          <w:marTop w:val="0"/>
          <w:marBottom w:val="0"/>
          <w:divBdr>
            <w:top w:val="none" w:sz="0" w:space="0" w:color="auto"/>
            <w:left w:val="none" w:sz="0" w:space="0" w:color="auto"/>
            <w:bottom w:val="none" w:sz="0" w:space="0" w:color="auto"/>
            <w:right w:val="none" w:sz="0" w:space="0" w:color="auto"/>
          </w:divBdr>
        </w:div>
        <w:div w:id="1566839427">
          <w:marLeft w:val="0"/>
          <w:marRight w:val="0"/>
          <w:marTop w:val="0"/>
          <w:marBottom w:val="0"/>
          <w:divBdr>
            <w:top w:val="none" w:sz="0" w:space="0" w:color="auto"/>
            <w:left w:val="none" w:sz="0" w:space="0" w:color="auto"/>
            <w:bottom w:val="none" w:sz="0" w:space="0" w:color="auto"/>
            <w:right w:val="none" w:sz="0" w:space="0" w:color="auto"/>
          </w:divBdr>
        </w:div>
        <w:div w:id="1603491611">
          <w:marLeft w:val="0"/>
          <w:marRight w:val="0"/>
          <w:marTop w:val="0"/>
          <w:marBottom w:val="0"/>
          <w:divBdr>
            <w:top w:val="none" w:sz="0" w:space="0" w:color="auto"/>
            <w:left w:val="none" w:sz="0" w:space="0" w:color="auto"/>
            <w:bottom w:val="none" w:sz="0" w:space="0" w:color="auto"/>
            <w:right w:val="none" w:sz="0" w:space="0" w:color="auto"/>
          </w:divBdr>
        </w:div>
        <w:div w:id="1605991946">
          <w:marLeft w:val="0"/>
          <w:marRight w:val="0"/>
          <w:marTop w:val="0"/>
          <w:marBottom w:val="0"/>
          <w:divBdr>
            <w:top w:val="none" w:sz="0" w:space="0" w:color="auto"/>
            <w:left w:val="none" w:sz="0" w:space="0" w:color="auto"/>
            <w:bottom w:val="none" w:sz="0" w:space="0" w:color="auto"/>
            <w:right w:val="none" w:sz="0" w:space="0" w:color="auto"/>
          </w:divBdr>
        </w:div>
        <w:div w:id="1716151934">
          <w:marLeft w:val="0"/>
          <w:marRight w:val="0"/>
          <w:marTop w:val="0"/>
          <w:marBottom w:val="0"/>
          <w:divBdr>
            <w:top w:val="none" w:sz="0" w:space="0" w:color="auto"/>
            <w:left w:val="none" w:sz="0" w:space="0" w:color="auto"/>
            <w:bottom w:val="none" w:sz="0" w:space="0" w:color="auto"/>
            <w:right w:val="none" w:sz="0" w:space="0" w:color="auto"/>
          </w:divBdr>
        </w:div>
        <w:div w:id="1770930251">
          <w:marLeft w:val="0"/>
          <w:marRight w:val="0"/>
          <w:marTop w:val="0"/>
          <w:marBottom w:val="0"/>
          <w:divBdr>
            <w:top w:val="none" w:sz="0" w:space="0" w:color="auto"/>
            <w:left w:val="none" w:sz="0" w:space="0" w:color="auto"/>
            <w:bottom w:val="none" w:sz="0" w:space="0" w:color="auto"/>
            <w:right w:val="none" w:sz="0" w:space="0" w:color="auto"/>
          </w:divBdr>
        </w:div>
        <w:div w:id="1818377355">
          <w:marLeft w:val="0"/>
          <w:marRight w:val="0"/>
          <w:marTop w:val="0"/>
          <w:marBottom w:val="0"/>
          <w:divBdr>
            <w:top w:val="none" w:sz="0" w:space="0" w:color="auto"/>
            <w:left w:val="none" w:sz="0" w:space="0" w:color="auto"/>
            <w:bottom w:val="none" w:sz="0" w:space="0" w:color="auto"/>
            <w:right w:val="none" w:sz="0" w:space="0" w:color="auto"/>
          </w:divBdr>
        </w:div>
        <w:div w:id="1841890099">
          <w:marLeft w:val="0"/>
          <w:marRight w:val="0"/>
          <w:marTop w:val="0"/>
          <w:marBottom w:val="0"/>
          <w:divBdr>
            <w:top w:val="none" w:sz="0" w:space="0" w:color="auto"/>
            <w:left w:val="none" w:sz="0" w:space="0" w:color="auto"/>
            <w:bottom w:val="none" w:sz="0" w:space="0" w:color="auto"/>
            <w:right w:val="none" w:sz="0" w:space="0" w:color="auto"/>
          </w:divBdr>
        </w:div>
        <w:div w:id="1944727824">
          <w:marLeft w:val="0"/>
          <w:marRight w:val="0"/>
          <w:marTop w:val="0"/>
          <w:marBottom w:val="0"/>
          <w:divBdr>
            <w:top w:val="none" w:sz="0" w:space="0" w:color="auto"/>
            <w:left w:val="none" w:sz="0" w:space="0" w:color="auto"/>
            <w:bottom w:val="none" w:sz="0" w:space="0" w:color="auto"/>
            <w:right w:val="none" w:sz="0" w:space="0" w:color="auto"/>
          </w:divBdr>
        </w:div>
        <w:div w:id="2011105062">
          <w:marLeft w:val="0"/>
          <w:marRight w:val="0"/>
          <w:marTop w:val="0"/>
          <w:marBottom w:val="0"/>
          <w:divBdr>
            <w:top w:val="none" w:sz="0" w:space="0" w:color="auto"/>
            <w:left w:val="none" w:sz="0" w:space="0" w:color="auto"/>
            <w:bottom w:val="none" w:sz="0" w:space="0" w:color="auto"/>
            <w:right w:val="none" w:sz="0" w:space="0" w:color="auto"/>
          </w:divBdr>
        </w:div>
        <w:div w:id="2015840066">
          <w:marLeft w:val="0"/>
          <w:marRight w:val="0"/>
          <w:marTop w:val="0"/>
          <w:marBottom w:val="0"/>
          <w:divBdr>
            <w:top w:val="none" w:sz="0" w:space="0" w:color="auto"/>
            <w:left w:val="none" w:sz="0" w:space="0" w:color="auto"/>
            <w:bottom w:val="none" w:sz="0" w:space="0" w:color="auto"/>
            <w:right w:val="none" w:sz="0" w:space="0" w:color="auto"/>
          </w:divBdr>
        </w:div>
        <w:div w:id="2114938881">
          <w:marLeft w:val="0"/>
          <w:marRight w:val="0"/>
          <w:marTop w:val="0"/>
          <w:marBottom w:val="0"/>
          <w:divBdr>
            <w:top w:val="none" w:sz="0" w:space="0" w:color="auto"/>
            <w:left w:val="none" w:sz="0" w:space="0" w:color="auto"/>
            <w:bottom w:val="none" w:sz="0" w:space="0" w:color="auto"/>
            <w:right w:val="none" w:sz="0" w:space="0" w:color="auto"/>
          </w:divBdr>
        </w:div>
      </w:divsChild>
    </w:div>
    <w:div w:id="1294290930">
      <w:bodyDiv w:val="1"/>
      <w:marLeft w:val="0"/>
      <w:marRight w:val="0"/>
      <w:marTop w:val="0"/>
      <w:marBottom w:val="0"/>
      <w:divBdr>
        <w:top w:val="none" w:sz="0" w:space="0" w:color="auto"/>
        <w:left w:val="none" w:sz="0" w:space="0" w:color="auto"/>
        <w:bottom w:val="none" w:sz="0" w:space="0" w:color="auto"/>
        <w:right w:val="none" w:sz="0" w:space="0" w:color="auto"/>
      </w:divBdr>
      <w:divsChild>
        <w:div w:id="1708675710">
          <w:marLeft w:val="0"/>
          <w:marRight w:val="0"/>
          <w:marTop w:val="0"/>
          <w:marBottom w:val="0"/>
          <w:divBdr>
            <w:top w:val="none" w:sz="0" w:space="0" w:color="auto"/>
            <w:left w:val="none" w:sz="0" w:space="0" w:color="auto"/>
            <w:bottom w:val="none" w:sz="0" w:space="0" w:color="auto"/>
            <w:right w:val="none" w:sz="0" w:space="0" w:color="auto"/>
          </w:divBdr>
          <w:divsChild>
            <w:div w:id="702218539">
              <w:marLeft w:val="0"/>
              <w:marRight w:val="0"/>
              <w:marTop w:val="0"/>
              <w:marBottom w:val="0"/>
              <w:divBdr>
                <w:top w:val="none" w:sz="0" w:space="0" w:color="auto"/>
                <w:left w:val="none" w:sz="0" w:space="0" w:color="auto"/>
                <w:bottom w:val="none" w:sz="0" w:space="0" w:color="auto"/>
                <w:right w:val="none" w:sz="0" w:space="0" w:color="auto"/>
              </w:divBdr>
              <w:divsChild>
                <w:div w:id="994990204">
                  <w:marLeft w:val="0"/>
                  <w:marRight w:val="0"/>
                  <w:marTop w:val="0"/>
                  <w:marBottom w:val="0"/>
                  <w:divBdr>
                    <w:top w:val="none" w:sz="0" w:space="0" w:color="auto"/>
                    <w:left w:val="none" w:sz="0" w:space="0" w:color="auto"/>
                    <w:bottom w:val="none" w:sz="0" w:space="0" w:color="auto"/>
                    <w:right w:val="none" w:sz="0" w:space="0" w:color="auto"/>
                  </w:divBdr>
                  <w:divsChild>
                    <w:div w:id="185749808">
                      <w:marLeft w:val="0"/>
                      <w:marRight w:val="0"/>
                      <w:marTop w:val="0"/>
                      <w:marBottom w:val="0"/>
                      <w:divBdr>
                        <w:top w:val="none" w:sz="0" w:space="0" w:color="auto"/>
                        <w:left w:val="none" w:sz="0" w:space="0" w:color="auto"/>
                        <w:bottom w:val="none" w:sz="0" w:space="0" w:color="auto"/>
                        <w:right w:val="none" w:sz="0" w:space="0" w:color="auto"/>
                      </w:divBdr>
                      <w:divsChild>
                        <w:div w:id="2122020856">
                          <w:marLeft w:val="0"/>
                          <w:marRight w:val="0"/>
                          <w:marTop w:val="0"/>
                          <w:marBottom w:val="0"/>
                          <w:divBdr>
                            <w:top w:val="none" w:sz="0" w:space="0" w:color="auto"/>
                            <w:left w:val="none" w:sz="0" w:space="0" w:color="auto"/>
                            <w:bottom w:val="none" w:sz="0" w:space="0" w:color="auto"/>
                            <w:right w:val="none" w:sz="0" w:space="0" w:color="auto"/>
                          </w:divBdr>
                          <w:divsChild>
                            <w:div w:id="156055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088220">
      <w:bodyDiv w:val="1"/>
      <w:marLeft w:val="0"/>
      <w:marRight w:val="0"/>
      <w:marTop w:val="0"/>
      <w:marBottom w:val="0"/>
      <w:divBdr>
        <w:top w:val="none" w:sz="0" w:space="0" w:color="auto"/>
        <w:left w:val="none" w:sz="0" w:space="0" w:color="auto"/>
        <w:bottom w:val="none" w:sz="0" w:space="0" w:color="auto"/>
        <w:right w:val="none" w:sz="0" w:space="0" w:color="auto"/>
      </w:divBdr>
      <w:divsChild>
        <w:div w:id="1066610850">
          <w:marLeft w:val="0"/>
          <w:marRight w:val="0"/>
          <w:marTop w:val="0"/>
          <w:marBottom w:val="0"/>
          <w:divBdr>
            <w:top w:val="none" w:sz="0" w:space="0" w:color="auto"/>
            <w:left w:val="none" w:sz="0" w:space="0" w:color="auto"/>
            <w:bottom w:val="none" w:sz="0" w:space="0" w:color="auto"/>
            <w:right w:val="none" w:sz="0" w:space="0" w:color="auto"/>
          </w:divBdr>
          <w:divsChild>
            <w:div w:id="1677465333">
              <w:marLeft w:val="0"/>
              <w:marRight w:val="15"/>
              <w:marTop w:val="0"/>
              <w:marBottom w:val="0"/>
              <w:divBdr>
                <w:top w:val="none" w:sz="0" w:space="0" w:color="auto"/>
                <w:left w:val="none" w:sz="0" w:space="0" w:color="auto"/>
                <w:bottom w:val="none" w:sz="0" w:space="0" w:color="auto"/>
                <w:right w:val="none" w:sz="0" w:space="0" w:color="auto"/>
              </w:divBdr>
              <w:divsChild>
                <w:div w:id="133091344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368261301">
      <w:bodyDiv w:val="1"/>
      <w:marLeft w:val="0"/>
      <w:marRight w:val="0"/>
      <w:marTop w:val="0"/>
      <w:marBottom w:val="0"/>
      <w:divBdr>
        <w:top w:val="none" w:sz="0" w:space="0" w:color="auto"/>
        <w:left w:val="none" w:sz="0" w:space="0" w:color="auto"/>
        <w:bottom w:val="none" w:sz="0" w:space="0" w:color="auto"/>
        <w:right w:val="none" w:sz="0" w:space="0" w:color="auto"/>
      </w:divBdr>
      <w:divsChild>
        <w:div w:id="1902709883">
          <w:marLeft w:val="0"/>
          <w:marRight w:val="0"/>
          <w:marTop w:val="0"/>
          <w:marBottom w:val="0"/>
          <w:divBdr>
            <w:top w:val="none" w:sz="0" w:space="0" w:color="auto"/>
            <w:left w:val="none" w:sz="0" w:space="0" w:color="auto"/>
            <w:bottom w:val="none" w:sz="0" w:space="0" w:color="auto"/>
            <w:right w:val="none" w:sz="0" w:space="0" w:color="auto"/>
          </w:divBdr>
          <w:divsChild>
            <w:div w:id="716247381">
              <w:marLeft w:val="0"/>
              <w:marRight w:val="0"/>
              <w:marTop w:val="0"/>
              <w:marBottom w:val="0"/>
              <w:divBdr>
                <w:top w:val="none" w:sz="0" w:space="0" w:color="auto"/>
                <w:left w:val="none" w:sz="0" w:space="0" w:color="auto"/>
                <w:bottom w:val="none" w:sz="0" w:space="0" w:color="auto"/>
                <w:right w:val="none" w:sz="0" w:space="0" w:color="auto"/>
              </w:divBdr>
              <w:divsChild>
                <w:div w:id="1193691936">
                  <w:marLeft w:val="0"/>
                  <w:marRight w:val="0"/>
                  <w:marTop w:val="0"/>
                  <w:marBottom w:val="0"/>
                  <w:divBdr>
                    <w:top w:val="none" w:sz="0" w:space="0" w:color="auto"/>
                    <w:left w:val="none" w:sz="0" w:space="0" w:color="auto"/>
                    <w:bottom w:val="none" w:sz="0" w:space="0" w:color="auto"/>
                    <w:right w:val="none" w:sz="0" w:space="0" w:color="auto"/>
                  </w:divBdr>
                  <w:divsChild>
                    <w:div w:id="946548304">
                      <w:marLeft w:val="0"/>
                      <w:marRight w:val="0"/>
                      <w:marTop w:val="0"/>
                      <w:marBottom w:val="0"/>
                      <w:divBdr>
                        <w:top w:val="none" w:sz="0" w:space="0" w:color="auto"/>
                        <w:left w:val="none" w:sz="0" w:space="0" w:color="auto"/>
                        <w:bottom w:val="none" w:sz="0" w:space="0" w:color="auto"/>
                        <w:right w:val="none" w:sz="0" w:space="0" w:color="auto"/>
                      </w:divBdr>
                      <w:divsChild>
                        <w:div w:id="260383151">
                          <w:marLeft w:val="0"/>
                          <w:marRight w:val="0"/>
                          <w:marTop w:val="0"/>
                          <w:marBottom w:val="0"/>
                          <w:divBdr>
                            <w:top w:val="none" w:sz="0" w:space="0" w:color="auto"/>
                            <w:left w:val="none" w:sz="0" w:space="0" w:color="auto"/>
                            <w:bottom w:val="none" w:sz="0" w:space="0" w:color="auto"/>
                            <w:right w:val="none" w:sz="0" w:space="0" w:color="auto"/>
                          </w:divBdr>
                          <w:divsChild>
                            <w:div w:id="275062392">
                              <w:marLeft w:val="0"/>
                              <w:marRight w:val="0"/>
                              <w:marTop w:val="0"/>
                              <w:marBottom w:val="0"/>
                              <w:divBdr>
                                <w:top w:val="none" w:sz="0" w:space="0" w:color="auto"/>
                                <w:left w:val="none" w:sz="0" w:space="0" w:color="auto"/>
                                <w:bottom w:val="none" w:sz="0" w:space="0" w:color="auto"/>
                                <w:right w:val="none" w:sz="0" w:space="0" w:color="auto"/>
                              </w:divBdr>
                            </w:div>
                            <w:div w:id="1193835038">
                              <w:marLeft w:val="0"/>
                              <w:marRight w:val="0"/>
                              <w:marTop w:val="45"/>
                              <w:marBottom w:val="45"/>
                              <w:divBdr>
                                <w:top w:val="none" w:sz="0" w:space="0" w:color="auto"/>
                                <w:left w:val="none" w:sz="0" w:space="0" w:color="auto"/>
                                <w:bottom w:val="none" w:sz="0" w:space="0" w:color="auto"/>
                                <w:right w:val="none" w:sz="0" w:space="0" w:color="auto"/>
                              </w:divBdr>
                            </w:div>
                            <w:div w:id="1656302175">
                              <w:marLeft w:val="0"/>
                              <w:marRight w:val="225"/>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524543">
      <w:bodyDiv w:val="1"/>
      <w:marLeft w:val="0"/>
      <w:marRight w:val="0"/>
      <w:marTop w:val="0"/>
      <w:marBottom w:val="0"/>
      <w:divBdr>
        <w:top w:val="none" w:sz="0" w:space="0" w:color="auto"/>
        <w:left w:val="none" w:sz="0" w:space="0" w:color="auto"/>
        <w:bottom w:val="none" w:sz="0" w:space="0" w:color="auto"/>
        <w:right w:val="none" w:sz="0" w:space="0" w:color="auto"/>
      </w:divBdr>
    </w:div>
    <w:div w:id="1378240793">
      <w:bodyDiv w:val="1"/>
      <w:marLeft w:val="0"/>
      <w:marRight w:val="0"/>
      <w:marTop w:val="0"/>
      <w:marBottom w:val="0"/>
      <w:divBdr>
        <w:top w:val="none" w:sz="0" w:space="0" w:color="auto"/>
        <w:left w:val="none" w:sz="0" w:space="0" w:color="auto"/>
        <w:bottom w:val="none" w:sz="0" w:space="0" w:color="auto"/>
        <w:right w:val="none" w:sz="0" w:space="0" w:color="auto"/>
      </w:divBdr>
    </w:div>
    <w:div w:id="1397585602">
      <w:bodyDiv w:val="1"/>
      <w:marLeft w:val="0"/>
      <w:marRight w:val="0"/>
      <w:marTop w:val="0"/>
      <w:marBottom w:val="0"/>
      <w:divBdr>
        <w:top w:val="none" w:sz="0" w:space="0" w:color="auto"/>
        <w:left w:val="none" w:sz="0" w:space="0" w:color="auto"/>
        <w:bottom w:val="none" w:sz="0" w:space="0" w:color="auto"/>
        <w:right w:val="none" w:sz="0" w:space="0" w:color="auto"/>
      </w:divBdr>
      <w:divsChild>
        <w:div w:id="514927618">
          <w:marLeft w:val="0"/>
          <w:marRight w:val="0"/>
          <w:marTop w:val="0"/>
          <w:marBottom w:val="0"/>
          <w:divBdr>
            <w:top w:val="none" w:sz="0" w:space="0" w:color="auto"/>
            <w:left w:val="none" w:sz="0" w:space="0" w:color="auto"/>
            <w:bottom w:val="none" w:sz="0" w:space="0" w:color="auto"/>
            <w:right w:val="none" w:sz="0" w:space="0" w:color="auto"/>
          </w:divBdr>
          <w:divsChild>
            <w:div w:id="1358776579">
              <w:marLeft w:val="0"/>
              <w:marRight w:val="0"/>
              <w:marTop w:val="0"/>
              <w:marBottom w:val="0"/>
              <w:divBdr>
                <w:top w:val="none" w:sz="0" w:space="0" w:color="auto"/>
                <w:left w:val="none" w:sz="0" w:space="0" w:color="auto"/>
                <w:bottom w:val="none" w:sz="0" w:space="0" w:color="auto"/>
                <w:right w:val="none" w:sz="0" w:space="0" w:color="auto"/>
              </w:divBdr>
              <w:divsChild>
                <w:div w:id="748386394">
                  <w:marLeft w:val="0"/>
                  <w:marRight w:val="0"/>
                  <w:marTop w:val="0"/>
                  <w:marBottom w:val="0"/>
                  <w:divBdr>
                    <w:top w:val="none" w:sz="0" w:space="0" w:color="auto"/>
                    <w:left w:val="none" w:sz="0" w:space="0" w:color="auto"/>
                    <w:bottom w:val="none" w:sz="0" w:space="0" w:color="auto"/>
                    <w:right w:val="none" w:sz="0" w:space="0" w:color="auto"/>
                  </w:divBdr>
                  <w:divsChild>
                    <w:div w:id="1010378042">
                      <w:marLeft w:val="0"/>
                      <w:marRight w:val="0"/>
                      <w:marTop w:val="0"/>
                      <w:marBottom w:val="0"/>
                      <w:divBdr>
                        <w:top w:val="none" w:sz="0" w:space="0" w:color="auto"/>
                        <w:left w:val="none" w:sz="0" w:space="0" w:color="auto"/>
                        <w:bottom w:val="none" w:sz="0" w:space="0" w:color="auto"/>
                        <w:right w:val="none" w:sz="0" w:space="0" w:color="auto"/>
                      </w:divBdr>
                      <w:divsChild>
                        <w:div w:id="826016923">
                          <w:marLeft w:val="0"/>
                          <w:marRight w:val="0"/>
                          <w:marTop w:val="0"/>
                          <w:marBottom w:val="0"/>
                          <w:divBdr>
                            <w:top w:val="none" w:sz="0" w:space="0" w:color="auto"/>
                            <w:left w:val="none" w:sz="0" w:space="0" w:color="auto"/>
                            <w:bottom w:val="none" w:sz="0" w:space="0" w:color="auto"/>
                            <w:right w:val="none" w:sz="0" w:space="0" w:color="auto"/>
                          </w:divBdr>
                          <w:divsChild>
                            <w:div w:id="81534092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663882">
      <w:bodyDiv w:val="1"/>
      <w:marLeft w:val="0"/>
      <w:marRight w:val="0"/>
      <w:marTop w:val="0"/>
      <w:marBottom w:val="0"/>
      <w:divBdr>
        <w:top w:val="none" w:sz="0" w:space="0" w:color="auto"/>
        <w:left w:val="none" w:sz="0" w:space="0" w:color="auto"/>
        <w:bottom w:val="none" w:sz="0" w:space="0" w:color="auto"/>
        <w:right w:val="none" w:sz="0" w:space="0" w:color="auto"/>
      </w:divBdr>
    </w:div>
    <w:div w:id="1433277339">
      <w:bodyDiv w:val="1"/>
      <w:marLeft w:val="0"/>
      <w:marRight w:val="0"/>
      <w:marTop w:val="0"/>
      <w:marBottom w:val="0"/>
      <w:divBdr>
        <w:top w:val="none" w:sz="0" w:space="0" w:color="auto"/>
        <w:left w:val="none" w:sz="0" w:space="0" w:color="auto"/>
        <w:bottom w:val="none" w:sz="0" w:space="0" w:color="auto"/>
        <w:right w:val="none" w:sz="0" w:space="0" w:color="auto"/>
      </w:divBdr>
    </w:div>
    <w:div w:id="1504204215">
      <w:bodyDiv w:val="1"/>
      <w:marLeft w:val="0"/>
      <w:marRight w:val="0"/>
      <w:marTop w:val="0"/>
      <w:marBottom w:val="0"/>
      <w:divBdr>
        <w:top w:val="none" w:sz="0" w:space="0" w:color="auto"/>
        <w:left w:val="none" w:sz="0" w:space="0" w:color="auto"/>
        <w:bottom w:val="none" w:sz="0" w:space="0" w:color="auto"/>
        <w:right w:val="none" w:sz="0" w:space="0" w:color="auto"/>
      </w:divBdr>
    </w:div>
    <w:div w:id="1506089458">
      <w:bodyDiv w:val="1"/>
      <w:marLeft w:val="0"/>
      <w:marRight w:val="0"/>
      <w:marTop w:val="0"/>
      <w:marBottom w:val="0"/>
      <w:divBdr>
        <w:top w:val="none" w:sz="0" w:space="0" w:color="auto"/>
        <w:left w:val="none" w:sz="0" w:space="0" w:color="auto"/>
        <w:bottom w:val="none" w:sz="0" w:space="0" w:color="auto"/>
        <w:right w:val="none" w:sz="0" w:space="0" w:color="auto"/>
      </w:divBdr>
    </w:div>
    <w:div w:id="1513563749">
      <w:bodyDiv w:val="1"/>
      <w:marLeft w:val="0"/>
      <w:marRight w:val="0"/>
      <w:marTop w:val="0"/>
      <w:marBottom w:val="0"/>
      <w:divBdr>
        <w:top w:val="none" w:sz="0" w:space="0" w:color="auto"/>
        <w:left w:val="none" w:sz="0" w:space="0" w:color="auto"/>
        <w:bottom w:val="none" w:sz="0" w:space="0" w:color="auto"/>
        <w:right w:val="none" w:sz="0" w:space="0" w:color="auto"/>
      </w:divBdr>
      <w:divsChild>
        <w:div w:id="71703141">
          <w:marLeft w:val="0"/>
          <w:marRight w:val="0"/>
          <w:marTop w:val="0"/>
          <w:marBottom w:val="0"/>
          <w:divBdr>
            <w:top w:val="none" w:sz="0" w:space="0" w:color="auto"/>
            <w:left w:val="none" w:sz="0" w:space="0" w:color="auto"/>
            <w:bottom w:val="none" w:sz="0" w:space="0" w:color="auto"/>
            <w:right w:val="none" w:sz="0" w:space="0" w:color="auto"/>
          </w:divBdr>
        </w:div>
        <w:div w:id="321549504">
          <w:marLeft w:val="0"/>
          <w:marRight w:val="0"/>
          <w:marTop w:val="0"/>
          <w:marBottom w:val="0"/>
          <w:divBdr>
            <w:top w:val="none" w:sz="0" w:space="0" w:color="auto"/>
            <w:left w:val="none" w:sz="0" w:space="0" w:color="auto"/>
            <w:bottom w:val="none" w:sz="0" w:space="0" w:color="auto"/>
            <w:right w:val="none" w:sz="0" w:space="0" w:color="auto"/>
          </w:divBdr>
        </w:div>
        <w:div w:id="383062019">
          <w:marLeft w:val="0"/>
          <w:marRight w:val="0"/>
          <w:marTop w:val="0"/>
          <w:marBottom w:val="0"/>
          <w:divBdr>
            <w:top w:val="none" w:sz="0" w:space="0" w:color="auto"/>
            <w:left w:val="none" w:sz="0" w:space="0" w:color="auto"/>
            <w:bottom w:val="none" w:sz="0" w:space="0" w:color="auto"/>
            <w:right w:val="none" w:sz="0" w:space="0" w:color="auto"/>
          </w:divBdr>
        </w:div>
      </w:divsChild>
    </w:div>
    <w:div w:id="1539048642">
      <w:bodyDiv w:val="1"/>
      <w:marLeft w:val="0"/>
      <w:marRight w:val="0"/>
      <w:marTop w:val="0"/>
      <w:marBottom w:val="0"/>
      <w:divBdr>
        <w:top w:val="none" w:sz="0" w:space="0" w:color="auto"/>
        <w:left w:val="none" w:sz="0" w:space="0" w:color="auto"/>
        <w:bottom w:val="none" w:sz="0" w:space="0" w:color="auto"/>
        <w:right w:val="none" w:sz="0" w:space="0" w:color="auto"/>
      </w:divBdr>
      <w:divsChild>
        <w:div w:id="505169343">
          <w:marLeft w:val="0"/>
          <w:marRight w:val="0"/>
          <w:marTop w:val="0"/>
          <w:marBottom w:val="0"/>
          <w:divBdr>
            <w:top w:val="none" w:sz="0" w:space="0" w:color="auto"/>
            <w:left w:val="none" w:sz="0" w:space="0" w:color="auto"/>
            <w:bottom w:val="none" w:sz="0" w:space="0" w:color="auto"/>
            <w:right w:val="none" w:sz="0" w:space="0" w:color="auto"/>
          </w:divBdr>
          <w:divsChild>
            <w:div w:id="180558247">
              <w:marLeft w:val="0"/>
              <w:marRight w:val="0"/>
              <w:marTop w:val="0"/>
              <w:marBottom w:val="0"/>
              <w:divBdr>
                <w:top w:val="none" w:sz="0" w:space="0" w:color="auto"/>
                <w:left w:val="none" w:sz="0" w:space="0" w:color="auto"/>
                <w:bottom w:val="none" w:sz="0" w:space="0" w:color="auto"/>
                <w:right w:val="none" w:sz="0" w:space="0" w:color="auto"/>
              </w:divBdr>
              <w:divsChild>
                <w:div w:id="1368723627">
                  <w:marLeft w:val="0"/>
                  <w:marRight w:val="0"/>
                  <w:marTop w:val="0"/>
                  <w:marBottom w:val="0"/>
                  <w:divBdr>
                    <w:top w:val="none" w:sz="0" w:space="0" w:color="auto"/>
                    <w:left w:val="none" w:sz="0" w:space="0" w:color="auto"/>
                    <w:bottom w:val="none" w:sz="0" w:space="0" w:color="auto"/>
                    <w:right w:val="none" w:sz="0" w:space="0" w:color="auto"/>
                  </w:divBdr>
                  <w:divsChild>
                    <w:div w:id="1175726215">
                      <w:marLeft w:val="0"/>
                      <w:marRight w:val="0"/>
                      <w:marTop w:val="0"/>
                      <w:marBottom w:val="0"/>
                      <w:divBdr>
                        <w:top w:val="none" w:sz="0" w:space="0" w:color="auto"/>
                        <w:left w:val="none" w:sz="0" w:space="0" w:color="auto"/>
                        <w:bottom w:val="none" w:sz="0" w:space="0" w:color="auto"/>
                        <w:right w:val="none" w:sz="0" w:space="0" w:color="auto"/>
                      </w:divBdr>
                      <w:divsChild>
                        <w:div w:id="365377925">
                          <w:marLeft w:val="0"/>
                          <w:marRight w:val="0"/>
                          <w:marTop w:val="0"/>
                          <w:marBottom w:val="0"/>
                          <w:divBdr>
                            <w:top w:val="none" w:sz="0" w:space="0" w:color="auto"/>
                            <w:left w:val="none" w:sz="0" w:space="0" w:color="auto"/>
                            <w:bottom w:val="none" w:sz="0" w:space="0" w:color="auto"/>
                            <w:right w:val="none" w:sz="0" w:space="0" w:color="auto"/>
                          </w:divBdr>
                          <w:divsChild>
                            <w:div w:id="1632637850">
                              <w:marLeft w:val="0"/>
                              <w:marRight w:val="0"/>
                              <w:marTop w:val="45"/>
                              <w:marBottom w:val="45"/>
                              <w:divBdr>
                                <w:top w:val="none" w:sz="0" w:space="0" w:color="auto"/>
                                <w:left w:val="none" w:sz="0" w:space="0" w:color="auto"/>
                                <w:bottom w:val="none" w:sz="0" w:space="0" w:color="auto"/>
                                <w:right w:val="none" w:sz="0" w:space="0" w:color="auto"/>
                              </w:divBdr>
                              <w:divsChild>
                                <w:div w:id="1988852860">
                                  <w:marLeft w:val="0"/>
                                  <w:marRight w:val="0"/>
                                  <w:marTop w:val="75"/>
                                  <w:marBottom w:val="75"/>
                                  <w:divBdr>
                                    <w:top w:val="single" w:sz="6" w:space="3" w:color="DDDDDD"/>
                                    <w:left w:val="single" w:sz="6" w:space="3" w:color="DDDDDD"/>
                                    <w:bottom w:val="single" w:sz="6" w:space="3" w:color="DDDDDD"/>
                                    <w:right w:val="single" w:sz="6" w:space="3" w:color="DDDDDD"/>
                                  </w:divBdr>
                                  <w:divsChild>
                                    <w:div w:id="31090981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095544">
      <w:bodyDiv w:val="1"/>
      <w:marLeft w:val="0"/>
      <w:marRight w:val="0"/>
      <w:marTop w:val="0"/>
      <w:marBottom w:val="0"/>
      <w:divBdr>
        <w:top w:val="none" w:sz="0" w:space="0" w:color="auto"/>
        <w:left w:val="none" w:sz="0" w:space="0" w:color="auto"/>
        <w:bottom w:val="none" w:sz="0" w:space="0" w:color="auto"/>
        <w:right w:val="none" w:sz="0" w:space="0" w:color="auto"/>
      </w:divBdr>
    </w:div>
    <w:div w:id="1646204296">
      <w:bodyDiv w:val="1"/>
      <w:marLeft w:val="0"/>
      <w:marRight w:val="0"/>
      <w:marTop w:val="0"/>
      <w:marBottom w:val="0"/>
      <w:divBdr>
        <w:top w:val="none" w:sz="0" w:space="0" w:color="auto"/>
        <w:left w:val="none" w:sz="0" w:space="0" w:color="auto"/>
        <w:bottom w:val="none" w:sz="0" w:space="0" w:color="auto"/>
        <w:right w:val="none" w:sz="0" w:space="0" w:color="auto"/>
      </w:divBdr>
    </w:div>
    <w:div w:id="1650208426">
      <w:bodyDiv w:val="1"/>
      <w:marLeft w:val="0"/>
      <w:marRight w:val="0"/>
      <w:marTop w:val="0"/>
      <w:marBottom w:val="0"/>
      <w:divBdr>
        <w:top w:val="none" w:sz="0" w:space="0" w:color="auto"/>
        <w:left w:val="none" w:sz="0" w:space="0" w:color="auto"/>
        <w:bottom w:val="none" w:sz="0" w:space="0" w:color="auto"/>
        <w:right w:val="none" w:sz="0" w:space="0" w:color="auto"/>
      </w:divBdr>
    </w:div>
    <w:div w:id="1671177132">
      <w:bodyDiv w:val="1"/>
      <w:marLeft w:val="0"/>
      <w:marRight w:val="0"/>
      <w:marTop w:val="0"/>
      <w:marBottom w:val="0"/>
      <w:divBdr>
        <w:top w:val="none" w:sz="0" w:space="0" w:color="auto"/>
        <w:left w:val="none" w:sz="0" w:space="0" w:color="auto"/>
        <w:bottom w:val="none" w:sz="0" w:space="0" w:color="auto"/>
        <w:right w:val="none" w:sz="0" w:space="0" w:color="auto"/>
      </w:divBdr>
    </w:div>
    <w:div w:id="1673027992">
      <w:bodyDiv w:val="1"/>
      <w:marLeft w:val="0"/>
      <w:marRight w:val="0"/>
      <w:marTop w:val="0"/>
      <w:marBottom w:val="0"/>
      <w:divBdr>
        <w:top w:val="none" w:sz="0" w:space="0" w:color="auto"/>
        <w:left w:val="none" w:sz="0" w:space="0" w:color="auto"/>
        <w:bottom w:val="none" w:sz="0" w:space="0" w:color="auto"/>
        <w:right w:val="none" w:sz="0" w:space="0" w:color="auto"/>
      </w:divBdr>
    </w:div>
    <w:div w:id="1684236381">
      <w:bodyDiv w:val="1"/>
      <w:marLeft w:val="0"/>
      <w:marRight w:val="0"/>
      <w:marTop w:val="0"/>
      <w:marBottom w:val="0"/>
      <w:divBdr>
        <w:top w:val="none" w:sz="0" w:space="0" w:color="auto"/>
        <w:left w:val="none" w:sz="0" w:space="0" w:color="auto"/>
        <w:bottom w:val="none" w:sz="0" w:space="0" w:color="auto"/>
        <w:right w:val="none" w:sz="0" w:space="0" w:color="auto"/>
      </w:divBdr>
    </w:div>
    <w:div w:id="1692295683">
      <w:bodyDiv w:val="1"/>
      <w:marLeft w:val="0"/>
      <w:marRight w:val="0"/>
      <w:marTop w:val="0"/>
      <w:marBottom w:val="0"/>
      <w:divBdr>
        <w:top w:val="none" w:sz="0" w:space="0" w:color="auto"/>
        <w:left w:val="none" w:sz="0" w:space="0" w:color="auto"/>
        <w:bottom w:val="none" w:sz="0" w:space="0" w:color="auto"/>
        <w:right w:val="none" w:sz="0" w:space="0" w:color="auto"/>
      </w:divBdr>
    </w:div>
    <w:div w:id="1694261674">
      <w:bodyDiv w:val="1"/>
      <w:marLeft w:val="0"/>
      <w:marRight w:val="0"/>
      <w:marTop w:val="0"/>
      <w:marBottom w:val="0"/>
      <w:divBdr>
        <w:top w:val="none" w:sz="0" w:space="0" w:color="auto"/>
        <w:left w:val="none" w:sz="0" w:space="0" w:color="auto"/>
        <w:bottom w:val="none" w:sz="0" w:space="0" w:color="auto"/>
        <w:right w:val="none" w:sz="0" w:space="0" w:color="auto"/>
      </w:divBdr>
      <w:divsChild>
        <w:div w:id="1141997159">
          <w:marLeft w:val="0"/>
          <w:marRight w:val="0"/>
          <w:marTop w:val="0"/>
          <w:marBottom w:val="0"/>
          <w:divBdr>
            <w:top w:val="none" w:sz="0" w:space="0" w:color="auto"/>
            <w:left w:val="none" w:sz="0" w:space="0" w:color="auto"/>
            <w:bottom w:val="none" w:sz="0" w:space="0" w:color="auto"/>
            <w:right w:val="none" w:sz="0" w:space="0" w:color="auto"/>
          </w:divBdr>
          <w:divsChild>
            <w:div w:id="1948930352">
              <w:marLeft w:val="0"/>
              <w:marRight w:val="0"/>
              <w:marTop w:val="0"/>
              <w:marBottom w:val="0"/>
              <w:divBdr>
                <w:top w:val="none" w:sz="0" w:space="0" w:color="auto"/>
                <w:left w:val="none" w:sz="0" w:space="0" w:color="auto"/>
                <w:bottom w:val="none" w:sz="0" w:space="0" w:color="auto"/>
                <w:right w:val="none" w:sz="0" w:space="0" w:color="auto"/>
              </w:divBdr>
              <w:divsChild>
                <w:div w:id="738788082">
                  <w:marLeft w:val="0"/>
                  <w:marRight w:val="0"/>
                  <w:marTop w:val="0"/>
                  <w:marBottom w:val="0"/>
                  <w:divBdr>
                    <w:top w:val="none" w:sz="0" w:space="0" w:color="auto"/>
                    <w:left w:val="none" w:sz="0" w:space="0" w:color="auto"/>
                    <w:bottom w:val="none" w:sz="0" w:space="0" w:color="auto"/>
                    <w:right w:val="none" w:sz="0" w:space="0" w:color="auto"/>
                  </w:divBdr>
                  <w:divsChild>
                    <w:div w:id="92753479">
                      <w:marLeft w:val="0"/>
                      <w:marRight w:val="0"/>
                      <w:marTop w:val="0"/>
                      <w:marBottom w:val="0"/>
                      <w:divBdr>
                        <w:top w:val="none" w:sz="0" w:space="0" w:color="auto"/>
                        <w:left w:val="none" w:sz="0" w:space="0" w:color="auto"/>
                        <w:bottom w:val="none" w:sz="0" w:space="0" w:color="auto"/>
                        <w:right w:val="none" w:sz="0" w:space="0" w:color="auto"/>
                      </w:divBdr>
                      <w:divsChild>
                        <w:div w:id="1456942634">
                          <w:marLeft w:val="0"/>
                          <w:marRight w:val="0"/>
                          <w:marTop w:val="0"/>
                          <w:marBottom w:val="0"/>
                          <w:divBdr>
                            <w:top w:val="none" w:sz="0" w:space="0" w:color="auto"/>
                            <w:left w:val="none" w:sz="0" w:space="0" w:color="auto"/>
                            <w:bottom w:val="none" w:sz="0" w:space="0" w:color="auto"/>
                            <w:right w:val="none" w:sz="0" w:space="0" w:color="auto"/>
                          </w:divBdr>
                          <w:divsChild>
                            <w:div w:id="786044121">
                              <w:marLeft w:val="0"/>
                              <w:marRight w:val="0"/>
                              <w:marTop w:val="0"/>
                              <w:marBottom w:val="0"/>
                              <w:divBdr>
                                <w:top w:val="none" w:sz="0" w:space="0" w:color="auto"/>
                                <w:left w:val="none" w:sz="0" w:space="0" w:color="auto"/>
                                <w:bottom w:val="none" w:sz="0" w:space="0" w:color="auto"/>
                                <w:right w:val="none" w:sz="0" w:space="0" w:color="auto"/>
                              </w:divBdr>
                              <w:divsChild>
                                <w:div w:id="1569146929">
                                  <w:marLeft w:val="0"/>
                                  <w:marRight w:val="0"/>
                                  <w:marTop w:val="0"/>
                                  <w:marBottom w:val="0"/>
                                  <w:divBdr>
                                    <w:top w:val="none" w:sz="0" w:space="0" w:color="auto"/>
                                    <w:left w:val="none" w:sz="0" w:space="0" w:color="auto"/>
                                    <w:bottom w:val="none" w:sz="0" w:space="0" w:color="auto"/>
                                    <w:right w:val="none" w:sz="0" w:space="0" w:color="auto"/>
                                  </w:divBdr>
                                  <w:divsChild>
                                    <w:div w:id="152456029">
                                      <w:marLeft w:val="0"/>
                                      <w:marRight w:val="0"/>
                                      <w:marTop w:val="0"/>
                                      <w:marBottom w:val="0"/>
                                      <w:divBdr>
                                        <w:top w:val="none" w:sz="0" w:space="0" w:color="auto"/>
                                        <w:left w:val="none" w:sz="0" w:space="0" w:color="auto"/>
                                        <w:bottom w:val="none" w:sz="0" w:space="0" w:color="auto"/>
                                        <w:right w:val="none" w:sz="0" w:space="0" w:color="auto"/>
                                      </w:divBdr>
                                      <w:divsChild>
                                        <w:div w:id="728966187">
                                          <w:marLeft w:val="0"/>
                                          <w:marRight w:val="0"/>
                                          <w:marTop w:val="0"/>
                                          <w:marBottom w:val="0"/>
                                          <w:divBdr>
                                            <w:top w:val="none" w:sz="0" w:space="0" w:color="auto"/>
                                            <w:left w:val="none" w:sz="0" w:space="0" w:color="auto"/>
                                            <w:bottom w:val="none" w:sz="0" w:space="0" w:color="auto"/>
                                            <w:right w:val="none" w:sz="0" w:space="0" w:color="auto"/>
                                          </w:divBdr>
                                          <w:divsChild>
                                            <w:div w:id="21061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91954">
                                      <w:marLeft w:val="0"/>
                                      <w:marRight w:val="0"/>
                                      <w:marTop w:val="0"/>
                                      <w:marBottom w:val="0"/>
                                      <w:divBdr>
                                        <w:top w:val="none" w:sz="0" w:space="0" w:color="auto"/>
                                        <w:left w:val="none" w:sz="0" w:space="0" w:color="auto"/>
                                        <w:bottom w:val="none" w:sz="0" w:space="0" w:color="auto"/>
                                        <w:right w:val="none" w:sz="0" w:space="0" w:color="auto"/>
                                      </w:divBdr>
                                    </w:div>
                                    <w:div w:id="1675495739">
                                      <w:marLeft w:val="0"/>
                                      <w:marRight w:val="0"/>
                                      <w:marTop w:val="0"/>
                                      <w:marBottom w:val="0"/>
                                      <w:divBdr>
                                        <w:top w:val="none" w:sz="0" w:space="0" w:color="auto"/>
                                        <w:left w:val="none" w:sz="0" w:space="0" w:color="auto"/>
                                        <w:bottom w:val="none" w:sz="0" w:space="0" w:color="auto"/>
                                        <w:right w:val="none" w:sz="0" w:space="0" w:color="auto"/>
                                      </w:divBdr>
                                      <w:divsChild>
                                        <w:div w:id="13963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0177538">
      <w:bodyDiv w:val="1"/>
      <w:marLeft w:val="0"/>
      <w:marRight w:val="0"/>
      <w:marTop w:val="0"/>
      <w:marBottom w:val="0"/>
      <w:divBdr>
        <w:top w:val="none" w:sz="0" w:space="0" w:color="auto"/>
        <w:left w:val="none" w:sz="0" w:space="0" w:color="auto"/>
        <w:bottom w:val="none" w:sz="0" w:space="0" w:color="auto"/>
        <w:right w:val="none" w:sz="0" w:space="0" w:color="auto"/>
      </w:divBdr>
    </w:div>
    <w:div w:id="1753623910">
      <w:bodyDiv w:val="1"/>
      <w:marLeft w:val="0"/>
      <w:marRight w:val="0"/>
      <w:marTop w:val="0"/>
      <w:marBottom w:val="0"/>
      <w:divBdr>
        <w:top w:val="none" w:sz="0" w:space="0" w:color="auto"/>
        <w:left w:val="none" w:sz="0" w:space="0" w:color="auto"/>
        <w:bottom w:val="none" w:sz="0" w:space="0" w:color="auto"/>
        <w:right w:val="none" w:sz="0" w:space="0" w:color="auto"/>
      </w:divBdr>
    </w:div>
    <w:div w:id="1765299442">
      <w:bodyDiv w:val="1"/>
      <w:marLeft w:val="0"/>
      <w:marRight w:val="0"/>
      <w:marTop w:val="0"/>
      <w:marBottom w:val="0"/>
      <w:divBdr>
        <w:top w:val="none" w:sz="0" w:space="0" w:color="auto"/>
        <w:left w:val="none" w:sz="0" w:space="0" w:color="auto"/>
        <w:bottom w:val="none" w:sz="0" w:space="0" w:color="auto"/>
        <w:right w:val="none" w:sz="0" w:space="0" w:color="auto"/>
      </w:divBdr>
      <w:divsChild>
        <w:div w:id="1653867082">
          <w:marLeft w:val="0"/>
          <w:marRight w:val="0"/>
          <w:marTop w:val="0"/>
          <w:marBottom w:val="0"/>
          <w:divBdr>
            <w:top w:val="none" w:sz="0" w:space="0" w:color="auto"/>
            <w:left w:val="none" w:sz="0" w:space="0" w:color="auto"/>
            <w:bottom w:val="none" w:sz="0" w:space="0" w:color="auto"/>
            <w:right w:val="none" w:sz="0" w:space="0" w:color="auto"/>
          </w:divBdr>
          <w:divsChild>
            <w:div w:id="899754780">
              <w:marLeft w:val="0"/>
              <w:marRight w:val="0"/>
              <w:marTop w:val="0"/>
              <w:marBottom w:val="0"/>
              <w:divBdr>
                <w:top w:val="none" w:sz="0" w:space="0" w:color="auto"/>
                <w:left w:val="none" w:sz="0" w:space="0" w:color="auto"/>
                <w:bottom w:val="none" w:sz="0" w:space="0" w:color="auto"/>
                <w:right w:val="none" w:sz="0" w:space="0" w:color="auto"/>
              </w:divBdr>
              <w:divsChild>
                <w:div w:id="1760297782">
                  <w:marLeft w:val="0"/>
                  <w:marRight w:val="0"/>
                  <w:marTop w:val="0"/>
                  <w:marBottom w:val="0"/>
                  <w:divBdr>
                    <w:top w:val="none" w:sz="0" w:space="0" w:color="auto"/>
                    <w:left w:val="none" w:sz="0" w:space="0" w:color="auto"/>
                    <w:bottom w:val="none" w:sz="0" w:space="0" w:color="auto"/>
                    <w:right w:val="none" w:sz="0" w:space="0" w:color="auto"/>
                  </w:divBdr>
                  <w:divsChild>
                    <w:div w:id="801726283">
                      <w:marLeft w:val="0"/>
                      <w:marRight w:val="0"/>
                      <w:marTop w:val="0"/>
                      <w:marBottom w:val="0"/>
                      <w:divBdr>
                        <w:top w:val="none" w:sz="0" w:space="0" w:color="auto"/>
                        <w:left w:val="none" w:sz="0" w:space="0" w:color="auto"/>
                        <w:bottom w:val="none" w:sz="0" w:space="0" w:color="auto"/>
                        <w:right w:val="none" w:sz="0" w:space="0" w:color="auto"/>
                      </w:divBdr>
                      <w:divsChild>
                        <w:div w:id="65805689">
                          <w:marLeft w:val="0"/>
                          <w:marRight w:val="0"/>
                          <w:marTop w:val="0"/>
                          <w:marBottom w:val="0"/>
                          <w:divBdr>
                            <w:top w:val="none" w:sz="0" w:space="0" w:color="auto"/>
                            <w:left w:val="none" w:sz="0" w:space="0" w:color="auto"/>
                            <w:bottom w:val="none" w:sz="0" w:space="0" w:color="auto"/>
                            <w:right w:val="none" w:sz="0" w:space="0" w:color="auto"/>
                          </w:divBdr>
                          <w:divsChild>
                            <w:div w:id="767500924">
                              <w:marLeft w:val="0"/>
                              <w:marRight w:val="0"/>
                              <w:marTop w:val="0"/>
                              <w:marBottom w:val="0"/>
                              <w:divBdr>
                                <w:top w:val="none" w:sz="0" w:space="0" w:color="auto"/>
                                <w:left w:val="none" w:sz="0" w:space="0" w:color="auto"/>
                                <w:bottom w:val="none" w:sz="0" w:space="0" w:color="auto"/>
                                <w:right w:val="none" w:sz="0" w:space="0" w:color="auto"/>
                              </w:divBdr>
                            </w:div>
                            <w:div w:id="13477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844470">
      <w:bodyDiv w:val="1"/>
      <w:marLeft w:val="0"/>
      <w:marRight w:val="0"/>
      <w:marTop w:val="0"/>
      <w:marBottom w:val="0"/>
      <w:divBdr>
        <w:top w:val="none" w:sz="0" w:space="0" w:color="auto"/>
        <w:left w:val="none" w:sz="0" w:space="0" w:color="auto"/>
        <w:bottom w:val="none" w:sz="0" w:space="0" w:color="auto"/>
        <w:right w:val="none" w:sz="0" w:space="0" w:color="auto"/>
      </w:divBdr>
    </w:div>
    <w:div w:id="1805659639">
      <w:bodyDiv w:val="1"/>
      <w:marLeft w:val="0"/>
      <w:marRight w:val="0"/>
      <w:marTop w:val="0"/>
      <w:marBottom w:val="0"/>
      <w:divBdr>
        <w:top w:val="none" w:sz="0" w:space="0" w:color="auto"/>
        <w:left w:val="none" w:sz="0" w:space="0" w:color="auto"/>
        <w:bottom w:val="none" w:sz="0" w:space="0" w:color="auto"/>
        <w:right w:val="none" w:sz="0" w:space="0" w:color="auto"/>
      </w:divBdr>
      <w:divsChild>
        <w:div w:id="1490437251">
          <w:marLeft w:val="0"/>
          <w:marRight w:val="0"/>
          <w:marTop w:val="0"/>
          <w:marBottom w:val="0"/>
          <w:divBdr>
            <w:top w:val="none" w:sz="0" w:space="0" w:color="auto"/>
            <w:left w:val="none" w:sz="0" w:space="0" w:color="auto"/>
            <w:bottom w:val="none" w:sz="0" w:space="0" w:color="auto"/>
            <w:right w:val="none" w:sz="0" w:space="0" w:color="auto"/>
          </w:divBdr>
          <w:divsChild>
            <w:div w:id="1588466688">
              <w:marLeft w:val="0"/>
              <w:marRight w:val="0"/>
              <w:marTop w:val="0"/>
              <w:marBottom w:val="0"/>
              <w:divBdr>
                <w:top w:val="none" w:sz="0" w:space="0" w:color="auto"/>
                <w:left w:val="none" w:sz="0" w:space="0" w:color="auto"/>
                <w:bottom w:val="none" w:sz="0" w:space="0" w:color="auto"/>
                <w:right w:val="none" w:sz="0" w:space="0" w:color="auto"/>
              </w:divBdr>
              <w:divsChild>
                <w:div w:id="135419719">
                  <w:marLeft w:val="0"/>
                  <w:marRight w:val="0"/>
                  <w:marTop w:val="0"/>
                  <w:marBottom w:val="0"/>
                  <w:divBdr>
                    <w:top w:val="none" w:sz="0" w:space="0" w:color="auto"/>
                    <w:left w:val="none" w:sz="0" w:space="0" w:color="auto"/>
                    <w:bottom w:val="none" w:sz="0" w:space="0" w:color="auto"/>
                    <w:right w:val="none" w:sz="0" w:space="0" w:color="auto"/>
                  </w:divBdr>
                  <w:divsChild>
                    <w:div w:id="955333233">
                      <w:marLeft w:val="0"/>
                      <w:marRight w:val="0"/>
                      <w:marTop w:val="0"/>
                      <w:marBottom w:val="0"/>
                      <w:divBdr>
                        <w:top w:val="none" w:sz="0" w:space="0" w:color="auto"/>
                        <w:left w:val="none" w:sz="0" w:space="0" w:color="auto"/>
                        <w:bottom w:val="none" w:sz="0" w:space="0" w:color="auto"/>
                        <w:right w:val="none" w:sz="0" w:space="0" w:color="auto"/>
                      </w:divBdr>
                      <w:divsChild>
                        <w:div w:id="78868012">
                          <w:marLeft w:val="0"/>
                          <w:marRight w:val="0"/>
                          <w:marTop w:val="0"/>
                          <w:marBottom w:val="0"/>
                          <w:divBdr>
                            <w:top w:val="none" w:sz="0" w:space="0" w:color="auto"/>
                            <w:left w:val="none" w:sz="0" w:space="0" w:color="auto"/>
                            <w:bottom w:val="none" w:sz="0" w:space="0" w:color="auto"/>
                            <w:right w:val="none" w:sz="0" w:space="0" w:color="auto"/>
                          </w:divBdr>
                          <w:divsChild>
                            <w:div w:id="20121474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879296">
      <w:bodyDiv w:val="1"/>
      <w:marLeft w:val="0"/>
      <w:marRight w:val="0"/>
      <w:marTop w:val="0"/>
      <w:marBottom w:val="0"/>
      <w:divBdr>
        <w:top w:val="none" w:sz="0" w:space="0" w:color="auto"/>
        <w:left w:val="none" w:sz="0" w:space="0" w:color="auto"/>
        <w:bottom w:val="none" w:sz="0" w:space="0" w:color="auto"/>
        <w:right w:val="none" w:sz="0" w:space="0" w:color="auto"/>
      </w:divBdr>
    </w:div>
    <w:div w:id="1839031132">
      <w:bodyDiv w:val="1"/>
      <w:marLeft w:val="0"/>
      <w:marRight w:val="0"/>
      <w:marTop w:val="0"/>
      <w:marBottom w:val="0"/>
      <w:divBdr>
        <w:top w:val="none" w:sz="0" w:space="0" w:color="auto"/>
        <w:left w:val="none" w:sz="0" w:space="0" w:color="auto"/>
        <w:bottom w:val="none" w:sz="0" w:space="0" w:color="auto"/>
        <w:right w:val="none" w:sz="0" w:space="0" w:color="auto"/>
      </w:divBdr>
    </w:div>
    <w:div w:id="1843668322">
      <w:bodyDiv w:val="1"/>
      <w:marLeft w:val="0"/>
      <w:marRight w:val="0"/>
      <w:marTop w:val="0"/>
      <w:marBottom w:val="0"/>
      <w:divBdr>
        <w:top w:val="none" w:sz="0" w:space="0" w:color="auto"/>
        <w:left w:val="none" w:sz="0" w:space="0" w:color="auto"/>
        <w:bottom w:val="none" w:sz="0" w:space="0" w:color="auto"/>
        <w:right w:val="none" w:sz="0" w:space="0" w:color="auto"/>
      </w:divBdr>
      <w:divsChild>
        <w:div w:id="404572665">
          <w:marLeft w:val="0"/>
          <w:marRight w:val="0"/>
          <w:marTop w:val="0"/>
          <w:marBottom w:val="0"/>
          <w:divBdr>
            <w:top w:val="none" w:sz="0" w:space="0" w:color="auto"/>
            <w:left w:val="none" w:sz="0" w:space="0" w:color="auto"/>
            <w:bottom w:val="none" w:sz="0" w:space="0" w:color="auto"/>
            <w:right w:val="none" w:sz="0" w:space="0" w:color="auto"/>
          </w:divBdr>
          <w:divsChild>
            <w:div w:id="1555237129">
              <w:marLeft w:val="0"/>
              <w:marRight w:val="0"/>
              <w:marTop w:val="0"/>
              <w:marBottom w:val="0"/>
              <w:divBdr>
                <w:top w:val="none" w:sz="0" w:space="0" w:color="auto"/>
                <w:left w:val="none" w:sz="0" w:space="0" w:color="auto"/>
                <w:bottom w:val="none" w:sz="0" w:space="0" w:color="auto"/>
                <w:right w:val="none" w:sz="0" w:space="0" w:color="auto"/>
              </w:divBdr>
              <w:divsChild>
                <w:div w:id="798450674">
                  <w:marLeft w:val="0"/>
                  <w:marRight w:val="0"/>
                  <w:marTop w:val="0"/>
                  <w:marBottom w:val="0"/>
                  <w:divBdr>
                    <w:top w:val="none" w:sz="0" w:space="0" w:color="auto"/>
                    <w:left w:val="none" w:sz="0" w:space="0" w:color="auto"/>
                    <w:bottom w:val="none" w:sz="0" w:space="0" w:color="auto"/>
                    <w:right w:val="none" w:sz="0" w:space="0" w:color="auto"/>
                  </w:divBdr>
                  <w:divsChild>
                    <w:div w:id="700785711">
                      <w:marLeft w:val="0"/>
                      <w:marRight w:val="0"/>
                      <w:marTop w:val="0"/>
                      <w:marBottom w:val="0"/>
                      <w:divBdr>
                        <w:top w:val="none" w:sz="0" w:space="0" w:color="auto"/>
                        <w:left w:val="none" w:sz="0" w:space="0" w:color="auto"/>
                        <w:bottom w:val="none" w:sz="0" w:space="0" w:color="auto"/>
                        <w:right w:val="none" w:sz="0" w:space="0" w:color="auto"/>
                      </w:divBdr>
                      <w:divsChild>
                        <w:div w:id="806507964">
                          <w:marLeft w:val="0"/>
                          <w:marRight w:val="0"/>
                          <w:marTop w:val="0"/>
                          <w:marBottom w:val="0"/>
                          <w:divBdr>
                            <w:top w:val="none" w:sz="0" w:space="0" w:color="auto"/>
                            <w:left w:val="none" w:sz="0" w:space="0" w:color="auto"/>
                            <w:bottom w:val="none" w:sz="0" w:space="0" w:color="auto"/>
                            <w:right w:val="none" w:sz="0" w:space="0" w:color="auto"/>
                          </w:divBdr>
                          <w:divsChild>
                            <w:div w:id="994650376">
                              <w:marLeft w:val="0"/>
                              <w:marRight w:val="0"/>
                              <w:marTop w:val="0"/>
                              <w:marBottom w:val="0"/>
                              <w:divBdr>
                                <w:top w:val="none" w:sz="0" w:space="0" w:color="auto"/>
                                <w:left w:val="none" w:sz="0" w:space="0" w:color="auto"/>
                                <w:bottom w:val="none" w:sz="0" w:space="0" w:color="auto"/>
                                <w:right w:val="none" w:sz="0" w:space="0" w:color="auto"/>
                              </w:divBdr>
                            </w:div>
                            <w:div w:id="1365057854">
                              <w:marLeft w:val="0"/>
                              <w:marRight w:val="0"/>
                              <w:marTop w:val="0"/>
                              <w:marBottom w:val="0"/>
                              <w:divBdr>
                                <w:top w:val="none" w:sz="0" w:space="0" w:color="auto"/>
                                <w:left w:val="none" w:sz="0" w:space="0" w:color="auto"/>
                                <w:bottom w:val="none" w:sz="0" w:space="0" w:color="auto"/>
                                <w:right w:val="none" w:sz="0" w:space="0" w:color="auto"/>
                              </w:divBdr>
                            </w:div>
                            <w:div w:id="1702705554">
                              <w:marLeft w:val="0"/>
                              <w:marRight w:val="225"/>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603029">
      <w:bodyDiv w:val="1"/>
      <w:marLeft w:val="0"/>
      <w:marRight w:val="0"/>
      <w:marTop w:val="0"/>
      <w:marBottom w:val="0"/>
      <w:divBdr>
        <w:top w:val="none" w:sz="0" w:space="0" w:color="auto"/>
        <w:left w:val="none" w:sz="0" w:space="0" w:color="auto"/>
        <w:bottom w:val="none" w:sz="0" w:space="0" w:color="auto"/>
        <w:right w:val="none" w:sz="0" w:space="0" w:color="auto"/>
      </w:divBdr>
    </w:div>
    <w:div w:id="1909873970">
      <w:bodyDiv w:val="1"/>
      <w:marLeft w:val="0"/>
      <w:marRight w:val="0"/>
      <w:marTop w:val="0"/>
      <w:marBottom w:val="0"/>
      <w:divBdr>
        <w:top w:val="none" w:sz="0" w:space="0" w:color="auto"/>
        <w:left w:val="none" w:sz="0" w:space="0" w:color="auto"/>
        <w:bottom w:val="none" w:sz="0" w:space="0" w:color="auto"/>
        <w:right w:val="none" w:sz="0" w:space="0" w:color="auto"/>
      </w:divBdr>
    </w:div>
    <w:div w:id="1922638247">
      <w:bodyDiv w:val="1"/>
      <w:marLeft w:val="0"/>
      <w:marRight w:val="0"/>
      <w:marTop w:val="0"/>
      <w:marBottom w:val="0"/>
      <w:divBdr>
        <w:top w:val="none" w:sz="0" w:space="0" w:color="auto"/>
        <w:left w:val="none" w:sz="0" w:space="0" w:color="auto"/>
        <w:bottom w:val="none" w:sz="0" w:space="0" w:color="auto"/>
        <w:right w:val="none" w:sz="0" w:space="0" w:color="auto"/>
      </w:divBdr>
    </w:div>
    <w:div w:id="1951234819">
      <w:bodyDiv w:val="1"/>
      <w:marLeft w:val="0"/>
      <w:marRight w:val="0"/>
      <w:marTop w:val="0"/>
      <w:marBottom w:val="0"/>
      <w:divBdr>
        <w:top w:val="none" w:sz="0" w:space="0" w:color="auto"/>
        <w:left w:val="none" w:sz="0" w:space="0" w:color="auto"/>
        <w:bottom w:val="none" w:sz="0" w:space="0" w:color="auto"/>
        <w:right w:val="none" w:sz="0" w:space="0" w:color="auto"/>
      </w:divBdr>
    </w:div>
    <w:div w:id="1974826295">
      <w:bodyDiv w:val="1"/>
      <w:marLeft w:val="0"/>
      <w:marRight w:val="0"/>
      <w:marTop w:val="0"/>
      <w:marBottom w:val="0"/>
      <w:divBdr>
        <w:top w:val="none" w:sz="0" w:space="0" w:color="auto"/>
        <w:left w:val="none" w:sz="0" w:space="0" w:color="auto"/>
        <w:bottom w:val="none" w:sz="0" w:space="0" w:color="auto"/>
        <w:right w:val="none" w:sz="0" w:space="0" w:color="auto"/>
      </w:divBdr>
    </w:div>
    <w:div w:id="2005208423">
      <w:bodyDiv w:val="1"/>
      <w:marLeft w:val="0"/>
      <w:marRight w:val="0"/>
      <w:marTop w:val="0"/>
      <w:marBottom w:val="0"/>
      <w:divBdr>
        <w:top w:val="none" w:sz="0" w:space="0" w:color="auto"/>
        <w:left w:val="none" w:sz="0" w:space="0" w:color="auto"/>
        <w:bottom w:val="none" w:sz="0" w:space="0" w:color="auto"/>
        <w:right w:val="none" w:sz="0" w:space="0" w:color="auto"/>
      </w:divBdr>
      <w:divsChild>
        <w:div w:id="1657490831">
          <w:marLeft w:val="0"/>
          <w:marRight w:val="0"/>
          <w:marTop w:val="0"/>
          <w:marBottom w:val="0"/>
          <w:divBdr>
            <w:top w:val="none" w:sz="0" w:space="0" w:color="auto"/>
            <w:left w:val="none" w:sz="0" w:space="0" w:color="auto"/>
            <w:bottom w:val="none" w:sz="0" w:space="0" w:color="auto"/>
            <w:right w:val="none" w:sz="0" w:space="0" w:color="auto"/>
          </w:divBdr>
          <w:divsChild>
            <w:div w:id="628587975">
              <w:marLeft w:val="0"/>
              <w:marRight w:val="0"/>
              <w:marTop w:val="0"/>
              <w:marBottom w:val="0"/>
              <w:divBdr>
                <w:top w:val="none" w:sz="0" w:space="0" w:color="auto"/>
                <w:left w:val="none" w:sz="0" w:space="0" w:color="auto"/>
                <w:bottom w:val="none" w:sz="0" w:space="0" w:color="auto"/>
                <w:right w:val="none" w:sz="0" w:space="0" w:color="auto"/>
              </w:divBdr>
              <w:divsChild>
                <w:div w:id="1090856884">
                  <w:marLeft w:val="0"/>
                  <w:marRight w:val="0"/>
                  <w:marTop w:val="0"/>
                  <w:marBottom w:val="0"/>
                  <w:divBdr>
                    <w:top w:val="none" w:sz="0" w:space="0" w:color="auto"/>
                    <w:left w:val="none" w:sz="0" w:space="0" w:color="auto"/>
                    <w:bottom w:val="none" w:sz="0" w:space="0" w:color="auto"/>
                    <w:right w:val="none" w:sz="0" w:space="0" w:color="auto"/>
                  </w:divBdr>
                  <w:divsChild>
                    <w:div w:id="2026862495">
                      <w:marLeft w:val="0"/>
                      <w:marRight w:val="0"/>
                      <w:marTop w:val="0"/>
                      <w:marBottom w:val="0"/>
                      <w:divBdr>
                        <w:top w:val="none" w:sz="0" w:space="0" w:color="auto"/>
                        <w:left w:val="none" w:sz="0" w:space="0" w:color="auto"/>
                        <w:bottom w:val="none" w:sz="0" w:space="0" w:color="auto"/>
                        <w:right w:val="none" w:sz="0" w:space="0" w:color="auto"/>
                      </w:divBdr>
                      <w:divsChild>
                        <w:div w:id="877622133">
                          <w:marLeft w:val="0"/>
                          <w:marRight w:val="0"/>
                          <w:marTop w:val="0"/>
                          <w:marBottom w:val="0"/>
                          <w:divBdr>
                            <w:top w:val="none" w:sz="0" w:space="0" w:color="auto"/>
                            <w:left w:val="none" w:sz="0" w:space="0" w:color="auto"/>
                            <w:bottom w:val="none" w:sz="0" w:space="0" w:color="auto"/>
                            <w:right w:val="none" w:sz="0" w:space="0" w:color="auto"/>
                          </w:divBdr>
                          <w:divsChild>
                            <w:div w:id="1851941489">
                              <w:marLeft w:val="0"/>
                              <w:marRight w:val="0"/>
                              <w:marTop w:val="45"/>
                              <w:marBottom w:val="45"/>
                              <w:divBdr>
                                <w:top w:val="none" w:sz="0" w:space="0" w:color="auto"/>
                                <w:left w:val="none" w:sz="0" w:space="0" w:color="auto"/>
                                <w:bottom w:val="none" w:sz="0" w:space="0" w:color="auto"/>
                                <w:right w:val="none" w:sz="0" w:space="0" w:color="auto"/>
                              </w:divBdr>
                              <w:divsChild>
                                <w:div w:id="380136759">
                                  <w:marLeft w:val="0"/>
                                  <w:marRight w:val="0"/>
                                  <w:marTop w:val="75"/>
                                  <w:marBottom w:val="75"/>
                                  <w:divBdr>
                                    <w:top w:val="single" w:sz="6" w:space="3" w:color="DDDDDD"/>
                                    <w:left w:val="single" w:sz="6" w:space="3" w:color="DDDDDD"/>
                                    <w:bottom w:val="single" w:sz="6" w:space="3" w:color="DDDDDD"/>
                                    <w:right w:val="single" w:sz="6" w:space="3" w:color="DDDDDD"/>
                                  </w:divBdr>
                                  <w:divsChild>
                                    <w:div w:id="180049341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287657">
      <w:bodyDiv w:val="1"/>
      <w:marLeft w:val="0"/>
      <w:marRight w:val="0"/>
      <w:marTop w:val="0"/>
      <w:marBottom w:val="0"/>
      <w:divBdr>
        <w:top w:val="none" w:sz="0" w:space="0" w:color="auto"/>
        <w:left w:val="none" w:sz="0" w:space="0" w:color="auto"/>
        <w:bottom w:val="none" w:sz="0" w:space="0" w:color="auto"/>
        <w:right w:val="none" w:sz="0" w:space="0" w:color="auto"/>
      </w:divBdr>
    </w:div>
    <w:div w:id="2070181454">
      <w:bodyDiv w:val="1"/>
      <w:marLeft w:val="0"/>
      <w:marRight w:val="0"/>
      <w:marTop w:val="0"/>
      <w:marBottom w:val="0"/>
      <w:divBdr>
        <w:top w:val="none" w:sz="0" w:space="0" w:color="auto"/>
        <w:left w:val="none" w:sz="0" w:space="0" w:color="auto"/>
        <w:bottom w:val="none" w:sz="0" w:space="0" w:color="auto"/>
        <w:right w:val="none" w:sz="0" w:space="0" w:color="auto"/>
      </w:divBdr>
      <w:divsChild>
        <w:div w:id="1471094736">
          <w:marLeft w:val="0"/>
          <w:marRight w:val="0"/>
          <w:marTop w:val="0"/>
          <w:marBottom w:val="0"/>
          <w:divBdr>
            <w:top w:val="none" w:sz="0" w:space="0" w:color="auto"/>
            <w:left w:val="none" w:sz="0" w:space="0" w:color="auto"/>
            <w:bottom w:val="none" w:sz="0" w:space="0" w:color="auto"/>
            <w:right w:val="none" w:sz="0" w:space="0" w:color="auto"/>
          </w:divBdr>
          <w:divsChild>
            <w:div w:id="189684111">
              <w:marLeft w:val="0"/>
              <w:marRight w:val="0"/>
              <w:marTop w:val="0"/>
              <w:marBottom w:val="0"/>
              <w:divBdr>
                <w:top w:val="none" w:sz="0" w:space="0" w:color="auto"/>
                <w:left w:val="none" w:sz="0" w:space="0" w:color="auto"/>
                <w:bottom w:val="none" w:sz="0" w:space="0" w:color="auto"/>
                <w:right w:val="none" w:sz="0" w:space="0" w:color="auto"/>
              </w:divBdr>
              <w:divsChild>
                <w:div w:id="1903058330">
                  <w:marLeft w:val="0"/>
                  <w:marRight w:val="0"/>
                  <w:marTop w:val="0"/>
                  <w:marBottom w:val="0"/>
                  <w:divBdr>
                    <w:top w:val="none" w:sz="0" w:space="0" w:color="auto"/>
                    <w:left w:val="none" w:sz="0" w:space="0" w:color="auto"/>
                    <w:bottom w:val="none" w:sz="0" w:space="0" w:color="auto"/>
                    <w:right w:val="none" w:sz="0" w:space="0" w:color="auto"/>
                  </w:divBdr>
                  <w:divsChild>
                    <w:div w:id="1276331539">
                      <w:marLeft w:val="0"/>
                      <w:marRight w:val="0"/>
                      <w:marTop w:val="0"/>
                      <w:marBottom w:val="0"/>
                      <w:divBdr>
                        <w:top w:val="none" w:sz="0" w:space="0" w:color="auto"/>
                        <w:left w:val="none" w:sz="0" w:space="0" w:color="auto"/>
                        <w:bottom w:val="none" w:sz="0" w:space="0" w:color="auto"/>
                        <w:right w:val="none" w:sz="0" w:space="0" w:color="auto"/>
                      </w:divBdr>
                      <w:divsChild>
                        <w:div w:id="347561642">
                          <w:marLeft w:val="0"/>
                          <w:marRight w:val="0"/>
                          <w:marTop w:val="0"/>
                          <w:marBottom w:val="0"/>
                          <w:divBdr>
                            <w:top w:val="none" w:sz="0" w:space="0" w:color="auto"/>
                            <w:left w:val="none" w:sz="0" w:space="0" w:color="auto"/>
                            <w:bottom w:val="none" w:sz="0" w:space="0" w:color="auto"/>
                            <w:right w:val="none" w:sz="0" w:space="0" w:color="auto"/>
                          </w:divBdr>
                          <w:divsChild>
                            <w:div w:id="5900897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428928">
      <w:bodyDiv w:val="1"/>
      <w:marLeft w:val="0"/>
      <w:marRight w:val="0"/>
      <w:marTop w:val="0"/>
      <w:marBottom w:val="0"/>
      <w:divBdr>
        <w:top w:val="none" w:sz="0" w:space="0" w:color="auto"/>
        <w:left w:val="none" w:sz="0" w:space="0" w:color="auto"/>
        <w:bottom w:val="none" w:sz="0" w:space="0" w:color="auto"/>
        <w:right w:val="none" w:sz="0" w:space="0" w:color="auto"/>
      </w:divBdr>
      <w:divsChild>
        <w:div w:id="632561683">
          <w:marLeft w:val="0"/>
          <w:marRight w:val="0"/>
          <w:marTop w:val="0"/>
          <w:marBottom w:val="0"/>
          <w:divBdr>
            <w:top w:val="none" w:sz="0" w:space="0" w:color="auto"/>
            <w:left w:val="none" w:sz="0" w:space="0" w:color="auto"/>
            <w:bottom w:val="none" w:sz="0" w:space="0" w:color="auto"/>
            <w:right w:val="none" w:sz="0" w:space="0" w:color="auto"/>
          </w:divBdr>
          <w:divsChild>
            <w:div w:id="2088188236">
              <w:marLeft w:val="0"/>
              <w:marRight w:val="15"/>
              <w:marTop w:val="0"/>
              <w:marBottom w:val="0"/>
              <w:divBdr>
                <w:top w:val="none" w:sz="0" w:space="0" w:color="auto"/>
                <w:left w:val="none" w:sz="0" w:space="0" w:color="auto"/>
                <w:bottom w:val="none" w:sz="0" w:space="0" w:color="auto"/>
                <w:right w:val="none" w:sz="0" w:space="0" w:color="auto"/>
              </w:divBdr>
              <w:divsChild>
                <w:div w:id="13261308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2113476275">
      <w:bodyDiv w:val="1"/>
      <w:marLeft w:val="0"/>
      <w:marRight w:val="0"/>
      <w:marTop w:val="0"/>
      <w:marBottom w:val="0"/>
      <w:divBdr>
        <w:top w:val="none" w:sz="0" w:space="0" w:color="auto"/>
        <w:left w:val="none" w:sz="0" w:space="0" w:color="auto"/>
        <w:bottom w:val="none" w:sz="0" w:space="0" w:color="auto"/>
        <w:right w:val="none" w:sz="0" w:space="0" w:color="auto"/>
      </w:divBdr>
    </w:div>
    <w:div w:id="2118715224">
      <w:bodyDiv w:val="1"/>
      <w:marLeft w:val="0"/>
      <w:marRight w:val="0"/>
      <w:marTop w:val="0"/>
      <w:marBottom w:val="0"/>
      <w:divBdr>
        <w:top w:val="none" w:sz="0" w:space="0" w:color="auto"/>
        <w:left w:val="none" w:sz="0" w:space="0" w:color="auto"/>
        <w:bottom w:val="none" w:sz="0" w:space="0" w:color="auto"/>
        <w:right w:val="none" w:sz="0" w:space="0" w:color="auto"/>
      </w:divBdr>
    </w:div>
    <w:div w:id="213917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okiskis.lt" TargetMode="External"/><Relationship Id="rId18" Type="http://schemas.openxmlformats.org/officeDocument/2006/relationships/hyperlink" Target="http://draudejai.sodra.lt/draudeju_viesi_duomenys/" TargetMode="Externa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yperlink" Target="http://www.rokiskis.lt/lt/vykdomi-projektai.html"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8.png"/><Relationship Id="rId11" Type="http://schemas.openxmlformats.org/officeDocument/2006/relationships/hyperlink" Target="http://www.rokiskis.lt/lt/rajono-strategija.html"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2.jp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5.xml"/><Relationship Id="rId31" Type="http://schemas.openxmlformats.org/officeDocument/2006/relationships/image" Target="media/image10.jpeg"/><Relationship Id="rId44"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okiskis.lt" TargetMode="External"/><Relationship Id="rId22" Type="http://schemas.openxmlformats.org/officeDocument/2006/relationships/hyperlink" Target="http://www.rokiskis.lt"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rokiskis.lt/lt/rajono-strategija.html" TargetMode="External"/><Relationship Id="rId17" Type="http://schemas.openxmlformats.org/officeDocument/2006/relationships/chart" Target="charts/chart4.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eader" Target="header2.xml"/><Relationship Id="rId20" Type="http://schemas.openxmlformats.org/officeDocument/2006/relationships/chart" Target="charts/chart6.xm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nceliarija1.ROKSAV\My%20Documents\blankai\Administracija.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Knyga1"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finansai\Documents\BIUD&#381;ETAI%20IR%20APYASKAITOS\APYSKAITOS\2019\diagrama-%20programos.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Lapas1!$B$1</c:f>
              <c:strCache>
                <c:ptCount val="1"/>
                <c:pt idx="0">
                  <c:v>Potvarkiai personalo klausimais</c:v>
                </c:pt>
              </c:strCache>
            </c:strRef>
          </c:tx>
          <c:invertIfNegative val="0"/>
          <c:cat>
            <c:strRef>
              <c:f>Lapas1!$A$2:$A$7</c:f>
              <c:strCache>
                <c:ptCount val="6"/>
                <c:pt idx="0">
                  <c:v>2014 m.</c:v>
                </c:pt>
                <c:pt idx="1">
                  <c:v>2015 m.</c:v>
                </c:pt>
                <c:pt idx="2">
                  <c:v>2016 m.</c:v>
                </c:pt>
                <c:pt idx="3">
                  <c:v>2017 m.</c:v>
                </c:pt>
                <c:pt idx="4">
                  <c:v>2018 m.</c:v>
                </c:pt>
                <c:pt idx="5">
                  <c:v>2019 m.</c:v>
                </c:pt>
              </c:strCache>
            </c:strRef>
          </c:cat>
          <c:val>
            <c:numRef>
              <c:f>Lapas1!$B$2:$B$7</c:f>
              <c:numCache>
                <c:formatCode>General</c:formatCode>
                <c:ptCount val="6"/>
                <c:pt idx="0">
                  <c:v>6</c:v>
                </c:pt>
                <c:pt idx="1">
                  <c:v>56</c:v>
                </c:pt>
                <c:pt idx="2">
                  <c:v>85</c:v>
                </c:pt>
                <c:pt idx="3">
                  <c:v>118</c:v>
                </c:pt>
                <c:pt idx="4">
                  <c:v>153</c:v>
                </c:pt>
                <c:pt idx="5">
                  <c:v>155</c:v>
                </c:pt>
              </c:numCache>
            </c:numRef>
          </c:val>
          <c:extLst xmlns:c16r2="http://schemas.microsoft.com/office/drawing/2015/06/chart">
            <c:ext xmlns:c16="http://schemas.microsoft.com/office/drawing/2014/chart" uri="{C3380CC4-5D6E-409C-BE32-E72D297353CC}">
              <c16:uniqueId val="{00000000-FBC1-4022-910B-3EA94C1F7266}"/>
            </c:ext>
          </c:extLst>
        </c:ser>
        <c:ser>
          <c:idx val="1"/>
          <c:order val="1"/>
          <c:tx>
            <c:strRef>
              <c:f>Lapas1!$C$1</c:f>
              <c:strCache>
                <c:ptCount val="1"/>
                <c:pt idx="0">
                  <c:v>Potvarkiai atostogų klausimais</c:v>
                </c:pt>
              </c:strCache>
            </c:strRef>
          </c:tx>
          <c:invertIfNegative val="0"/>
          <c:cat>
            <c:strRef>
              <c:f>Lapas1!$A$2:$A$7</c:f>
              <c:strCache>
                <c:ptCount val="6"/>
                <c:pt idx="0">
                  <c:v>2014 m.</c:v>
                </c:pt>
                <c:pt idx="1">
                  <c:v>2015 m.</c:v>
                </c:pt>
                <c:pt idx="2">
                  <c:v>2016 m.</c:v>
                </c:pt>
                <c:pt idx="3">
                  <c:v>2017 m.</c:v>
                </c:pt>
                <c:pt idx="4">
                  <c:v>2018 m.</c:v>
                </c:pt>
                <c:pt idx="5">
                  <c:v>2019 m.</c:v>
                </c:pt>
              </c:strCache>
            </c:strRef>
          </c:cat>
          <c:val>
            <c:numRef>
              <c:f>Lapas1!$C$2:$C$7</c:f>
              <c:numCache>
                <c:formatCode>General</c:formatCode>
                <c:ptCount val="6"/>
                <c:pt idx="0">
                  <c:v>18</c:v>
                </c:pt>
                <c:pt idx="1">
                  <c:v>82</c:v>
                </c:pt>
                <c:pt idx="2">
                  <c:v>118</c:v>
                </c:pt>
                <c:pt idx="3">
                  <c:v>117</c:v>
                </c:pt>
                <c:pt idx="4">
                  <c:v>119</c:v>
                </c:pt>
                <c:pt idx="5">
                  <c:v>114</c:v>
                </c:pt>
              </c:numCache>
            </c:numRef>
          </c:val>
          <c:extLst xmlns:c16r2="http://schemas.microsoft.com/office/drawing/2015/06/chart">
            <c:ext xmlns:c16="http://schemas.microsoft.com/office/drawing/2014/chart" uri="{C3380CC4-5D6E-409C-BE32-E72D297353CC}">
              <c16:uniqueId val="{00000001-FBC1-4022-910B-3EA94C1F7266}"/>
            </c:ext>
          </c:extLst>
        </c:ser>
        <c:ser>
          <c:idx val="2"/>
          <c:order val="2"/>
          <c:tx>
            <c:strRef>
              <c:f>Lapas1!$D$1</c:f>
              <c:strCache>
                <c:ptCount val="1"/>
                <c:pt idx="0">
                  <c:v>Potvarkiai veiklos orgavinavimo klausimais</c:v>
                </c:pt>
              </c:strCache>
            </c:strRef>
          </c:tx>
          <c:invertIfNegative val="0"/>
          <c:cat>
            <c:strRef>
              <c:f>Lapas1!$A$2:$A$7</c:f>
              <c:strCache>
                <c:ptCount val="6"/>
                <c:pt idx="0">
                  <c:v>2014 m.</c:v>
                </c:pt>
                <c:pt idx="1">
                  <c:v>2015 m.</c:v>
                </c:pt>
                <c:pt idx="2">
                  <c:v>2016 m.</c:v>
                </c:pt>
                <c:pt idx="3">
                  <c:v>2017 m.</c:v>
                </c:pt>
                <c:pt idx="4">
                  <c:v>2018 m.</c:v>
                </c:pt>
                <c:pt idx="5">
                  <c:v>2019 m.</c:v>
                </c:pt>
              </c:strCache>
            </c:strRef>
          </c:cat>
          <c:val>
            <c:numRef>
              <c:f>Lapas1!$D$2:$D$7</c:f>
              <c:numCache>
                <c:formatCode>General</c:formatCode>
                <c:ptCount val="6"/>
                <c:pt idx="0">
                  <c:v>29</c:v>
                </c:pt>
                <c:pt idx="1">
                  <c:v>48</c:v>
                </c:pt>
                <c:pt idx="2">
                  <c:v>35</c:v>
                </c:pt>
                <c:pt idx="3">
                  <c:v>46</c:v>
                </c:pt>
                <c:pt idx="4">
                  <c:v>58</c:v>
                </c:pt>
                <c:pt idx="5">
                  <c:v>67</c:v>
                </c:pt>
              </c:numCache>
            </c:numRef>
          </c:val>
          <c:extLst xmlns:c16r2="http://schemas.microsoft.com/office/drawing/2015/06/chart">
            <c:ext xmlns:c16="http://schemas.microsoft.com/office/drawing/2014/chart" uri="{C3380CC4-5D6E-409C-BE32-E72D297353CC}">
              <c16:uniqueId val="{00000002-FBC1-4022-910B-3EA94C1F7266}"/>
            </c:ext>
          </c:extLst>
        </c:ser>
        <c:ser>
          <c:idx val="3"/>
          <c:order val="3"/>
          <c:tx>
            <c:strRef>
              <c:f>Lapas1!$E$1</c:f>
              <c:strCache>
                <c:ptCount val="1"/>
                <c:pt idx="0">
                  <c:v>Potvarkiai komandiruočių klausimais </c:v>
                </c:pt>
              </c:strCache>
            </c:strRef>
          </c:tx>
          <c:invertIfNegative val="0"/>
          <c:cat>
            <c:strRef>
              <c:f>Lapas1!$A$2:$A$7</c:f>
              <c:strCache>
                <c:ptCount val="6"/>
                <c:pt idx="0">
                  <c:v>2014 m.</c:v>
                </c:pt>
                <c:pt idx="1">
                  <c:v>2015 m.</c:v>
                </c:pt>
                <c:pt idx="2">
                  <c:v>2016 m.</c:v>
                </c:pt>
                <c:pt idx="3">
                  <c:v>2017 m.</c:v>
                </c:pt>
                <c:pt idx="4">
                  <c:v>2018 m.</c:v>
                </c:pt>
                <c:pt idx="5">
                  <c:v>2019 m.</c:v>
                </c:pt>
              </c:strCache>
            </c:strRef>
          </c:cat>
          <c:val>
            <c:numRef>
              <c:f>Lapas1!$E$2:$E$7</c:f>
              <c:numCache>
                <c:formatCode>General</c:formatCode>
                <c:ptCount val="6"/>
                <c:pt idx="0">
                  <c:v>10</c:v>
                </c:pt>
                <c:pt idx="1">
                  <c:v>32</c:v>
                </c:pt>
                <c:pt idx="2">
                  <c:v>57</c:v>
                </c:pt>
                <c:pt idx="3">
                  <c:v>52</c:v>
                </c:pt>
                <c:pt idx="4">
                  <c:v>67</c:v>
                </c:pt>
                <c:pt idx="5">
                  <c:v>66</c:v>
                </c:pt>
              </c:numCache>
            </c:numRef>
          </c:val>
          <c:extLst xmlns:c16r2="http://schemas.microsoft.com/office/drawing/2015/06/chart">
            <c:ext xmlns:c16="http://schemas.microsoft.com/office/drawing/2014/chart" uri="{C3380CC4-5D6E-409C-BE32-E72D297353CC}">
              <c16:uniqueId val="{00000003-FBC1-4022-910B-3EA94C1F7266}"/>
            </c:ext>
          </c:extLst>
        </c:ser>
        <c:ser>
          <c:idx val="4"/>
          <c:order val="4"/>
          <c:tx>
            <c:strRef>
              <c:f>Lapas1!$F$1</c:f>
              <c:strCache>
                <c:ptCount val="1"/>
                <c:pt idx="0">
                  <c:v>Pasirašytos sutartys</c:v>
                </c:pt>
              </c:strCache>
            </c:strRef>
          </c:tx>
          <c:invertIfNegative val="0"/>
          <c:cat>
            <c:strRef>
              <c:f>Lapas1!$A$2:$A$7</c:f>
              <c:strCache>
                <c:ptCount val="6"/>
                <c:pt idx="0">
                  <c:v>2014 m.</c:v>
                </c:pt>
                <c:pt idx="1">
                  <c:v>2015 m.</c:v>
                </c:pt>
                <c:pt idx="2">
                  <c:v>2016 m.</c:v>
                </c:pt>
                <c:pt idx="3">
                  <c:v>2017 m.</c:v>
                </c:pt>
                <c:pt idx="4">
                  <c:v>2018 m.</c:v>
                </c:pt>
                <c:pt idx="5">
                  <c:v>2019 m.</c:v>
                </c:pt>
              </c:strCache>
            </c:strRef>
          </c:cat>
          <c:val>
            <c:numRef>
              <c:f>Lapas1!$F$2:$F$7</c:f>
              <c:numCache>
                <c:formatCode>General</c:formatCode>
                <c:ptCount val="6"/>
                <c:pt idx="0">
                  <c:v>4</c:v>
                </c:pt>
                <c:pt idx="1">
                  <c:v>11</c:v>
                </c:pt>
                <c:pt idx="2">
                  <c:v>8</c:v>
                </c:pt>
                <c:pt idx="3">
                  <c:v>11</c:v>
                </c:pt>
                <c:pt idx="4">
                  <c:v>23</c:v>
                </c:pt>
                <c:pt idx="5">
                  <c:v>15</c:v>
                </c:pt>
              </c:numCache>
            </c:numRef>
          </c:val>
          <c:extLst xmlns:c16r2="http://schemas.microsoft.com/office/drawing/2015/06/chart">
            <c:ext xmlns:c16="http://schemas.microsoft.com/office/drawing/2014/chart" uri="{C3380CC4-5D6E-409C-BE32-E72D297353CC}">
              <c16:uniqueId val="{00000004-FBC1-4022-910B-3EA94C1F7266}"/>
            </c:ext>
          </c:extLst>
        </c:ser>
        <c:dLbls>
          <c:showLegendKey val="0"/>
          <c:showVal val="0"/>
          <c:showCatName val="0"/>
          <c:showSerName val="0"/>
          <c:showPercent val="0"/>
          <c:showBubbleSize val="0"/>
        </c:dLbls>
        <c:gapWidth val="150"/>
        <c:axId val="606000640"/>
        <c:axId val="146514496"/>
      </c:barChart>
      <c:catAx>
        <c:axId val="606000640"/>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46514496"/>
        <c:crosses val="autoZero"/>
        <c:auto val="1"/>
        <c:lblAlgn val="ctr"/>
        <c:lblOffset val="100"/>
        <c:noMultiLvlLbl val="0"/>
      </c:catAx>
      <c:valAx>
        <c:axId val="146514496"/>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06000640"/>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en-US"/>
          </a:p>
        </c:txPr>
      </c:dTable>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295560560798569E-2"/>
          <c:y val="2.9394882050142578E-2"/>
          <c:w val="0.95382501199673175"/>
          <c:h val="0.69758579013106292"/>
        </c:manualLayout>
      </c:layout>
      <c:barChart>
        <c:barDir val="col"/>
        <c:grouping val="clustered"/>
        <c:varyColors val="0"/>
        <c:ser>
          <c:idx val="0"/>
          <c:order val="0"/>
          <c:tx>
            <c:strRef>
              <c:f>Lapas1!$B$1</c:f>
              <c:strCache>
                <c:ptCount val="1"/>
                <c:pt idx="0">
                  <c:v>Skirta lėšų</c:v>
                </c:pt>
              </c:strCache>
            </c:strRef>
          </c:tx>
          <c:invertIfNegative val="0"/>
          <c:dLbls>
            <c:dLbl>
              <c:idx val="0"/>
              <c:layout>
                <c:manualLayout>
                  <c:x val="-1.92163864547172E-2"/>
                  <c:y val="1.870583403190891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67C-4686-9725-D8EBF29198A3}"/>
                </c:ext>
              </c:extLst>
            </c:dLbl>
            <c:dLbl>
              <c:idx val="2"/>
              <c:layout>
                <c:manualLayout>
                  <c:x val="8.2355941948787752E-3"/>
                  <c:y val="5.344524009116832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67C-4686-9725-D8EBF29198A3}"/>
                </c:ext>
              </c:extLst>
            </c:dLbl>
            <c:dLbl>
              <c:idx val="3"/>
              <c:layout>
                <c:manualLayout>
                  <c:x val="-1.3725990324798001E-3"/>
                  <c:y val="2.137809603646732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67C-4686-9725-D8EBF29198A3}"/>
                </c:ext>
              </c:extLst>
            </c:dLbl>
            <c:dLbl>
              <c:idx val="4"/>
              <c:layout>
                <c:manualLayout>
                  <c:x val="9.6081932273585999E-3"/>
                  <c:y val="8.818464615042773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67C-4686-9725-D8EBF29198A3}"/>
                </c:ext>
              </c:extLst>
            </c:dLbl>
            <c:dLbl>
              <c:idx val="6"/>
              <c:layout>
                <c:manualLayout>
                  <c:x val="2.7451980649596504E-3"/>
                  <c:y val="0.11223500419145348"/>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67C-4686-9725-D8EBF29198A3}"/>
                </c:ext>
              </c:extLst>
            </c:dLbl>
            <c:dLbl>
              <c:idx val="8"/>
              <c:layout>
                <c:manualLayout>
                  <c:x val="2.7451980649596001E-3"/>
                  <c:y val="6.947881211851882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67C-4686-9725-D8EBF29198A3}"/>
                </c:ext>
              </c:extLst>
            </c:dLbl>
            <c:dLbl>
              <c:idx val="10"/>
              <c:layout>
                <c:manualLayout>
                  <c:x val="2.7451980649596001E-3"/>
                  <c:y val="-4.275619207293465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67C-4686-9725-D8EBF29198A3}"/>
                </c:ext>
              </c:extLst>
            </c:dLbl>
            <c:dLbl>
              <c:idx val="12"/>
              <c:layout>
                <c:manualLayout>
                  <c:x val="-1.3725990324798001E-3"/>
                  <c:y val="4.810071608205138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67C-4686-9725-D8EBF29198A3}"/>
                </c:ext>
              </c:extLst>
            </c:dLbl>
            <c:dLbl>
              <c:idx val="14"/>
              <c:layout>
                <c:manualLayout>
                  <c:x val="5.4903961299190996E-3"/>
                  <c:y val="8.551238414586931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67C-4686-9725-D8EBF29198A3}"/>
                </c:ext>
              </c:extLst>
            </c:dLbl>
            <c:spPr>
              <a:noFill/>
              <a:ln w="25379">
                <a:noFill/>
              </a:ln>
            </c:spPr>
            <c:txPr>
              <a:bodyPr/>
              <a:lstStyle/>
              <a:p>
                <a:pPr>
                  <a:defRPr sz="1099"/>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Lapas1!$A$2:$A$20</c:f>
              <c:strCache>
                <c:ptCount val="19"/>
                <c:pt idx="0">
                  <c:v>2001 m.</c:v>
                </c:pt>
                <c:pt idx="1">
                  <c:v>2002 m.</c:v>
                </c:pt>
                <c:pt idx="2">
                  <c:v>2003 m.</c:v>
                </c:pt>
                <c:pt idx="3">
                  <c:v>2004 m.</c:v>
                </c:pt>
                <c:pt idx="4">
                  <c:v>2005 m.</c:v>
                </c:pt>
                <c:pt idx="5">
                  <c:v>2006 m.</c:v>
                </c:pt>
                <c:pt idx="6">
                  <c:v>2007 m. </c:v>
                </c:pt>
                <c:pt idx="7">
                  <c:v>2008 m.</c:v>
                </c:pt>
                <c:pt idx="8">
                  <c:v>2009 m.</c:v>
                </c:pt>
                <c:pt idx="9">
                  <c:v>2010 m.</c:v>
                </c:pt>
                <c:pt idx="10">
                  <c:v>2011 m.</c:v>
                </c:pt>
                <c:pt idx="11">
                  <c:v>2012 m.</c:v>
                </c:pt>
                <c:pt idx="12">
                  <c:v>2013 m.</c:v>
                </c:pt>
                <c:pt idx="13">
                  <c:v>2014 m.</c:v>
                </c:pt>
                <c:pt idx="14">
                  <c:v>2015 m</c:v>
                </c:pt>
                <c:pt idx="15">
                  <c:v>2016 m.</c:v>
                </c:pt>
                <c:pt idx="16">
                  <c:v>2017 m.</c:v>
                </c:pt>
                <c:pt idx="17">
                  <c:v>2018 m.</c:v>
                </c:pt>
                <c:pt idx="18">
                  <c:v>2019 m.</c:v>
                </c:pt>
              </c:strCache>
            </c:strRef>
          </c:cat>
          <c:val>
            <c:numRef>
              <c:f>Lapas1!$B$2:$B$20</c:f>
              <c:numCache>
                <c:formatCode>General</c:formatCode>
                <c:ptCount val="19"/>
                <c:pt idx="0">
                  <c:v>12854</c:v>
                </c:pt>
                <c:pt idx="1">
                  <c:v>11890</c:v>
                </c:pt>
                <c:pt idx="2">
                  <c:v>11584</c:v>
                </c:pt>
                <c:pt idx="3">
                  <c:v>16508</c:v>
                </c:pt>
                <c:pt idx="4">
                  <c:v>19114</c:v>
                </c:pt>
                <c:pt idx="5">
                  <c:v>21577</c:v>
                </c:pt>
                <c:pt idx="6">
                  <c:v>23604</c:v>
                </c:pt>
                <c:pt idx="7">
                  <c:v>24618</c:v>
                </c:pt>
                <c:pt idx="8">
                  <c:v>22156</c:v>
                </c:pt>
                <c:pt idx="9">
                  <c:v>7530</c:v>
                </c:pt>
                <c:pt idx="10">
                  <c:v>12454</c:v>
                </c:pt>
                <c:pt idx="11">
                  <c:v>10108</c:v>
                </c:pt>
                <c:pt idx="12">
                  <c:v>5792</c:v>
                </c:pt>
                <c:pt idx="13">
                  <c:v>8109</c:v>
                </c:pt>
                <c:pt idx="14">
                  <c:v>10137</c:v>
                </c:pt>
                <c:pt idx="15">
                  <c:v>18180</c:v>
                </c:pt>
                <c:pt idx="16">
                  <c:v>70958</c:v>
                </c:pt>
                <c:pt idx="17">
                  <c:v>60000</c:v>
                </c:pt>
                <c:pt idx="18">
                  <c:v>70000</c:v>
                </c:pt>
              </c:numCache>
            </c:numRef>
          </c:val>
          <c:extLst xmlns:c16r2="http://schemas.microsoft.com/office/drawing/2015/06/chart">
            <c:ext xmlns:c16="http://schemas.microsoft.com/office/drawing/2014/chart" uri="{C3380CC4-5D6E-409C-BE32-E72D297353CC}">
              <c16:uniqueId val="{00000009-467C-4686-9725-D8EBF29198A3}"/>
            </c:ext>
          </c:extLst>
        </c:ser>
        <c:dLbls>
          <c:showLegendKey val="0"/>
          <c:showVal val="0"/>
          <c:showCatName val="0"/>
          <c:showSerName val="0"/>
          <c:showPercent val="0"/>
          <c:showBubbleSize val="0"/>
        </c:dLbls>
        <c:gapWidth val="75"/>
        <c:axId val="606002688"/>
        <c:axId val="146516800"/>
      </c:barChart>
      <c:catAx>
        <c:axId val="606002688"/>
        <c:scaling>
          <c:orientation val="minMax"/>
        </c:scaling>
        <c:delete val="0"/>
        <c:axPos val="b"/>
        <c:numFmt formatCode="General" sourceLinked="0"/>
        <c:majorTickMark val="none"/>
        <c:minorTickMark val="none"/>
        <c:tickLblPos val="nextTo"/>
        <c:txPr>
          <a:bodyPr/>
          <a:lstStyle/>
          <a:p>
            <a:pPr>
              <a:defRPr sz="1399"/>
            </a:pPr>
            <a:endParaRPr lang="en-US"/>
          </a:p>
        </c:txPr>
        <c:crossAx val="146516800"/>
        <c:crosses val="autoZero"/>
        <c:auto val="1"/>
        <c:lblAlgn val="ctr"/>
        <c:lblOffset val="100"/>
        <c:noMultiLvlLbl val="0"/>
      </c:catAx>
      <c:valAx>
        <c:axId val="146516800"/>
        <c:scaling>
          <c:orientation val="minMax"/>
        </c:scaling>
        <c:delete val="1"/>
        <c:axPos val="l"/>
        <c:numFmt formatCode="General" sourceLinked="1"/>
        <c:majorTickMark val="out"/>
        <c:minorTickMark val="none"/>
        <c:tickLblPos val="nextTo"/>
        <c:crossAx val="606002688"/>
        <c:crosses val="autoZero"/>
        <c:crossBetween val="between"/>
      </c:valAx>
    </c:plotArea>
    <c:legend>
      <c:legendPos val="b"/>
      <c:layout>
        <c:manualLayout>
          <c:xMode val="edge"/>
          <c:yMode val="edge"/>
          <c:x val="0.34237431221571241"/>
          <c:y val="3.0095472440944883E-2"/>
          <c:w val="0.27587001861734101"/>
          <c:h val="0.13476410761154856"/>
        </c:manualLayout>
      </c:layout>
      <c:overlay val="0"/>
    </c:legend>
    <c:plotVisOnly val="1"/>
    <c:dispBlanksAs val="gap"/>
    <c:showDLblsOverMax val="0"/>
  </c:chart>
  <c:txPr>
    <a:bodyPr/>
    <a:lstStyle/>
    <a:p>
      <a:pPr>
        <a:defRPr sz="1799"/>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227179935841358E-2"/>
          <c:y val="3.0866359269839369E-2"/>
          <c:w val="0.91243183143773698"/>
          <c:h val="0.75403201484413385"/>
        </c:manualLayout>
      </c:layout>
      <c:barChart>
        <c:barDir val="bar"/>
        <c:grouping val="clustered"/>
        <c:varyColors val="0"/>
        <c:ser>
          <c:idx val="0"/>
          <c:order val="0"/>
          <c:tx>
            <c:strRef>
              <c:f>Lapas1!$B$1</c:f>
              <c:strCache>
                <c:ptCount val="1"/>
                <c:pt idx="0">
                  <c:v>Paraiškų skaičius</c:v>
                </c:pt>
              </c:strCache>
            </c:strRef>
          </c:tx>
          <c:invertIfNegative val="0"/>
          <c:dLbls>
            <c:spPr>
              <a:noFill/>
              <a:ln w="25404">
                <a:noFill/>
              </a:ln>
            </c:spPr>
            <c:txPr>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Lapas1!$A$2:$A$20</c:f>
              <c:strCache>
                <c:ptCount val="19"/>
                <c:pt idx="0">
                  <c:v>2001 m.</c:v>
                </c:pt>
                <c:pt idx="1">
                  <c:v>2002 m.</c:v>
                </c:pt>
                <c:pt idx="2">
                  <c:v>2003 m. </c:v>
                </c:pt>
                <c:pt idx="3">
                  <c:v>2004 m.</c:v>
                </c:pt>
                <c:pt idx="4">
                  <c:v>2005 m.</c:v>
                </c:pt>
                <c:pt idx="5">
                  <c:v>2006 m.</c:v>
                </c:pt>
                <c:pt idx="6">
                  <c:v>2007 m.</c:v>
                </c:pt>
                <c:pt idx="7">
                  <c:v>2008 m.</c:v>
                </c:pt>
                <c:pt idx="8">
                  <c:v>2009 m.</c:v>
                </c:pt>
                <c:pt idx="9">
                  <c:v>2010 m.</c:v>
                </c:pt>
                <c:pt idx="10">
                  <c:v>2011 m.</c:v>
                </c:pt>
                <c:pt idx="11">
                  <c:v>2012 m.</c:v>
                </c:pt>
                <c:pt idx="12">
                  <c:v>2013 m.</c:v>
                </c:pt>
                <c:pt idx="13">
                  <c:v>2014 m.</c:v>
                </c:pt>
                <c:pt idx="14">
                  <c:v>2015 m.</c:v>
                </c:pt>
                <c:pt idx="15">
                  <c:v>2016 m.</c:v>
                </c:pt>
                <c:pt idx="16">
                  <c:v>2017 m.</c:v>
                </c:pt>
                <c:pt idx="17">
                  <c:v>2018 m.</c:v>
                </c:pt>
                <c:pt idx="18">
                  <c:v>2019 m.</c:v>
                </c:pt>
              </c:strCache>
            </c:strRef>
          </c:cat>
          <c:val>
            <c:numRef>
              <c:f>Lapas1!$B$2:$B$20</c:f>
              <c:numCache>
                <c:formatCode>General</c:formatCode>
                <c:ptCount val="19"/>
                <c:pt idx="0">
                  <c:v>19</c:v>
                </c:pt>
                <c:pt idx="1">
                  <c:v>24</c:v>
                </c:pt>
                <c:pt idx="2">
                  <c:v>8</c:v>
                </c:pt>
                <c:pt idx="3">
                  <c:v>16</c:v>
                </c:pt>
                <c:pt idx="4">
                  <c:v>21</c:v>
                </c:pt>
                <c:pt idx="5">
                  <c:v>18</c:v>
                </c:pt>
                <c:pt idx="6">
                  <c:v>15</c:v>
                </c:pt>
                <c:pt idx="7">
                  <c:v>20</c:v>
                </c:pt>
                <c:pt idx="8">
                  <c:v>11</c:v>
                </c:pt>
                <c:pt idx="9">
                  <c:v>3</c:v>
                </c:pt>
                <c:pt idx="10">
                  <c:v>7</c:v>
                </c:pt>
                <c:pt idx="11">
                  <c:v>3</c:v>
                </c:pt>
                <c:pt idx="12">
                  <c:v>9</c:v>
                </c:pt>
                <c:pt idx="13">
                  <c:v>8</c:v>
                </c:pt>
                <c:pt idx="14">
                  <c:v>18</c:v>
                </c:pt>
                <c:pt idx="15">
                  <c:v>29</c:v>
                </c:pt>
                <c:pt idx="16">
                  <c:v>45</c:v>
                </c:pt>
                <c:pt idx="17">
                  <c:v>40</c:v>
                </c:pt>
                <c:pt idx="18">
                  <c:v>58</c:v>
                </c:pt>
              </c:numCache>
            </c:numRef>
          </c:val>
          <c:extLst xmlns:c16r2="http://schemas.microsoft.com/office/drawing/2015/06/chart">
            <c:ext xmlns:c16="http://schemas.microsoft.com/office/drawing/2014/chart" uri="{C3380CC4-5D6E-409C-BE32-E72D297353CC}">
              <c16:uniqueId val="{00000000-D246-4C50-8140-A932B384EF80}"/>
            </c:ext>
          </c:extLst>
        </c:ser>
        <c:dLbls>
          <c:showLegendKey val="0"/>
          <c:showVal val="0"/>
          <c:showCatName val="0"/>
          <c:showSerName val="0"/>
          <c:showPercent val="0"/>
          <c:showBubbleSize val="0"/>
        </c:dLbls>
        <c:gapWidth val="75"/>
        <c:axId val="627478528"/>
        <c:axId val="146537216"/>
      </c:barChart>
      <c:catAx>
        <c:axId val="627478528"/>
        <c:scaling>
          <c:orientation val="minMax"/>
        </c:scaling>
        <c:delete val="0"/>
        <c:axPos val="l"/>
        <c:numFmt formatCode="General" sourceLinked="0"/>
        <c:majorTickMark val="none"/>
        <c:minorTickMark val="none"/>
        <c:tickLblPos val="nextTo"/>
        <c:txPr>
          <a:bodyPr/>
          <a:lstStyle/>
          <a:p>
            <a:pPr>
              <a:defRPr sz="800"/>
            </a:pPr>
            <a:endParaRPr lang="en-US"/>
          </a:p>
        </c:txPr>
        <c:crossAx val="146537216"/>
        <c:crosses val="autoZero"/>
        <c:auto val="1"/>
        <c:lblAlgn val="ctr"/>
        <c:lblOffset val="100"/>
        <c:noMultiLvlLbl val="0"/>
      </c:catAx>
      <c:valAx>
        <c:axId val="146537216"/>
        <c:scaling>
          <c:orientation val="minMax"/>
        </c:scaling>
        <c:delete val="1"/>
        <c:axPos val="b"/>
        <c:numFmt formatCode="General" sourceLinked="1"/>
        <c:majorTickMark val="out"/>
        <c:minorTickMark val="none"/>
        <c:tickLblPos val="nextTo"/>
        <c:crossAx val="627478528"/>
        <c:crosses val="autoZero"/>
        <c:crossBetween val="between"/>
      </c:valAx>
    </c:plotArea>
    <c:plotVisOnly val="1"/>
    <c:dispBlanksAs val="gap"/>
    <c:showDLblsOverMax val="0"/>
  </c:chart>
  <c:txPr>
    <a:bodyPr/>
    <a:lstStyle/>
    <a:p>
      <a:pPr>
        <a:defRPr sz="18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Lapas1!$B$1</c:f>
              <c:strCache>
                <c:ptCount val="1"/>
                <c:pt idx="0">
                  <c:v>2019</c:v>
                </c:pt>
              </c:strCache>
            </c:strRef>
          </c:tx>
          <c:invertIfNegative val="0"/>
          <c:dLbls>
            <c:spPr>
              <a:noFill/>
              <a:ln w="25404">
                <a:noFill/>
              </a:ln>
            </c:spPr>
            <c:txPr>
              <a:bodyPr/>
              <a:lstStyle/>
              <a:p>
                <a:pPr>
                  <a:defRPr sz="12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Lapas1!$A$2:$A$5</c:f>
              <c:strCache>
                <c:ptCount val="4"/>
                <c:pt idx="0">
                  <c:v>Įmonės steigimas</c:v>
                </c:pt>
                <c:pt idx="1">
                  <c:v>Specialūs mokymo kursai, seminarai, verslo planai</c:v>
                </c:pt>
                <c:pt idx="2">
                  <c:v>Įrangos, patalpų įrengimo išlaidos</c:v>
                </c:pt>
                <c:pt idx="3">
                  <c:v>Dalinis prisidėjimas prie VUIP projektų</c:v>
                </c:pt>
              </c:strCache>
            </c:strRef>
          </c:cat>
          <c:val>
            <c:numRef>
              <c:f>Lapas1!$B$2:$B$5</c:f>
              <c:numCache>
                <c:formatCode>General</c:formatCode>
                <c:ptCount val="4"/>
                <c:pt idx="0">
                  <c:v>9</c:v>
                </c:pt>
                <c:pt idx="1">
                  <c:v>12</c:v>
                </c:pt>
                <c:pt idx="2">
                  <c:v>31</c:v>
                </c:pt>
                <c:pt idx="3">
                  <c:v>1</c:v>
                </c:pt>
              </c:numCache>
            </c:numRef>
          </c:val>
          <c:extLst xmlns:c16r2="http://schemas.microsoft.com/office/drawing/2015/06/chart">
            <c:ext xmlns:c16="http://schemas.microsoft.com/office/drawing/2014/chart" uri="{C3380CC4-5D6E-409C-BE32-E72D297353CC}">
              <c16:uniqueId val="{00000000-8249-4531-A9AB-D7360950A724}"/>
            </c:ext>
          </c:extLst>
        </c:ser>
        <c:ser>
          <c:idx val="1"/>
          <c:order val="1"/>
          <c:tx>
            <c:strRef>
              <c:f>Lapas1!$C$1</c:f>
              <c:strCache>
                <c:ptCount val="1"/>
                <c:pt idx="0">
                  <c:v>2018</c:v>
                </c:pt>
              </c:strCache>
            </c:strRef>
          </c:tx>
          <c:invertIfNegative val="0"/>
          <c:dLbls>
            <c:spPr>
              <a:noFill/>
              <a:ln w="25404">
                <a:noFill/>
              </a:ln>
            </c:spPr>
            <c:txPr>
              <a:bodyPr/>
              <a:lstStyle/>
              <a:p>
                <a:pPr>
                  <a:defRPr sz="12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Lapas1!$A$2:$A$5</c:f>
              <c:strCache>
                <c:ptCount val="4"/>
                <c:pt idx="0">
                  <c:v>Įmonės steigimas</c:v>
                </c:pt>
                <c:pt idx="1">
                  <c:v>Specialūs mokymo kursai, seminarai, verslo planai</c:v>
                </c:pt>
                <c:pt idx="2">
                  <c:v>Įrangos, patalpų įrengimo išlaidos</c:v>
                </c:pt>
                <c:pt idx="3">
                  <c:v>Dalinis prisidėjimas prie VUIP projektų</c:v>
                </c:pt>
              </c:strCache>
            </c:strRef>
          </c:cat>
          <c:val>
            <c:numRef>
              <c:f>Lapas1!$C$2:$C$5</c:f>
              <c:numCache>
                <c:formatCode>General</c:formatCode>
                <c:ptCount val="4"/>
                <c:pt idx="0">
                  <c:v>11</c:v>
                </c:pt>
                <c:pt idx="1">
                  <c:v>1</c:v>
                </c:pt>
                <c:pt idx="2">
                  <c:v>15</c:v>
                </c:pt>
                <c:pt idx="3">
                  <c:v>5</c:v>
                </c:pt>
              </c:numCache>
            </c:numRef>
          </c:val>
          <c:extLst xmlns:c16r2="http://schemas.microsoft.com/office/drawing/2015/06/chart">
            <c:ext xmlns:c16="http://schemas.microsoft.com/office/drawing/2014/chart" uri="{C3380CC4-5D6E-409C-BE32-E72D297353CC}">
              <c16:uniqueId val="{00000001-8249-4531-A9AB-D7360950A724}"/>
            </c:ext>
          </c:extLst>
        </c:ser>
        <c:ser>
          <c:idx val="2"/>
          <c:order val="2"/>
          <c:tx>
            <c:strRef>
              <c:f>Lapas1!$D$1</c:f>
              <c:strCache>
                <c:ptCount val="1"/>
                <c:pt idx="0">
                  <c:v>2017</c:v>
                </c:pt>
              </c:strCache>
            </c:strRef>
          </c:tx>
          <c:invertIfNegative val="0"/>
          <c:dLbls>
            <c:spPr>
              <a:noFill/>
              <a:ln w="25404">
                <a:noFill/>
              </a:ln>
            </c:spPr>
            <c:txPr>
              <a:bodyPr/>
              <a:lstStyle/>
              <a:p>
                <a:pPr>
                  <a:defRPr sz="12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Lapas1!$A$2:$A$5</c:f>
              <c:strCache>
                <c:ptCount val="4"/>
                <c:pt idx="0">
                  <c:v>Įmonės steigimas</c:v>
                </c:pt>
                <c:pt idx="1">
                  <c:v>Specialūs mokymo kursai, seminarai, verslo planai</c:v>
                </c:pt>
                <c:pt idx="2">
                  <c:v>Įrangos, patalpų įrengimo išlaidos</c:v>
                </c:pt>
                <c:pt idx="3">
                  <c:v>Dalinis prisidėjimas prie VUIP projektų</c:v>
                </c:pt>
              </c:strCache>
            </c:strRef>
          </c:cat>
          <c:val>
            <c:numRef>
              <c:f>Lapas1!$D$2:$D$5</c:f>
              <c:numCache>
                <c:formatCode>General</c:formatCode>
                <c:ptCount val="4"/>
                <c:pt idx="0">
                  <c:v>8</c:v>
                </c:pt>
                <c:pt idx="1">
                  <c:v>7</c:v>
                </c:pt>
                <c:pt idx="2">
                  <c:v>16</c:v>
                </c:pt>
                <c:pt idx="3">
                  <c:v>4</c:v>
                </c:pt>
              </c:numCache>
            </c:numRef>
          </c:val>
          <c:extLst xmlns:c16r2="http://schemas.microsoft.com/office/drawing/2015/06/chart">
            <c:ext xmlns:c16="http://schemas.microsoft.com/office/drawing/2014/chart" uri="{C3380CC4-5D6E-409C-BE32-E72D297353CC}">
              <c16:uniqueId val="{00000002-8249-4531-A9AB-D7360950A724}"/>
            </c:ext>
          </c:extLst>
        </c:ser>
        <c:dLbls>
          <c:showLegendKey val="0"/>
          <c:showVal val="0"/>
          <c:showCatName val="0"/>
          <c:showSerName val="0"/>
          <c:showPercent val="0"/>
          <c:showBubbleSize val="0"/>
        </c:dLbls>
        <c:gapWidth val="150"/>
        <c:overlap val="-25"/>
        <c:axId val="627722240"/>
        <c:axId val="146517952"/>
      </c:barChart>
      <c:catAx>
        <c:axId val="627722240"/>
        <c:scaling>
          <c:orientation val="minMax"/>
        </c:scaling>
        <c:delete val="0"/>
        <c:axPos val="b"/>
        <c:numFmt formatCode="General" sourceLinked="0"/>
        <c:majorTickMark val="none"/>
        <c:minorTickMark val="none"/>
        <c:tickLblPos val="nextTo"/>
        <c:txPr>
          <a:bodyPr/>
          <a:lstStyle/>
          <a:p>
            <a:pPr>
              <a:defRPr sz="1050"/>
            </a:pPr>
            <a:endParaRPr lang="en-US"/>
          </a:p>
        </c:txPr>
        <c:crossAx val="146517952"/>
        <c:crosses val="autoZero"/>
        <c:auto val="1"/>
        <c:lblAlgn val="ctr"/>
        <c:lblOffset val="100"/>
        <c:noMultiLvlLbl val="0"/>
      </c:catAx>
      <c:valAx>
        <c:axId val="146517952"/>
        <c:scaling>
          <c:orientation val="minMax"/>
        </c:scaling>
        <c:delete val="1"/>
        <c:axPos val="l"/>
        <c:numFmt formatCode="General" sourceLinked="1"/>
        <c:majorTickMark val="out"/>
        <c:minorTickMark val="none"/>
        <c:tickLblPos val="nextTo"/>
        <c:crossAx val="627722240"/>
        <c:crosses val="autoZero"/>
        <c:crossBetween val="between"/>
      </c:valAx>
    </c:plotArea>
    <c:legend>
      <c:legendPos val="t"/>
      <c:layout/>
      <c:overlay val="0"/>
    </c:legend>
    <c:plotVisOnly val="1"/>
    <c:dispBlanksAs val="gap"/>
    <c:showDLblsOverMax val="0"/>
  </c:chart>
  <c:txPr>
    <a:bodyPr/>
    <a:lstStyle/>
    <a:p>
      <a:pPr>
        <a:defRPr sz="1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Lapas1!$B$5:$D$7</c:f>
              <c:strCache>
                <c:ptCount val="3"/>
                <c:pt idx="0">
                  <c:v>MOKESČIAI IR PAJAMOS</c:v>
                </c:pt>
                <c:pt idx="1">
                  <c:v>DOTACIJOS</c:v>
                </c:pt>
                <c:pt idx="2">
                  <c:v>APYVARTOS LĖŠOS</c:v>
                </c:pt>
              </c:strCache>
            </c:strRef>
          </c:cat>
          <c:val>
            <c:numRef>
              <c:f>Lapas1!$E$5:$E$7</c:f>
              <c:numCache>
                <c:formatCode>General</c:formatCode>
                <c:ptCount val="3"/>
                <c:pt idx="0">
                  <c:v>20693.900000000001</c:v>
                </c:pt>
                <c:pt idx="1">
                  <c:v>13351.6</c:v>
                </c:pt>
                <c:pt idx="2">
                  <c:v>772.2</c:v>
                </c:pt>
              </c:numCache>
            </c:numRef>
          </c:val>
          <c:extLst xmlns:c16r2="http://schemas.microsoft.com/office/drawing/2015/06/chart">
            <c:ext xmlns:c16="http://schemas.microsoft.com/office/drawing/2014/chart" uri="{C3380CC4-5D6E-409C-BE32-E72D297353CC}">
              <c16:uniqueId val="{00000000-08E8-4A52-B832-3F069156DAA4}"/>
            </c:ext>
          </c:extLst>
        </c:ser>
        <c:dLbls>
          <c:showLegendKey val="0"/>
          <c:showVal val="0"/>
          <c:showCatName val="0"/>
          <c:showSerName val="0"/>
          <c:showPercent val="0"/>
          <c:showBubbleSize val="0"/>
          <c:showLeaderLines val="1"/>
        </c:dLbls>
      </c:pie3DChart>
    </c:plotArea>
    <c:legend>
      <c:legendPos val="r"/>
      <c:layout/>
      <c:overlay val="0"/>
      <c:txPr>
        <a:bodyPr/>
        <a:lstStyle/>
        <a:p>
          <a:pPr rtl="0">
            <a:defRPr/>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0572689402835637E-2"/>
          <c:y val="0.10849145135630425"/>
          <c:w val="0.53085932531525926"/>
          <c:h val="0.81645062975374805"/>
        </c:manualLayout>
      </c:layout>
      <c:pie3DChart>
        <c:varyColors val="1"/>
        <c:ser>
          <c:idx val="0"/>
          <c:order val="0"/>
          <c:explosion val="25"/>
          <c:dLbls>
            <c:dLbl>
              <c:idx val="0"/>
              <c:layout/>
              <c:tx>
                <c:rich>
                  <a:bodyPr/>
                  <a:lstStyle/>
                  <a:p>
                    <a:r>
                      <a:rPr lang="en-US" sz="1400" b="1"/>
                      <a:t>4357,8</a:t>
                    </a:r>
                  </a:p>
                  <a:p>
                    <a:r>
                      <a:rPr lang="en-US" sz="1400" b="1"/>
                      <a:t>12,9%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F31-41DD-82CD-33511D4C04F7}"/>
                </c:ext>
              </c:extLst>
            </c:dLbl>
            <c:dLbl>
              <c:idx val="1"/>
              <c:layout>
                <c:manualLayout>
                  <c:x val="-7.742761070528828E-2"/>
                  <c:y val="-0.12441995262387616"/>
                </c:manualLayout>
              </c:layout>
              <c:tx>
                <c:rich>
                  <a:bodyPr/>
                  <a:lstStyle/>
                  <a:p>
                    <a:r>
                      <a:rPr lang="en-US" sz="1400" b="1"/>
                      <a:t>15026,2</a:t>
                    </a:r>
                  </a:p>
                  <a:p>
                    <a:r>
                      <a:rPr lang="en-US" sz="1400" b="1"/>
                      <a:t>44,6 %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F31-41DD-82CD-33511D4C04F7}"/>
                </c:ext>
              </c:extLst>
            </c:dLbl>
            <c:dLbl>
              <c:idx val="2"/>
              <c:layout>
                <c:manualLayout>
                  <c:x val="5.4331944770639927E-2"/>
                  <c:y val="-5.886085211215606E-2"/>
                </c:manualLayout>
              </c:layout>
              <c:tx>
                <c:rich>
                  <a:bodyPr/>
                  <a:lstStyle/>
                  <a:p>
                    <a:r>
                      <a:rPr lang="en-US" b="1"/>
                      <a:t>3008,2</a:t>
                    </a:r>
                  </a:p>
                  <a:p>
                    <a:r>
                      <a:rPr lang="en-US" b="1"/>
                      <a:t>8,9%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F31-41DD-82CD-33511D4C04F7}"/>
                </c:ext>
              </c:extLst>
            </c:dLbl>
            <c:dLbl>
              <c:idx val="3"/>
              <c:layout>
                <c:manualLayout>
                  <c:x val="1.6132955907984029E-2"/>
                  <c:y val="-0.10598546025736552"/>
                </c:manualLayout>
              </c:layout>
              <c:tx>
                <c:rich>
                  <a:bodyPr/>
                  <a:lstStyle/>
                  <a:p>
                    <a:r>
                      <a:rPr lang="en-US" b="1"/>
                      <a:t>5304,1</a:t>
                    </a:r>
                  </a:p>
                  <a:p>
                    <a:r>
                      <a:rPr lang="en-US" b="1"/>
                      <a:t>15,7%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F31-41DD-82CD-33511D4C04F7}"/>
                </c:ext>
              </c:extLst>
            </c:dLbl>
            <c:dLbl>
              <c:idx val="4"/>
              <c:layout>
                <c:manualLayout>
                  <c:x val="4.4789909282730044E-2"/>
                  <c:y val="1.3008390344649522E-2"/>
                </c:manualLayout>
              </c:layout>
              <c:tx>
                <c:rich>
                  <a:bodyPr/>
                  <a:lstStyle/>
                  <a:p>
                    <a:r>
                      <a:rPr lang="en-US" b="1"/>
                      <a:t>4667,4</a:t>
                    </a:r>
                  </a:p>
                  <a:p>
                    <a:r>
                      <a:rPr lang="en-US" b="1"/>
                      <a:t>13,8%</a:t>
                    </a:r>
                    <a:endParaRPr lang="en-US"/>
                  </a:p>
                </c:rich>
              </c:tx>
              <c:showLegendKey val="0"/>
              <c:showVal val="1"/>
              <c:showCatName val="0"/>
              <c:showSerName val="0"/>
              <c:showPercent val="0"/>
              <c:showBubbleSize val="0"/>
            </c:dLbl>
            <c:dLbl>
              <c:idx val="5"/>
              <c:layout/>
              <c:tx>
                <c:rich>
                  <a:bodyPr/>
                  <a:lstStyle/>
                  <a:p>
                    <a:r>
                      <a:rPr lang="en-US" b="1"/>
                      <a:t>1342,6</a:t>
                    </a:r>
                  </a:p>
                  <a:p>
                    <a:r>
                      <a:rPr lang="en-US" b="1"/>
                      <a:t>4,0%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F31-41DD-82CD-33511D4C04F7}"/>
                </c:ext>
              </c:extLst>
            </c:dLbl>
            <c:spPr>
              <a:noFill/>
              <a:ln>
                <a:noFill/>
              </a:ln>
              <a:effectLst/>
            </c:spPr>
            <c:txPr>
              <a:bodyPr/>
              <a:lstStyle/>
              <a:p>
                <a:pPr>
                  <a:defRPr sz="1400"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Lapas1!$B$2:$B$7</c:f>
              <c:strCache>
                <c:ptCount val="6"/>
                <c:pt idx="0">
                  <c:v>1. Savivaldybės funkcijų įgyvendinimas ir valdymas</c:v>
                </c:pt>
                <c:pt idx="1">
                  <c:v>2. Ugdymo kokybės ir mokymosi aplinkos užtikrinimas</c:v>
                </c:pt>
                <c:pt idx="2">
                  <c:v>3. Kultūros, sporto bendruomenės ir vaikų ir jaunimo gyvenimo aktyvinimo programa</c:v>
                </c:pt>
                <c:pt idx="3">
                  <c:v>4. Socialinės paramos ir sveikatos apsaugos paslaugų kokybės gerinimas</c:v>
                </c:pt>
                <c:pt idx="4">
                  <c:v>5. Rajono infrastruktūros objektų priežiūra, plėtra ir modernizavimas</c:v>
                </c:pt>
                <c:pt idx="5">
                  <c:v>6. Kaimo plėtra, aplinkos apsauga ir verslo pėtra</c:v>
                </c:pt>
              </c:strCache>
            </c:strRef>
          </c:cat>
          <c:val>
            <c:numRef>
              <c:f>Lapas1!$C$2:$C$7</c:f>
              <c:numCache>
                <c:formatCode>General</c:formatCode>
                <c:ptCount val="6"/>
                <c:pt idx="0">
                  <c:v>4357.8</c:v>
                </c:pt>
                <c:pt idx="1">
                  <c:v>15026.2</c:v>
                </c:pt>
                <c:pt idx="2">
                  <c:v>3008.2</c:v>
                </c:pt>
                <c:pt idx="3">
                  <c:v>5304.1</c:v>
                </c:pt>
                <c:pt idx="4">
                  <c:v>4667.3999999999996</c:v>
                </c:pt>
                <c:pt idx="5">
                  <c:v>1342.6</c:v>
                </c:pt>
              </c:numCache>
            </c:numRef>
          </c:val>
          <c:extLst xmlns:c16r2="http://schemas.microsoft.com/office/drawing/2015/06/chart">
            <c:ext xmlns:c16="http://schemas.microsoft.com/office/drawing/2014/chart" uri="{C3380CC4-5D6E-409C-BE32-E72D297353CC}">
              <c16:uniqueId val="{00000006-CF31-41DD-82CD-33511D4C04F7}"/>
            </c:ext>
          </c:extLst>
        </c:ser>
        <c:ser>
          <c:idx val="1"/>
          <c:order val="1"/>
          <c:explosion val="25"/>
          <c:cat>
            <c:strRef>
              <c:f>Lapas1!$B$2:$B$7</c:f>
              <c:strCache>
                <c:ptCount val="6"/>
                <c:pt idx="0">
                  <c:v>1. Savivaldybės funkcijų įgyvendinimas ir valdymas</c:v>
                </c:pt>
                <c:pt idx="1">
                  <c:v>2. Ugdymo kokybės ir mokymosi aplinkos užtikrinimas</c:v>
                </c:pt>
                <c:pt idx="2">
                  <c:v>3. Kultūros, sporto bendruomenės ir vaikų ir jaunimo gyvenimo aktyvinimo programa</c:v>
                </c:pt>
                <c:pt idx="3">
                  <c:v>4. Socialinės paramos ir sveikatos apsaugos paslaugų kokybės gerinimas</c:v>
                </c:pt>
                <c:pt idx="4">
                  <c:v>5. Rajono infrastruktūros objektų priežiūra, plėtra ir modernizavimas</c:v>
                </c:pt>
                <c:pt idx="5">
                  <c:v>6. Kaimo plėtra, aplinkos apsauga ir verslo pėtra</c:v>
                </c:pt>
              </c:strCache>
            </c:strRef>
          </c:cat>
          <c:val>
            <c:numRef>
              <c:f>Lapas1!$D$2:$D$7</c:f>
              <c:numCache>
                <c:formatCode>0\.0</c:formatCode>
                <c:ptCount val="6"/>
                <c:pt idx="0">
                  <c:v>12.928740324509066</c:v>
                </c:pt>
                <c:pt idx="1">
                  <c:v>44.57979665522469</c:v>
                </c:pt>
                <c:pt idx="2">
                  <c:v>8.9247410721437817</c:v>
                </c:pt>
                <c:pt idx="3">
                  <c:v>15.736227352156718</c:v>
                </c:pt>
                <c:pt idx="4">
                  <c:v>13.84726297457745</c:v>
                </c:pt>
                <c:pt idx="5">
                  <c:v>3.9832316213882857</c:v>
                </c:pt>
              </c:numCache>
            </c:numRef>
          </c:val>
          <c:extLst xmlns:c16r2="http://schemas.microsoft.com/office/drawing/2015/06/chart">
            <c:ext xmlns:c16="http://schemas.microsoft.com/office/drawing/2014/chart" uri="{C3380CC4-5D6E-409C-BE32-E72D297353CC}">
              <c16:uniqueId val="{00000007-CF31-41DD-82CD-33511D4C04F7}"/>
            </c:ext>
          </c:extLst>
        </c:ser>
        <c:dLbls>
          <c:showLegendKey val="0"/>
          <c:showVal val="0"/>
          <c:showCatName val="0"/>
          <c:showSerName val="0"/>
          <c:showPercent val="0"/>
          <c:showBubbleSize val="0"/>
          <c:showLeaderLines val="1"/>
        </c:dLbls>
      </c:pie3DChart>
      <c:spPr>
        <a:ln>
          <a:noFill/>
        </a:ln>
      </c:spPr>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B58B8-8F21-4298-839F-9DC138E22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Administracija.dot</Template>
  <TotalTime>1</TotalTime>
  <Pages>32</Pages>
  <Words>12343</Words>
  <Characters>88935</Characters>
  <Application>Microsoft Office Word</Application>
  <DocSecurity>0</DocSecurity>
  <Lines>741</Lines>
  <Paragraphs>202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Rokiskio raj. savivaldybe</Company>
  <LinksUpToDate>false</LinksUpToDate>
  <CharactersWithSpaces>101076</CharactersWithSpaces>
  <SharedDoc>false</SharedDoc>
  <HLinks>
    <vt:vector size="36" baseType="variant">
      <vt:variant>
        <vt:i4>4718592</vt:i4>
      </vt:variant>
      <vt:variant>
        <vt:i4>15</vt:i4>
      </vt:variant>
      <vt:variant>
        <vt:i4>0</vt:i4>
      </vt:variant>
      <vt:variant>
        <vt:i4>5</vt:i4>
      </vt:variant>
      <vt:variant>
        <vt:lpwstr>http://www.rokiskis.lt/lt/vykdomi-projektai.html</vt:lpwstr>
      </vt:variant>
      <vt:variant>
        <vt:lpwstr/>
      </vt:variant>
      <vt:variant>
        <vt:i4>2687095</vt:i4>
      </vt:variant>
      <vt:variant>
        <vt:i4>6</vt:i4>
      </vt:variant>
      <vt:variant>
        <vt:i4>0</vt:i4>
      </vt:variant>
      <vt:variant>
        <vt:i4>5</vt:i4>
      </vt:variant>
      <vt:variant>
        <vt:lpwstr>http://draudejai.sodra.lt/draudeju_viesi_duomenys/</vt:lpwstr>
      </vt:variant>
      <vt:variant>
        <vt:lpwstr/>
      </vt:variant>
      <vt:variant>
        <vt:i4>1966175</vt:i4>
      </vt:variant>
      <vt:variant>
        <vt:i4>3</vt:i4>
      </vt:variant>
      <vt:variant>
        <vt:i4>0</vt:i4>
      </vt:variant>
      <vt:variant>
        <vt:i4>5</vt:i4>
      </vt:variant>
      <vt:variant>
        <vt:lpwstr>http://www.rokiskis.lt/lt/rajono-strategija.html</vt:lpwstr>
      </vt:variant>
      <vt:variant>
        <vt:lpwstr/>
      </vt:variant>
      <vt:variant>
        <vt:i4>1966175</vt:i4>
      </vt:variant>
      <vt:variant>
        <vt:i4>0</vt:i4>
      </vt:variant>
      <vt:variant>
        <vt:i4>0</vt:i4>
      </vt:variant>
      <vt:variant>
        <vt:i4>5</vt:i4>
      </vt:variant>
      <vt:variant>
        <vt:lpwstr>http://www.rokiskis.lt/lt/rajono-strategija.html</vt:lpwstr>
      </vt:variant>
      <vt:variant>
        <vt:lpwstr/>
      </vt:variant>
      <vt:variant>
        <vt:i4>5898360</vt:i4>
      </vt:variant>
      <vt:variant>
        <vt:i4>119130</vt:i4>
      </vt:variant>
      <vt:variant>
        <vt:i4>1033</vt:i4>
      </vt:variant>
      <vt:variant>
        <vt:i4>1</vt:i4>
      </vt:variant>
      <vt:variant>
        <vt:lpwstr>cid:195915883ABC43A2B64C9D92AB42F05E@JasiunieneJ</vt:lpwstr>
      </vt:variant>
      <vt:variant>
        <vt:lpwstr/>
      </vt:variant>
      <vt:variant>
        <vt:i4>5898287</vt:i4>
      </vt:variant>
      <vt:variant>
        <vt:i4>119552</vt:i4>
      </vt:variant>
      <vt:variant>
        <vt:i4>1034</vt:i4>
      </vt:variant>
      <vt:variant>
        <vt:i4>1</vt:i4>
      </vt:variant>
      <vt:variant>
        <vt:lpwstr>cid:4CC7DF15D9394370A17B858CC087B678@JasiunieneJ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 Zakareviciene</dc:creator>
  <cp:lastModifiedBy>Giedrė Kunigelienė</cp:lastModifiedBy>
  <cp:revision>2</cp:revision>
  <cp:lastPrinted>2020-03-18T07:22:00Z</cp:lastPrinted>
  <dcterms:created xsi:type="dcterms:W3CDTF">2020-03-19T06:42:00Z</dcterms:created>
  <dcterms:modified xsi:type="dcterms:W3CDTF">2020-03-19T06:42:00Z</dcterms:modified>
</cp:coreProperties>
</file>